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304F6" w14:textId="77777777" w:rsidR="003926A5" w:rsidRDefault="00D8593D">
      <w:pPr>
        <w:pStyle w:val="BodyText"/>
        <w:ind w:left="120"/>
        <w:rPr>
          <w:rFonts w:ascii="Times New Roman"/>
          <w:sz w:val="20"/>
        </w:rPr>
      </w:pPr>
      <w:r>
        <w:rPr>
          <w:rFonts w:ascii="Times New Roman"/>
          <w:noProof/>
          <w:sz w:val="20"/>
        </w:rPr>
        <w:drawing>
          <wp:inline distT="0" distB="0" distL="0" distR="0" wp14:anchorId="50A90FEB" wp14:editId="00D4973F">
            <wp:extent cx="2426132" cy="6812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426132" cy="681227"/>
                    </a:xfrm>
                    <a:prstGeom prst="rect">
                      <a:avLst/>
                    </a:prstGeom>
                  </pic:spPr>
                </pic:pic>
              </a:graphicData>
            </a:graphic>
          </wp:inline>
        </w:drawing>
      </w:r>
    </w:p>
    <w:p w14:paraId="59E222AA" w14:textId="77777777" w:rsidR="003926A5" w:rsidRDefault="003926A5">
      <w:pPr>
        <w:pStyle w:val="BodyText"/>
        <w:rPr>
          <w:rFonts w:ascii="Times New Roman"/>
          <w:sz w:val="56"/>
        </w:rPr>
      </w:pPr>
    </w:p>
    <w:p w14:paraId="5358B0AB" w14:textId="77777777" w:rsidR="003926A5" w:rsidRDefault="003926A5">
      <w:pPr>
        <w:pStyle w:val="BodyText"/>
        <w:rPr>
          <w:rFonts w:ascii="Times New Roman"/>
          <w:sz w:val="56"/>
        </w:rPr>
      </w:pPr>
    </w:p>
    <w:p w14:paraId="0C7E72F4" w14:textId="77777777" w:rsidR="003926A5" w:rsidRDefault="003926A5">
      <w:pPr>
        <w:pStyle w:val="BodyText"/>
        <w:spacing w:before="195"/>
        <w:rPr>
          <w:rFonts w:ascii="Times New Roman"/>
          <w:sz w:val="56"/>
        </w:rPr>
      </w:pPr>
    </w:p>
    <w:p w14:paraId="6A0CC485" w14:textId="77777777" w:rsidR="003926A5" w:rsidRDefault="00D8593D">
      <w:pPr>
        <w:pStyle w:val="Title"/>
        <w:rPr>
          <w:rFonts w:ascii="Cambria" w:hAnsi="Cambria"/>
          <w:sz w:val="36"/>
        </w:rPr>
      </w:pPr>
      <w:r>
        <w:rPr>
          <w:color w:val="C00000"/>
        </w:rPr>
        <w:t>PATHWAY</w:t>
      </w:r>
      <w:r>
        <w:rPr>
          <w:color w:val="C00000"/>
          <w:spacing w:val="-17"/>
        </w:rPr>
        <w:t xml:space="preserve"> </w:t>
      </w:r>
      <w:r>
        <w:rPr>
          <w:color w:val="C00000"/>
        </w:rPr>
        <w:t>TO</w:t>
      </w:r>
      <w:r>
        <w:rPr>
          <w:color w:val="C00000"/>
          <w:spacing w:val="-15"/>
        </w:rPr>
        <w:t xml:space="preserve"> </w:t>
      </w:r>
      <w:r>
        <w:rPr>
          <w:color w:val="C00000"/>
        </w:rPr>
        <w:t>STOP</w:t>
      </w:r>
      <w:r>
        <w:rPr>
          <w:color w:val="C00000"/>
          <w:spacing w:val="-17"/>
        </w:rPr>
        <w:t xml:space="preserve"> </w:t>
      </w:r>
      <w:r>
        <w:rPr>
          <w:color w:val="C00000"/>
          <w:spacing w:val="-2"/>
        </w:rPr>
        <w:t>DIABETES</w:t>
      </w:r>
      <w:r>
        <w:rPr>
          <w:rFonts w:ascii="Cambria" w:hAnsi="Cambria"/>
          <w:color w:val="C00000"/>
          <w:spacing w:val="-2"/>
          <w:position w:val="14"/>
          <w:sz w:val="36"/>
        </w:rPr>
        <w:t>®</w:t>
      </w:r>
    </w:p>
    <w:p w14:paraId="06DBFFE8" w14:textId="77777777" w:rsidR="003926A5" w:rsidRDefault="003926A5">
      <w:pPr>
        <w:pStyle w:val="BodyText"/>
        <w:spacing w:before="278"/>
        <w:rPr>
          <w:rFonts w:ascii="Cambria"/>
          <w:b/>
          <w:sz w:val="56"/>
        </w:rPr>
      </w:pPr>
    </w:p>
    <w:p w14:paraId="40F515BD" w14:textId="77777777" w:rsidR="003926A5" w:rsidRDefault="00D8593D">
      <w:pPr>
        <w:spacing w:line="261" w:lineRule="auto"/>
        <w:ind w:left="1470" w:right="1107"/>
        <w:jc w:val="center"/>
        <w:rPr>
          <w:b/>
          <w:sz w:val="52"/>
        </w:rPr>
      </w:pPr>
      <w:r>
        <w:rPr>
          <w:b/>
          <w:spacing w:val="-2"/>
          <w:sz w:val="52"/>
        </w:rPr>
        <w:t>Accelerator</w:t>
      </w:r>
      <w:r>
        <w:rPr>
          <w:b/>
          <w:spacing w:val="-33"/>
          <w:sz w:val="52"/>
        </w:rPr>
        <w:t xml:space="preserve"> </w:t>
      </w:r>
      <w:r>
        <w:rPr>
          <w:b/>
          <w:spacing w:val="-2"/>
          <w:sz w:val="52"/>
        </w:rPr>
        <w:t>&amp;</w:t>
      </w:r>
      <w:r>
        <w:rPr>
          <w:b/>
          <w:spacing w:val="-31"/>
          <w:sz w:val="52"/>
        </w:rPr>
        <w:t xml:space="preserve"> </w:t>
      </w:r>
      <w:r>
        <w:rPr>
          <w:b/>
          <w:spacing w:val="-2"/>
          <w:sz w:val="52"/>
        </w:rPr>
        <w:t>Initiator</w:t>
      </w:r>
      <w:r>
        <w:rPr>
          <w:b/>
          <w:spacing w:val="-34"/>
          <w:sz w:val="52"/>
        </w:rPr>
        <w:t xml:space="preserve"> </w:t>
      </w:r>
      <w:r>
        <w:rPr>
          <w:b/>
          <w:spacing w:val="-2"/>
          <w:sz w:val="52"/>
        </w:rPr>
        <w:t xml:space="preserve">Award: </w:t>
      </w:r>
      <w:r>
        <w:rPr>
          <w:b/>
          <w:sz w:val="52"/>
        </w:rPr>
        <w:t>Call for Nominations</w:t>
      </w:r>
    </w:p>
    <w:p w14:paraId="154FBED1" w14:textId="77777777" w:rsidR="003926A5" w:rsidRDefault="003926A5">
      <w:pPr>
        <w:pStyle w:val="BodyText"/>
        <w:rPr>
          <w:b/>
          <w:sz w:val="20"/>
        </w:rPr>
      </w:pPr>
    </w:p>
    <w:p w14:paraId="2F581285" w14:textId="77777777" w:rsidR="003926A5" w:rsidRDefault="003926A5">
      <w:pPr>
        <w:pStyle w:val="BodyText"/>
        <w:rPr>
          <w:b/>
          <w:sz w:val="20"/>
        </w:rPr>
      </w:pPr>
    </w:p>
    <w:p w14:paraId="60CB53CD" w14:textId="77777777" w:rsidR="003926A5" w:rsidRDefault="003926A5">
      <w:pPr>
        <w:pStyle w:val="BodyText"/>
        <w:rPr>
          <w:b/>
          <w:sz w:val="20"/>
        </w:rPr>
      </w:pPr>
    </w:p>
    <w:p w14:paraId="735AD75B" w14:textId="77777777" w:rsidR="003926A5" w:rsidRDefault="003926A5">
      <w:pPr>
        <w:pStyle w:val="BodyText"/>
        <w:rPr>
          <w:b/>
          <w:sz w:val="20"/>
        </w:rPr>
      </w:pPr>
    </w:p>
    <w:p w14:paraId="7F04AFDF" w14:textId="77777777" w:rsidR="003926A5" w:rsidRDefault="003926A5">
      <w:pPr>
        <w:pStyle w:val="BodyText"/>
        <w:rPr>
          <w:b/>
          <w:sz w:val="20"/>
        </w:rPr>
      </w:pPr>
    </w:p>
    <w:p w14:paraId="71DBFAEA" w14:textId="77777777" w:rsidR="003926A5" w:rsidRDefault="003926A5">
      <w:pPr>
        <w:pStyle w:val="BodyText"/>
        <w:rPr>
          <w:b/>
          <w:sz w:val="20"/>
        </w:rPr>
      </w:pPr>
    </w:p>
    <w:p w14:paraId="1F35DB6B" w14:textId="77777777" w:rsidR="003926A5" w:rsidRDefault="003926A5">
      <w:pPr>
        <w:pStyle w:val="BodyText"/>
        <w:rPr>
          <w:b/>
          <w:sz w:val="20"/>
        </w:rPr>
      </w:pPr>
    </w:p>
    <w:p w14:paraId="702F6DD0" w14:textId="77777777" w:rsidR="003926A5" w:rsidRDefault="003926A5">
      <w:pPr>
        <w:pStyle w:val="BodyText"/>
        <w:rPr>
          <w:b/>
          <w:sz w:val="20"/>
        </w:rPr>
      </w:pPr>
    </w:p>
    <w:p w14:paraId="6694AB83" w14:textId="77777777" w:rsidR="003926A5" w:rsidRDefault="003926A5">
      <w:pPr>
        <w:pStyle w:val="BodyText"/>
        <w:rPr>
          <w:b/>
          <w:sz w:val="20"/>
        </w:rPr>
      </w:pPr>
    </w:p>
    <w:p w14:paraId="7084B09B" w14:textId="77777777" w:rsidR="003926A5" w:rsidRDefault="003926A5">
      <w:pPr>
        <w:pStyle w:val="BodyText"/>
        <w:rPr>
          <w:b/>
          <w:sz w:val="20"/>
        </w:rPr>
      </w:pPr>
    </w:p>
    <w:p w14:paraId="2D78195B" w14:textId="77777777" w:rsidR="003926A5" w:rsidRDefault="003926A5">
      <w:pPr>
        <w:pStyle w:val="BodyText"/>
        <w:rPr>
          <w:b/>
          <w:sz w:val="20"/>
        </w:rPr>
      </w:pPr>
    </w:p>
    <w:p w14:paraId="73717306" w14:textId="77777777" w:rsidR="003926A5" w:rsidRDefault="003926A5">
      <w:pPr>
        <w:pStyle w:val="BodyText"/>
        <w:rPr>
          <w:b/>
          <w:sz w:val="20"/>
        </w:rPr>
      </w:pPr>
    </w:p>
    <w:p w14:paraId="6256AB82" w14:textId="77777777" w:rsidR="003926A5" w:rsidRDefault="003926A5">
      <w:pPr>
        <w:pStyle w:val="BodyText"/>
        <w:rPr>
          <w:b/>
          <w:sz w:val="20"/>
        </w:rPr>
      </w:pPr>
    </w:p>
    <w:p w14:paraId="31FE7DA8" w14:textId="77777777" w:rsidR="003926A5" w:rsidRDefault="003926A5">
      <w:pPr>
        <w:pStyle w:val="BodyText"/>
        <w:rPr>
          <w:b/>
          <w:sz w:val="20"/>
        </w:rPr>
      </w:pPr>
    </w:p>
    <w:p w14:paraId="0B27714C" w14:textId="77777777" w:rsidR="003926A5" w:rsidRDefault="003926A5">
      <w:pPr>
        <w:pStyle w:val="BodyText"/>
        <w:rPr>
          <w:b/>
          <w:sz w:val="20"/>
        </w:rPr>
      </w:pPr>
    </w:p>
    <w:p w14:paraId="03322D3B" w14:textId="77777777" w:rsidR="003926A5" w:rsidRDefault="003926A5">
      <w:pPr>
        <w:pStyle w:val="BodyText"/>
        <w:rPr>
          <w:b/>
          <w:sz w:val="20"/>
        </w:rPr>
      </w:pPr>
    </w:p>
    <w:p w14:paraId="36FDE1E3" w14:textId="77777777" w:rsidR="003926A5" w:rsidRDefault="003926A5">
      <w:pPr>
        <w:pStyle w:val="BodyText"/>
        <w:rPr>
          <w:b/>
          <w:sz w:val="20"/>
        </w:rPr>
      </w:pPr>
    </w:p>
    <w:p w14:paraId="44CF96CF" w14:textId="77777777" w:rsidR="003926A5" w:rsidRDefault="003926A5">
      <w:pPr>
        <w:pStyle w:val="BodyText"/>
        <w:rPr>
          <w:b/>
          <w:sz w:val="20"/>
        </w:rPr>
      </w:pPr>
    </w:p>
    <w:p w14:paraId="6AD96FC5" w14:textId="77777777" w:rsidR="003926A5" w:rsidRDefault="003926A5">
      <w:pPr>
        <w:pStyle w:val="BodyText"/>
        <w:rPr>
          <w:b/>
          <w:sz w:val="20"/>
        </w:rPr>
      </w:pPr>
    </w:p>
    <w:p w14:paraId="32A1B9F9" w14:textId="77777777" w:rsidR="003926A5" w:rsidRDefault="003926A5">
      <w:pPr>
        <w:pStyle w:val="BodyText"/>
        <w:rPr>
          <w:b/>
          <w:sz w:val="20"/>
        </w:rPr>
      </w:pPr>
    </w:p>
    <w:p w14:paraId="01686465" w14:textId="77777777" w:rsidR="003926A5" w:rsidRDefault="003926A5">
      <w:pPr>
        <w:pStyle w:val="BodyText"/>
        <w:rPr>
          <w:b/>
          <w:sz w:val="20"/>
        </w:rPr>
      </w:pPr>
    </w:p>
    <w:p w14:paraId="1CE02F7D" w14:textId="77777777" w:rsidR="003926A5" w:rsidRDefault="003926A5">
      <w:pPr>
        <w:pStyle w:val="BodyText"/>
        <w:rPr>
          <w:b/>
          <w:sz w:val="20"/>
        </w:rPr>
      </w:pPr>
    </w:p>
    <w:p w14:paraId="5F8A9C1C" w14:textId="77777777" w:rsidR="003926A5" w:rsidRDefault="003926A5">
      <w:pPr>
        <w:pStyle w:val="BodyText"/>
        <w:rPr>
          <w:b/>
          <w:sz w:val="20"/>
        </w:rPr>
      </w:pPr>
    </w:p>
    <w:p w14:paraId="6393D15F" w14:textId="77777777" w:rsidR="003926A5" w:rsidRDefault="003926A5">
      <w:pPr>
        <w:pStyle w:val="BodyText"/>
        <w:rPr>
          <w:b/>
          <w:sz w:val="20"/>
        </w:rPr>
      </w:pPr>
    </w:p>
    <w:p w14:paraId="38D420F3" w14:textId="77777777" w:rsidR="003926A5" w:rsidRDefault="003926A5">
      <w:pPr>
        <w:pStyle w:val="BodyText"/>
        <w:rPr>
          <w:b/>
          <w:sz w:val="20"/>
        </w:rPr>
      </w:pPr>
    </w:p>
    <w:p w14:paraId="3D00D249" w14:textId="77777777" w:rsidR="003926A5" w:rsidRDefault="003926A5">
      <w:pPr>
        <w:pStyle w:val="BodyText"/>
        <w:rPr>
          <w:b/>
          <w:sz w:val="20"/>
        </w:rPr>
      </w:pPr>
    </w:p>
    <w:p w14:paraId="63900359" w14:textId="77777777" w:rsidR="003926A5" w:rsidRDefault="00D8593D">
      <w:pPr>
        <w:pStyle w:val="BodyText"/>
        <w:spacing w:before="34"/>
        <w:rPr>
          <w:b/>
          <w:sz w:val="20"/>
        </w:rPr>
      </w:pPr>
      <w:r>
        <w:rPr>
          <w:noProof/>
        </w:rPr>
        <mc:AlternateContent>
          <mc:Choice Requires="wps">
            <w:drawing>
              <wp:anchor distT="0" distB="0" distL="0" distR="0" simplePos="0" relativeHeight="487587840" behindDoc="1" locked="0" layoutInCell="1" allowOverlap="1" wp14:anchorId="76BAFC70" wp14:editId="7E734980">
                <wp:simplePos x="0" y="0"/>
                <wp:positionH relativeFrom="page">
                  <wp:posOffset>546100</wp:posOffset>
                </wp:positionH>
                <wp:positionV relativeFrom="paragraph">
                  <wp:posOffset>183053</wp:posOffset>
                </wp:positionV>
                <wp:extent cx="3429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270"/>
                        </a:xfrm>
                        <a:custGeom>
                          <a:avLst/>
                          <a:gdLst/>
                          <a:ahLst/>
                          <a:cxnLst/>
                          <a:rect l="l" t="t" r="r" b="b"/>
                          <a:pathLst>
                            <a:path w="342900">
                              <a:moveTo>
                                <a:pt x="0" y="0"/>
                              </a:moveTo>
                              <a:lnTo>
                                <a:pt x="342900" y="0"/>
                              </a:lnTo>
                            </a:path>
                          </a:pathLst>
                        </a:custGeom>
                        <a:ln w="57150">
                          <a:solidFill>
                            <a:srgbClr val="C8001F"/>
                          </a:solidFill>
                          <a:prstDash val="solid"/>
                        </a:ln>
                      </wps:spPr>
                      <wps:bodyPr wrap="square" lIns="0" tIns="0" rIns="0" bIns="0" rtlCol="0">
                        <a:prstTxWarp prst="textNoShape">
                          <a:avLst/>
                        </a:prstTxWarp>
                        <a:noAutofit/>
                      </wps:bodyPr>
                    </wps:wsp>
                  </a:graphicData>
                </a:graphic>
              </wp:anchor>
            </w:drawing>
          </mc:Choice>
          <mc:Fallback>
            <w:pict>
              <v:shape w14:anchorId="428D4B85" id="Graphic 2" o:spid="_x0000_s1026" style="position:absolute;margin-left:43pt;margin-top:14.4pt;width:2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42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" path="m,l342900,e" filled="f" strokecolor="#c8001f" strokeweight="4.5pt">
                <v:path arrowok="t"/>
                <w10:wrap type="topAndBottom" anchorx="page"/>
              </v:shape>
            </w:pict>
          </mc:Fallback>
        </mc:AlternateContent>
      </w:r>
    </w:p>
    <w:p w14:paraId="26DD5C74" w14:textId="77777777" w:rsidR="003926A5" w:rsidRDefault="00D8593D">
      <w:pPr>
        <w:pStyle w:val="BodyText"/>
        <w:spacing w:before="127"/>
        <w:ind w:left="119" w:right="8793"/>
        <w:rPr>
          <w:rFonts w:ascii="Calibri"/>
        </w:rPr>
      </w:pPr>
      <w:r>
        <w:rPr>
          <w:rFonts w:ascii="Calibri"/>
        </w:rPr>
        <w:t>National Office 2451</w:t>
      </w:r>
      <w:r>
        <w:rPr>
          <w:rFonts w:ascii="Calibri"/>
          <w:spacing w:val="-13"/>
        </w:rPr>
        <w:t xml:space="preserve"> </w:t>
      </w:r>
      <w:r>
        <w:rPr>
          <w:rFonts w:ascii="Calibri"/>
        </w:rPr>
        <w:t>Crystal</w:t>
      </w:r>
      <w:r>
        <w:rPr>
          <w:rFonts w:ascii="Calibri"/>
          <w:spacing w:val="-12"/>
        </w:rPr>
        <w:t xml:space="preserve"> </w:t>
      </w:r>
      <w:r>
        <w:rPr>
          <w:rFonts w:ascii="Calibri"/>
        </w:rPr>
        <w:t>Drive</w:t>
      </w:r>
    </w:p>
    <w:p w14:paraId="15308FEE" w14:textId="77777777" w:rsidR="003926A5" w:rsidRDefault="00D8593D">
      <w:pPr>
        <w:pStyle w:val="BodyText"/>
        <w:spacing w:line="267" w:lineRule="exact"/>
        <w:ind w:left="119"/>
        <w:rPr>
          <w:rFonts w:ascii="Calibri"/>
        </w:rPr>
      </w:pPr>
      <w:r>
        <w:rPr>
          <w:rFonts w:ascii="Calibri"/>
        </w:rPr>
        <w:t>Suite</w:t>
      </w:r>
      <w:r>
        <w:rPr>
          <w:rFonts w:ascii="Calibri"/>
          <w:spacing w:val="-3"/>
        </w:rPr>
        <w:t xml:space="preserve"> </w:t>
      </w:r>
      <w:r>
        <w:rPr>
          <w:rFonts w:ascii="Calibri"/>
          <w:spacing w:val="-5"/>
        </w:rPr>
        <w:t>900</w:t>
      </w:r>
    </w:p>
    <w:p w14:paraId="030E6360" w14:textId="77777777" w:rsidR="003926A5" w:rsidRDefault="00D8593D">
      <w:pPr>
        <w:pStyle w:val="BodyText"/>
        <w:ind w:left="119"/>
        <w:rPr>
          <w:rFonts w:ascii="Calibri"/>
        </w:rPr>
      </w:pPr>
      <w:r>
        <w:rPr>
          <w:rFonts w:ascii="Calibri"/>
        </w:rPr>
        <w:t>Arlington,</w:t>
      </w:r>
      <w:r>
        <w:rPr>
          <w:rFonts w:ascii="Calibri"/>
          <w:spacing w:val="-3"/>
        </w:rPr>
        <w:t xml:space="preserve"> </w:t>
      </w:r>
      <w:r>
        <w:rPr>
          <w:rFonts w:ascii="Calibri"/>
        </w:rPr>
        <w:t>VA</w:t>
      </w:r>
      <w:r>
        <w:rPr>
          <w:rFonts w:ascii="Calibri"/>
          <w:spacing w:val="-5"/>
        </w:rPr>
        <w:t xml:space="preserve"> </w:t>
      </w:r>
      <w:r>
        <w:rPr>
          <w:rFonts w:ascii="Calibri"/>
          <w:spacing w:val="-4"/>
        </w:rPr>
        <w:t>22202</w:t>
      </w:r>
    </w:p>
    <w:p w14:paraId="5A06F90B" w14:textId="77777777" w:rsidR="003926A5" w:rsidRDefault="00D8593D">
      <w:pPr>
        <w:pStyle w:val="BodyText"/>
        <w:tabs>
          <w:tab w:val="left" w:pos="8362"/>
        </w:tabs>
        <w:spacing w:before="1"/>
        <w:ind w:left="119"/>
        <w:rPr>
          <w:rFonts w:ascii="Calibri"/>
        </w:rPr>
      </w:pPr>
      <w:r>
        <w:rPr>
          <w:rFonts w:ascii="Calibri"/>
          <w:spacing w:val="-2"/>
        </w:rPr>
        <w:t>1-800-DIABETES</w:t>
      </w:r>
      <w:r>
        <w:rPr>
          <w:rFonts w:ascii="Calibri"/>
          <w:spacing w:val="23"/>
        </w:rPr>
        <w:t xml:space="preserve"> </w:t>
      </w:r>
      <w:r>
        <w:rPr>
          <w:rFonts w:ascii="Calibri"/>
          <w:spacing w:val="-2"/>
        </w:rPr>
        <w:t>(800-342-2383)</w:t>
      </w:r>
      <w:r>
        <w:rPr>
          <w:rFonts w:ascii="Calibri"/>
        </w:rPr>
        <w:tab/>
      </w:r>
      <w:r>
        <w:rPr>
          <w:rFonts w:ascii="Calibri"/>
          <w:spacing w:val="-2"/>
        </w:rPr>
        <w:t>diabetes.org</w:t>
      </w:r>
    </w:p>
    <w:p w14:paraId="588D0A6A" w14:textId="77777777" w:rsidR="003926A5" w:rsidRDefault="00D8593D">
      <w:pPr>
        <w:pStyle w:val="BodyText"/>
        <w:ind w:left="7781"/>
        <w:rPr>
          <w:rFonts w:ascii="Calibri"/>
        </w:rPr>
      </w:pPr>
      <w:r>
        <w:rPr>
          <w:rFonts w:ascii="Calibri"/>
          <w:spacing w:val="-2"/>
        </w:rPr>
        <w:t>@AmDiabetesAssn</w:t>
      </w:r>
    </w:p>
    <w:p w14:paraId="35D5792C" w14:textId="77777777" w:rsidR="003926A5" w:rsidRDefault="003926A5">
      <w:pPr>
        <w:rPr>
          <w:rFonts w:ascii="Calibri"/>
        </w:rPr>
        <w:sectPr w:rsidR="003926A5">
          <w:type w:val="continuous"/>
          <w:pgSz w:w="12240" w:h="15840"/>
          <w:pgMar w:top="720" w:right="820" w:bottom="280" w:left="740" w:header="720" w:footer="720" w:gutter="0"/>
          <w:cols w:space="720"/>
        </w:sectPr>
      </w:pPr>
    </w:p>
    <w:p w14:paraId="59965FB4" w14:textId="77777777" w:rsidR="003926A5" w:rsidRDefault="00D8593D">
      <w:pPr>
        <w:spacing w:before="87"/>
        <w:ind w:left="350" w:right="425"/>
        <w:jc w:val="center"/>
        <w:rPr>
          <w:b/>
          <w:sz w:val="33"/>
        </w:rPr>
      </w:pPr>
      <w:r>
        <w:rPr>
          <w:b/>
          <w:color w:val="C00000"/>
          <w:sz w:val="33"/>
        </w:rPr>
        <w:lastRenderedPageBreak/>
        <w:t>Pathway</w:t>
      </w:r>
      <w:r>
        <w:rPr>
          <w:b/>
          <w:color w:val="C00000"/>
          <w:spacing w:val="-9"/>
          <w:sz w:val="33"/>
        </w:rPr>
        <w:t xml:space="preserve"> </w:t>
      </w:r>
      <w:r>
        <w:rPr>
          <w:b/>
          <w:color w:val="C00000"/>
          <w:sz w:val="33"/>
        </w:rPr>
        <w:t>to</w:t>
      </w:r>
      <w:r>
        <w:rPr>
          <w:b/>
          <w:color w:val="C00000"/>
          <w:spacing w:val="-7"/>
          <w:sz w:val="33"/>
        </w:rPr>
        <w:t xml:space="preserve"> </w:t>
      </w:r>
      <w:r>
        <w:rPr>
          <w:b/>
          <w:color w:val="C00000"/>
          <w:sz w:val="33"/>
        </w:rPr>
        <w:t>Stop</w:t>
      </w:r>
      <w:r>
        <w:rPr>
          <w:b/>
          <w:color w:val="C00000"/>
          <w:spacing w:val="-7"/>
          <w:sz w:val="33"/>
        </w:rPr>
        <w:t xml:space="preserve"> </w:t>
      </w:r>
      <w:r>
        <w:rPr>
          <w:b/>
          <w:color w:val="C00000"/>
          <w:sz w:val="33"/>
        </w:rPr>
        <w:t>Diabetes</w:t>
      </w:r>
      <w:r>
        <w:rPr>
          <w:b/>
          <w:color w:val="C00000"/>
          <w:sz w:val="33"/>
          <w:vertAlign w:val="superscript"/>
        </w:rPr>
        <w:t>®</w:t>
      </w:r>
      <w:r>
        <w:rPr>
          <w:b/>
          <w:color w:val="C00000"/>
          <w:sz w:val="33"/>
        </w:rPr>
        <w:t>:</w:t>
      </w:r>
      <w:r>
        <w:rPr>
          <w:b/>
          <w:color w:val="C00000"/>
          <w:spacing w:val="-24"/>
          <w:sz w:val="33"/>
        </w:rPr>
        <w:t xml:space="preserve"> </w:t>
      </w:r>
      <w:r>
        <w:rPr>
          <w:b/>
          <w:color w:val="C00000"/>
          <w:sz w:val="33"/>
        </w:rPr>
        <w:t>Purpose</w:t>
      </w:r>
      <w:r>
        <w:rPr>
          <w:b/>
          <w:color w:val="C00000"/>
          <w:spacing w:val="-16"/>
          <w:sz w:val="33"/>
        </w:rPr>
        <w:t xml:space="preserve"> </w:t>
      </w:r>
      <w:r>
        <w:rPr>
          <w:b/>
          <w:color w:val="C00000"/>
          <w:sz w:val="33"/>
        </w:rPr>
        <w:t>and</w:t>
      </w:r>
      <w:r>
        <w:rPr>
          <w:b/>
          <w:color w:val="C00000"/>
          <w:spacing w:val="-18"/>
          <w:sz w:val="33"/>
        </w:rPr>
        <w:t xml:space="preserve"> </w:t>
      </w:r>
      <w:r>
        <w:rPr>
          <w:b/>
          <w:color w:val="C00000"/>
          <w:spacing w:val="-2"/>
          <w:sz w:val="33"/>
        </w:rPr>
        <w:t>Scope</w:t>
      </w:r>
    </w:p>
    <w:p w14:paraId="78E26A9B" w14:textId="77777777" w:rsidR="003926A5" w:rsidRDefault="00D8593D">
      <w:pPr>
        <w:pStyle w:val="BodyText"/>
        <w:spacing w:before="254"/>
        <w:ind w:left="265" w:right="366"/>
        <w:jc w:val="both"/>
      </w:pPr>
      <w:r>
        <w:t>The Pathway to Stop Diabetes</w:t>
      </w:r>
      <w:r>
        <w:rPr>
          <w:vertAlign w:val="superscript"/>
        </w:rPr>
        <w:t>®</w:t>
      </w:r>
      <w:r>
        <w:t xml:space="preserve"> program intends to attract brilliant scientists approaching the peak of their</w:t>
      </w:r>
      <w:r>
        <w:rPr>
          <w:spacing w:val="-1"/>
        </w:rPr>
        <w:t xml:space="preserve"> </w:t>
      </w:r>
      <w:r>
        <w:t>careers</w:t>
      </w:r>
      <w:r>
        <w:rPr>
          <w:spacing w:val="-4"/>
        </w:rPr>
        <w:t xml:space="preserve"> </w:t>
      </w:r>
      <w:r>
        <w:t>in diabetes</w:t>
      </w:r>
      <w:r>
        <w:rPr>
          <w:spacing w:val="-8"/>
        </w:rPr>
        <w:t xml:space="preserve"> </w:t>
      </w:r>
      <w:r>
        <w:t>research,</w:t>
      </w:r>
      <w:r>
        <w:rPr>
          <w:spacing w:val="-4"/>
        </w:rPr>
        <w:t xml:space="preserve"> </w:t>
      </w:r>
      <w:r>
        <w:t>and</w:t>
      </w:r>
      <w:r>
        <w:rPr>
          <w:spacing w:val="-6"/>
        </w:rPr>
        <w:t xml:space="preserve"> </w:t>
      </w:r>
      <w:r>
        <w:t>to</w:t>
      </w:r>
      <w:r>
        <w:rPr>
          <w:spacing w:val="-6"/>
        </w:rPr>
        <w:t xml:space="preserve"> </w:t>
      </w:r>
      <w:r>
        <w:t>accelerate</w:t>
      </w:r>
      <w:r>
        <w:rPr>
          <w:spacing w:val="-6"/>
        </w:rPr>
        <w:t xml:space="preserve"> </w:t>
      </w:r>
      <w:r>
        <w:t>their</w:t>
      </w:r>
      <w:r>
        <w:rPr>
          <w:spacing w:val="-7"/>
        </w:rPr>
        <w:t xml:space="preserve"> </w:t>
      </w:r>
      <w:r>
        <w:t>research</w:t>
      </w:r>
      <w:r>
        <w:rPr>
          <w:spacing w:val="-8"/>
        </w:rPr>
        <w:t xml:space="preserve"> </w:t>
      </w:r>
      <w:r>
        <w:t>progress</w:t>
      </w:r>
      <w:r>
        <w:rPr>
          <w:spacing w:val="-3"/>
        </w:rPr>
        <w:t xml:space="preserve"> </w:t>
      </w:r>
      <w:r>
        <w:t>by</w:t>
      </w:r>
      <w:r>
        <w:rPr>
          <w:spacing w:val="-6"/>
        </w:rPr>
        <w:t xml:space="preserve"> </w:t>
      </w:r>
      <w:r>
        <w:t>providing</w:t>
      </w:r>
      <w:r>
        <w:rPr>
          <w:spacing w:val="-6"/>
        </w:rPr>
        <w:t xml:space="preserve"> </w:t>
      </w:r>
      <w:r>
        <w:t>the</w:t>
      </w:r>
      <w:r>
        <w:rPr>
          <w:spacing w:val="-7"/>
        </w:rPr>
        <w:t xml:space="preserve"> </w:t>
      </w:r>
      <w:r>
        <w:t>necessary resources and support for conducting transformative science.</w:t>
      </w:r>
    </w:p>
    <w:p w14:paraId="2120C3EE" w14:textId="77777777" w:rsidR="003926A5" w:rsidRDefault="00D8593D">
      <w:pPr>
        <w:pStyle w:val="BodyText"/>
        <w:spacing w:before="252"/>
        <w:ind w:left="265" w:right="371"/>
        <w:jc w:val="both"/>
      </w:pPr>
      <w:r>
        <w:t xml:space="preserve">This call for nominations will prioritize exceptional investigators across the spectrum of diabetes research, spanning basic science through public health research and implementation science. The ideal applicant will propose innovative research with the </w:t>
      </w:r>
      <w:proofErr w:type="gramStart"/>
      <w:r>
        <w:t>ultimate goal</w:t>
      </w:r>
      <w:proofErr w:type="gramEnd"/>
      <w:r>
        <w:t xml:space="preserve"> of improving the lives of people</w:t>
      </w:r>
      <w:r>
        <w:rPr>
          <w:spacing w:val="40"/>
        </w:rPr>
        <w:t xml:space="preserve"> </w:t>
      </w:r>
      <w:r>
        <w:t xml:space="preserve">at risk of diabetes or living with the disease - and the </w:t>
      </w:r>
      <w:r>
        <w:rPr>
          <w:i/>
        </w:rPr>
        <w:t xml:space="preserve">pathway </w:t>
      </w:r>
      <w:r>
        <w:t>to this impact is clear.</w:t>
      </w:r>
    </w:p>
    <w:p w14:paraId="0109529D" w14:textId="77777777" w:rsidR="003926A5" w:rsidRDefault="003926A5">
      <w:pPr>
        <w:pStyle w:val="BodyText"/>
        <w:spacing w:before="4"/>
      </w:pPr>
    </w:p>
    <w:p w14:paraId="5DB2F9A5" w14:textId="77777777" w:rsidR="003926A5" w:rsidRDefault="00D8593D">
      <w:pPr>
        <w:pStyle w:val="BodyText"/>
        <w:spacing w:before="1" w:line="252" w:lineRule="auto"/>
        <w:ind w:left="265" w:right="374"/>
        <w:jc w:val="both"/>
      </w:pPr>
      <w:r>
        <w:t>Starting in 2024, ADA will accept up to two (2) nominations per institution with one (1) nomination spanning basic through preclinical research and one (1) nomination spanning clinical through public health research.</w:t>
      </w:r>
    </w:p>
    <w:p w14:paraId="36201A04" w14:textId="77777777" w:rsidR="003926A5" w:rsidRDefault="00D8593D">
      <w:pPr>
        <w:pStyle w:val="BodyText"/>
        <w:spacing w:before="250"/>
        <w:ind w:left="265"/>
        <w:jc w:val="both"/>
      </w:pPr>
      <w:r>
        <w:t>Examples</w:t>
      </w:r>
      <w:r>
        <w:rPr>
          <w:spacing w:val="-7"/>
        </w:rPr>
        <w:t xml:space="preserve"> </w:t>
      </w:r>
      <w:r>
        <w:t>of</w:t>
      </w:r>
      <w:r>
        <w:rPr>
          <w:spacing w:val="-5"/>
        </w:rPr>
        <w:t xml:space="preserve"> </w:t>
      </w:r>
      <w:r>
        <w:t>basic</w:t>
      </w:r>
      <w:r>
        <w:rPr>
          <w:spacing w:val="-7"/>
        </w:rPr>
        <w:t xml:space="preserve"> </w:t>
      </w:r>
      <w:r>
        <w:t>through</w:t>
      </w:r>
      <w:r>
        <w:rPr>
          <w:spacing w:val="-7"/>
        </w:rPr>
        <w:t xml:space="preserve"> </w:t>
      </w:r>
      <w:r>
        <w:t>preclinical</w:t>
      </w:r>
      <w:r>
        <w:rPr>
          <w:spacing w:val="-8"/>
        </w:rPr>
        <w:t xml:space="preserve"> </w:t>
      </w:r>
      <w:r>
        <w:t>research</w:t>
      </w:r>
      <w:r>
        <w:rPr>
          <w:spacing w:val="-8"/>
        </w:rPr>
        <w:t xml:space="preserve"> </w:t>
      </w:r>
      <w:r>
        <w:t>studies</w:t>
      </w:r>
      <w:r>
        <w:rPr>
          <w:spacing w:val="-7"/>
        </w:rPr>
        <w:t xml:space="preserve"> </w:t>
      </w:r>
      <w:r>
        <w:t>(for</w:t>
      </w:r>
      <w:r>
        <w:rPr>
          <w:spacing w:val="-5"/>
        </w:rPr>
        <w:t xml:space="preserve"> </w:t>
      </w:r>
      <w:r>
        <w:t>nomination</w:t>
      </w:r>
      <w:r>
        <w:rPr>
          <w:spacing w:val="-7"/>
        </w:rPr>
        <w:t xml:space="preserve"> </w:t>
      </w:r>
      <w:r>
        <w:t>#1)</w:t>
      </w:r>
      <w:r>
        <w:rPr>
          <w:spacing w:val="-7"/>
        </w:rPr>
        <w:t xml:space="preserve"> </w:t>
      </w:r>
      <w:r>
        <w:rPr>
          <w:spacing w:val="-2"/>
        </w:rPr>
        <w:t>include:</w:t>
      </w:r>
    </w:p>
    <w:p w14:paraId="0892E00D" w14:textId="77777777" w:rsidR="003926A5" w:rsidRDefault="003926A5">
      <w:pPr>
        <w:pStyle w:val="BodyText"/>
      </w:pPr>
    </w:p>
    <w:p w14:paraId="05AA08FA" w14:textId="77777777" w:rsidR="003926A5" w:rsidRDefault="00D8593D">
      <w:pPr>
        <w:pStyle w:val="ListParagraph"/>
        <w:numPr>
          <w:ilvl w:val="0"/>
          <w:numId w:val="2"/>
        </w:numPr>
        <w:tabs>
          <w:tab w:val="left" w:pos="985"/>
        </w:tabs>
        <w:ind w:left="985" w:hanging="359"/>
      </w:pPr>
      <w:r>
        <w:t>Innovative</w:t>
      </w:r>
      <w:r>
        <w:rPr>
          <w:spacing w:val="-10"/>
        </w:rPr>
        <w:t xml:space="preserve"> </w:t>
      </w:r>
      <w:r>
        <w:t>mechanistic</w:t>
      </w:r>
      <w:r>
        <w:rPr>
          <w:spacing w:val="-5"/>
        </w:rPr>
        <w:t xml:space="preserve"> </w:t>
      </w:r>
      <w:r>
        <w:t>studies</w:t>
      </w:r>
      <w:r>
        <w:rPr>
          <w:spacing w:val="-6"/>
        </w:rPr>
        <w:t xml:space="preserve"> </w:t>
      </w:r>
      <w:r>
        <w:t>on</w:t>
      </w:r>
      <w:r>
        <w:rPr>
          <w:spacing w:val="-8"/>
        </w:rPr>
        <w:t xml:space="preserve"> </w:t>
      </w:r>
      <w:r>
        <w:t>fundamental</w:t>
      </w:r>
      <w:r>
        <w:rPr>
          <w:spacing w:val="-6"/>
        </w:rPr>
        <w:t xml:space="preserve"> </w:t>
      </w:r>
      <w:r>
        <w:t>or</w:t>
      </w:r>
      <w:r>
        <w:rPr>
          <w:spacing w:val="-7"/>
        </w:rPr>
        <w:t xml:space="preserve"> </w:t>
      </w:r>
      <w:r>
        <w:t>new</w:t>
      </w:r>
      <w:r>
        <w:rPr>
          <w:spacing w:val="-6"/>
        </w:rPr>
        <w:t xml:space="preserve"> </w:t>
      </w:r>
      <w:r>
        <w:t>aspects</w:t>
      </w:r>
      <w:r>
        <w:rPr>
          <w:spacing w:val="-5"/>
        </w:rPr>
        <w:t xml:space="preserve"> </w:t>
      </w:r>
      <w:r>
        <w:t>of</w:t>
      </w:r>
      <w:r>
        <w:rPr>
          <w:spacing w:val="-6"/>
        </w:rPr>
        <w:t xml:space="preserve"> </w:t>
      </w:r>
      <w:r>
        <w:rPr>
          <w:spacing w:val="-2"/>
        </w:rPr>
        <w:t>biology</w:t>
      </w:r>
    </w:p>
    <w:p w14:paraId="6726FF69" w14:textId="77777777" w:rsidR="003926A5" w:rsidRDefault="00D8593D">
      <w:pPr>
        <w:pStyle w:val="ListParagraph"/>
        <w:numPr>
          <w:ilvl w:val="0"/>
          <w:numId w:val="2"/>
        </w:numPr>
        <w:tabs>
          <w:tab w:val="left" w:pos="985"/>
        </w:tabs>
        <w:ind w:left="985" w:hanging="359"/>
      </w:pPr>
      <w:r>
        <w:t>Novel</w:t>
      </w:r>
      <w:r>
        <w:rPr>
          <w:spacing w:val="-7"/>
        </w:rPr>
        <w:t xml:space="preserve"> </w:t>
      </w:r>
      <w:r>
        <w:t>insights</w:t>
      </w:r>
      <w:r>
        <w:rPr>
          <w:spacing w:val="-6"/>
        </w:rPr>
        <w:t xml:space="preserve"> </w:t>
      </w:r>
      <w:r>
        <w:t>derived</w:t>
      </w:r>
      <w:r>
        <w:rPr>
          <w:spacing w:val="-8"/>
        </w:rPr>
        <w:t xml:space="preserve"> </w:t>
      </w:r>
      <w:r>
        <w:t>from</w:t>
      </w:r>
      <w:r>
        <w:rPr>
          <w:spacing w:val="-5"/>
        </w:rPr>
        <w:t xml:space="preserve"> </w:t>
      </w:r>
      <w:r>
        <w:t>data</w:t>
      </w:r>
      <w:r>
        <w:rPr>
          <w:spacing w:val="-7"/>
        </w:rPr>
        <w:t xml:space="preserve"> </w:t>
      </w:r>
      <w:r>
        <w:t>science</w:t>
      </w:r>
      <w:r>
        <w:rPr>
          <w:spacing w:val="-6"/>
        </w:rPr>
        <w:t xml:space="preserve"> </w:t>
      </w:r>
      <w:r>
        <w:t>using</w:t>
      </w:r>
      <w:r>
        <w:rPr>
          <w:spacing w:val="-7"/>
        </w:rPr>
        <w:t xml:space="preserve"> </w:t>
      </w:r>
      <w:r>
        <w:t>AI/Machine</w:t>
      </w:r>
      <w:r>
        <w:rPr>
          <w:spacing w:val="-6"/>
        </w:rPr>
        <w:t xml:space="preserve"> </w:t>
      </w:r>
      <w:r>
        <w:rPr>
          <w:spacing w:val="-2"/>
        </w:rPr>
        <w:t>Learning</w:t>
      </w:r>
    </w:p>
    <w:p w14:paraId="5E215FDF" w14:textId="77777777" w:rsidR="003926A5" w:rsidRDefault="00D8593D">
      <w:pPr>
        <w:pStyle w:val="ListParagraph"/>
        <w:numPr>
          <w:ilvl w:val="0"/>
          <w:numId w:val="2"/>
        </w:numPr>
        <w:tabs>
          <w:tab w:val="left" w:pos="985"/>
        </w:tabs>
        <w:spacing w:line="268" w:lineRule="exact"/>
        <w:ind w:left="985" w:hanging="359"/>
      </w:pPr>
      <w:r>
        <w:t>Development</w:t>
      </w:r>
      <w:r>
        <w:rPr>
          <w:spacing w:val="-6"/>
        </w:rPr>
        <w:t xml:space="preserve"> </w:t>
      </w:r>
      <w:r>
        <w:t>of</w:t>
      </w:r>
      <w:r>
        <w:rPr>
          <w:spacing w:val="-6"/>
        </w:rPr>
        <w:t xml:space="preserve"> </w:t>
      </w:r>
      <w:r>
        <w:t>new</w:t>
      </w:r>
      <w:r>
        <w:rPr>
          <w:spacing w:val="-11"/>
        </w:rPr>
        <w:t xml:space="preserve"> </w:t>
      </w:r>
      <w:r>
        <w:t>technologies,</w:t>
      </w:r>
      <w:r>
        <w:rPr>
          <w:spacing w:val="-6"/>
        </w:rPr>
        <w:t xml:space="preserve"> </w:t>
      </w:r>
      <w:r>
        <w:t>devices,</w:t>
      </w:r>
      <w:r>
        <w:rPr>
          <w:spacing w:val="-7"/>
        </w:rPr>
        <w:t xml:space="preserve"> </w:t>
      </w:r>
      <w:r>
        <w:t>and/or</w:t>
      </w:r>
      <w:r>
        <w:rPr>
          <w:spacing w:val="-7"/>
        </w:rPr>
        <w:t xml:space="preserve"> </w:t>
      </w:r>
      <w:r>
        <w:t>experimental</w:t>
      </w:r>
      <w:r>
        <w:rPr>
          <w:spacing w:val="-8"/>
        </w:rPr>
        <w:t xml:space="preserve"> </w:t>
      </w:r>
      <w:r>
        <w:rPr>
          <w:spacing w:val="-2"/>
        </w:rPr>
        <w:t>approaches</w:t>
      </w:r>
    </w:p>
    <w:p w14:paraId="4167CA19" w14:textId="77777777" w:rsidR="003926A5" w:rsidRDefault="00D8593D">
      <w:pPr>
        <w:pStyle w:val="ListParagraph"/>
        <w:numPr>
          <w:ilvl w:val="0"/>
          <w:numId w:val="2"/>
        </w:numPr>
        <w:tabs>
          <w:tab w:val="left" w:pos="985"/>
        </w:tabs>
        <w:spacing w:line="477" w:lineRule="auto"/>
        <w:ind w:right="2879" w:firstLine="506"/>
      </w:pPr>
      <w:r>
        <w:t>Identification and validation of novel and unique therapeutic targets Examples</w:t>
      </w:r>
      <w:r>
        <w:rPr>
          <w:spacing w:val="-4"/>
        </w:rPr>
        <w:t xml:space="preserve"> </w:t>
      </w:r>
      <w:r>
        <w:t>of</w:t>
      </w:r>
      <w:r>
        <w:rPr>
          <w:spacing w:val="-2"/>
        </w:rPr>
        <w:t xml:space="preserve"> </w:t>
      </w:r>
      <w:r>
        <w:t>clinical</w:t>
      </w:r>
      <w:r>
        <w:rPr>
          <w:spacing w:val="-5"/>
        </w:rPr>
        <w:t xml:space="preserve"> </w:t>
      </w:r>
      <w:r>
        <w:t>through</w:t>
      </w:r>
      <w:r>
        <w:rPr>
          <w:spacing w:val="-4"/>
        </w:rPr>
        <w:t xml:space="preserve"> </w:t>
      </w:r>
      <w:r>
        <w:t>public</w:t>
      </w:r>
      <w:r>
        <w:rPr>
          <w:spacing w:val="-3"/>
        </w:rPr>
        <w:t xml:space="preserve"> </w:t>
      </w:r>
      <w:r>
        <w:t>health</w:t>
      </w:r>
      <w:r>
        <w:rPr>
          <w:spacing w:val="-6"/>
        </w:rPr>
        <w:t xml:space="preserve"> </w:t>
      </w:r>
      <w:r>
        <w:t>research</w:t>
      </w:r>
      <w:r>
        <w:rPr>
          <w:spacing w:val="-4"/>
        </w:rPr>
        <w:t xml:space="preserve"> </w:t>
      </w:r>
      <w:r>
        <w:t>(for</w:t>
      </w:r>
      <w:r>
        <w:rPr>
          <w:spacing w:val="-5"/>
        </w:rPr>
        <w:t xml:space="preserve"> </w:t>
      </w:r>
      <w:r>
        <w:t>nomination</w:t>
      </w:r>
      <w:r>
        <w:rPr>
          <w:spacing w:val="-4"/>
        </w:rPr>
        <w:t xml:space="preserve"> </w:t>
      </w:r>
      <w:r>
        <w:t>#2)</w:t>
      </w:r>
      <w:r>
        <w:rPr>
          <w:spacing w:val="-5"/>
        </w:rPr>
        <w:t xml:space="preserve"> </w:t>
      </w:r>
      <w:r>
        <w:t>include:</w:t>
      </w:r>
    </w:p>
    <w:p w14:paraId="45C103FD" w14:textId="77777777" w:rsidR="003926A5" w:rsidRDefault="00D8593D">
      <w:pPr>
        <w:pStyle w:val="ListParagraph"/>
        <w:numPr>
          <w:ilvl w:val="0"/>
          <w:numId w:val="2"/>
        </w:numPr>
        <w:tabs>
          <w:tab w:val="left" w:pos="985"/>
        </w:tabs>
        <w:spacing w:before="17" w:line="268" w:lineRule="exact"/>
        <w:ind w:left="985" w:hanging="359"/>
      </w:pPr>
      <w:r>
        <w:t>Clinical</w:t>
      </w:r>
      <w:r>
        <w:rPr>
          <w:spacing w:val="-12"/>
        </w:rPr>
        <w:t xml:space="preserve"> </w:t>
      </w:r>
      <w:r>
        <w:t>experimental</w:t>
      </w:r>
      <w:r>
        <w:rPr>
          <w:spacing w:val="-11"/>
        </w:rPr>
        <w:t xml:space="preserve"> </w:t>
      </w:r>
      <w:r>
        <w:t>medicine</w:t>
      </w:r>
      <w:r>
        <w:rPr>
          <w:spacing w:val="-10"/>
        </w:rPr>
        <w:t xml:space="preserve"> </w:t>
      </w:r>
      <w:r>
        <w:rPr>
          <w:spacing w:val="-2"/>
        </w:rPr>
        <w:t>studies</w:t>
      </w:r>
    </w:p>
    <w:p w14:paraId="18C2D1C3" w14:textId="77777777" w:rsidR="003926A5" w:rsidRDefault="00D8593D">
      <w:pPr>
        <w:pStyle w:val="ListParagraph"/>
        <w:numPr>
          <w:ilvl w:val="0"/>
          <w:numId w:val="2"/>
        </w:numPr>
        <w:tabs>
          <w:tab w:val="left" w:pos="985"/>
        </w:tabs>
        <w:spacing w:line="268" w:lineRule="exact"/>
        <w:ind w:left="985" w:hanging="359"/>
      </w:pPr>
      <w:r>
        <w:t>Identification</w:t>
      </w:r>
      <w:r>
        <w:rPr>
          <w:spacing w:val="-7"/>
        </w:rPr>
        <w:t xml:space="preserve"> </w:t>
      </w:r>
      <w:r>
        <w:t>and</w:t>
      </w:r>
      <w:r>
        <w:rPr>
          <w:spacing w:val="-8"/>
        </w:rPr>
        <w:t xml:space="preserve"> </w:t>
      </w:r>
      <w:r>
        <w:t>validation</w:t>
      </w:r>
      <w:r>
        <w:rPr>
          <w:spacing w:val="-7"/>
        </w:rPr>
        <w:t xml:space="preserve"> </w:t>
      </w:r>
      <w:r>
        <w:t>of</w:t>
      </w:r>
      <w:r>
        <w:rPr>
          <w:spacing w:val="-7"/>
        </w:rPr>
        <w:t xml:space="preserve"> </w:t>
      </w:r>
      <w:r>
        <w:t>novel</w:t>
      </w:r>
      <w:r>
        <w:rPr>
          <w:spacing w:val="-7"/>
        </w:rPr>
        <w:t xml:space="preserve"> </w:t>
      </w:r>
      <w:r>
        <w:rPr>
          <w:spacing w:val="-2"/>
        </w:rPr>
        <w:t>biomarkers</w:t>
      </w:r>
    </w:p>
    <w:p w14:paraId="04F5D8F2" w14:textId="77777777" w:rsidR="003926A5" w:rsidRDefault="00D8593D">
      <w:pPr>
        <w:pStyle w:val="ListParagraph"/>
        <w:numPr>
          <w:ilvl w:val="0"/>
          <w:numId w:val="2"/>
        </w:numPr>
        <w:tabs>
          <w:tab w:val="left" w:pos="985"/>
        </w:tabs>
        <w:ind w:left="985" w:hanging="359"/>
      </w:pPr>
      <w:r>
        <w:t>Health</w:t>
      </w:r>
      <w:r>
        <w:rPr>
          <w:spacing w:val="-5"/>
        </w:rPr>
        <w:t xml:space="preserve"> </w:t>
      </w:r>
      <w:r>
        <w:t>services</w:t>
      </w:r>
      <w:r>
        <w:rPr>
          <w:spacing w:val="-6"/>
        </w:rPr>
        <w:t xml:space="preserve"> </w:t>
      </w:r>
      <w:r>
        <w:rPr>
          <w:spacing w:val="-2"/>
        </w:rPr>
        <w:t>research</w:t>
      </w:r>
    </w:p>
    <w:p w14:paraId="66906ABE" w14:textId="77777777" w:rsidR="003926A5" w:rsidRDefault="00D8593D">
      <w:pPr>
        <w:pStyle w:val="ListParagraph"/>
        <w:numPr>
          <w:ilvl w:val="0"/>
          <w:numId w:val="2"/>
        </w:numPr>
        <w:tabs>
          <w:tab w:val="left" w:pos="985"/>
        </w:tabs>
        <w:spacing w:line="268" w:lineRule="exact"/>
        <w:ind w:left="985" w:hanging="359"/>
      </w:pPr>
      <w:r>
        <w:t>Behavioral</w:t>
      </w:r>
      <w:r>
        <w:rPr>
          <w:spacing w:val="-10"/>
        </w:rPr>
        <w:t xml:space="preserve"> </w:t>
      </w:r>
      <w:r>
        <w:rPr>
          <w:spacing w:val="-2"/>
        </w:rPr>
        <w:t>research</w:t>
      </w:r>
    </w:p>
    <w:p w14:paraId="4D5BE905" w14:textId="77777777" w:rsidR="003926A5" w:rsidRDefault="00D8593D">
      <w:pPr>
        <w:pStyle w:val="ListParagraph"/>
        <w:numPr>
          <w:ilvl w:val="0"/>
          <w:numId w:val="2"/>
        </w:numPr>
        <w:tabs>
          <w:tab w:val="left" w:pos="985"/>
        </w:tabs>
        <w:spacing w:line="268" w:lineRule="exact"/>
        <w:ind w:left="985" w:hanging="359"/>
      </w:pPr>
      <w:r>
        <w:t>Population</w:t>
      </w:r>
      <w:r>
        <w:rPr>
          <w:spacing w:val="-10"/>
        </w:rPr>
        <w:t xml:space="preserve"> </w:t>
      </w:r>
      <w:r>
        <w:rPr>
          <w:spacing w:val="-2"/>
        </w:rPr>
        <w:t>epidemiology</w:t>
      </w:r>
    </w:p>
    <w:p w14:paraId="5A07312B" w14:textId="77777777" w:rsidR="003926A5" w:rsidRDefault="00D8593D">
      <w:pPr>
        <w:pStyle w:val="ListParagraph"/>
        <w:numPr>
          <w:ilvl w:val="0"/>
          <w:numId w:val="2"/>
        </w:numPr>
        <w:tabs>
          <w:tab w:val="left" w:pos="985"/>
        </w:tabs>
        <w:spacing w:line="268" w:lineRule="exact"/>
        <w:ind w:left="985" w:hanging="359"/>
      </w:pPr>
      <w:r>
        <w:t>Health</w:t>
      </w:r>
      <w:r>
        <w:rPr>
          <w:spacing w:val="-7"/>
        </w:rPr>
        <w:t xml:space="preserve"> </w:t>
      </w:r>
      <w:r>
        <w:t>economics</w:t>
      </w:r>
      <w:r>
        <w:rPr>
          <w:spacing w:val="-8"/>
        </w:rPr>
        <w:t xml:space="preserve"> </w:t>
      </w:r>
      <w:r>
        <w:rPr>
          <w:spacing w:val="-2"/>
        </w:rPr>
        <w:t>research</w:t>
      </w:r>
    </w:p>
    <w:p w14:paraId="60F61BFB" w14:textId="77777777" w:rsidR="003926A5" w:rsidRDefault="00D8593D">
      <w:pPr>
        <w:pStyle w:val="ListParagraph"/>
        <w:numPr>
          <w:ilvl w:val="0"/>
          <w:numId w:val="2"/>
        </w:numPr>
        <w:tabs>
          <w:tab w:val="left" w:pos="985"/>
        </w:tabs>
        <w:spacing w:line="268" w:lineRule="exact"/>
        <w:ind w:left="985" w:hanging="359"/>
      </w:pPr>
      <w:r>
        <w:t>Patient</w:t>
      </w:r>
      <w:r>
        <w:rPr>
          <w:spacing w:val="-4"/>
        </w:rPr>
        <w:t xml:space="preserve"> </w:t>
      </w:r>
      <w:r>
        <w:t>preference</w:t>
      </w:r>
      <w:r>
        <w:rPr>
          <w:spacing w:val="-7"/>
        </w:rPr>
        <w:t xml:space="preserve"> </w:t>
      </w:r>
      <w:r>
        <w:t>/</w:t>
      </w:r>
      <w:r>
        <w:rPr>
          <w:spacing w:val="-6"/>
        </w:rPr>
        <w:t xml:space="preserve"> </w:t>
      </w:r>
      <w:r>
        <w:t>Quality</w:t>
      </w:r>
      <w:r>
        <w:rPr>
          <w:spacing w:val="-4"/>
        </w:rPr>
        <w:t xml:space="preserve"> </w:t>
      </w:r>
      <w:r>
        <w:t>of</w:t>
      </w:r>
      <w:r>
        <w:rPr>
          <w:spacing w:val="-5"/>
        </w:rPr>
        <w:t xml:space="preserve"> </w:t>
      </w:r>
      <w:r>
        <w:rPr>
          <w:spacing w:val="-4"/>
        </w:rPr>
        <w:t>Life</w:t>
      </w:r>
    </w:p>
    <w:p w14:paraId="5C9C5276" w14:textId="77777777" w:rsidR="003926A5" w:rsidRDefault="00D8593D">
      <w:pPr>
        <w:pStyle w:val="ListParagraph"/>
        <w:numPr>
          <w:ilvl w:val="0"/>
          <w:numId w:val="2"/>
        </w:numPr>
        <w:tabs>
          <w:tab w:val="left" w:pos="985"/>
        </w:tabs>
        <w:ind w:left="985" w:hanging="359"/>
      </w:pPr>
      <w:r>
        <w:t>Dissemination</w:t>
      </w:r>
      <w:r>
        <w:rPr>
          <w:spacing w:val="-10"/>
        </w:rPr>
        <w:t xml:space="preserve"> </w:t>
      </w:r>
      <w:r>
        <w:t>and</w:t>
      </w:r>
      <w:r>
        <w:rPr>
          <w:spacing w:val="-9"/>
        </w:rPr>
        <w:t xml:space="preserve"> </w:t>
      </w:r>
      <w:r>
        <w:t>implementation</w:t>
      </w:r>
      <w:r>
        <w:rPr>
          <w:spacing w:val="-9"/>
        </w:rPr>
        <w:t xml:space="preserve"> </w:t>
      </w:r>
      <w:r>
        <w:rPr>
          <w:spacing w:val="-2"/>
        </w:rPr>
        <w:t>science</w:t>
      </w:r>
    </w:p>
    <w:p w14:paraId="74145061" w14:textId="77777777" w:rsidR="003926A5" w:rsidRDefault="00D8593D">
      <w:pPr>
        <w:pStyle w:val="ListParagraph"/>
        <w:numPr>
          <w:ilvl w:val="0"/>
          <w:numId w:val="2"/>
        </w:numPr>
        <w:tabs>
          <w:tab w:val="left" w:pos="985"/>
        </w:tabs>
        <w:ind w:left="985" w:hanging="359"/>
      </w:pPr>
      <w:r>
        <w:t>Health</w:t>
      </w:r>
      <w:r>
        <w:rPr>
          <w:spacing w:val="-7"/>
        </w:rPr>
        <w:t xml:space="preserve"> </w:t>
      </w:r>
      <w:r>
        <w:t>Care</w:t>
      </w:r>
      <w:r>
        <w:rPr>
          <w:spacing w:val="-8"/>
        </w:rPr>
        <w:t xml:space="preserve"> </w:t>
      </w:r>
      <w:r>
        <w:t>system-based</w:t>
      </w:r>
      <w:r>
        <w:rPr>
          <w:spacing w:val="-6"/>
        </w:rPr>
        <w:t xml:space="preserve"> </w:t>
      </w:r>
      <w:r>
        <w:rPr>
          <w:spacing w:val="-2"/>
        </w:rPr>
        <w:t>interventions</w:t>
      </w:r>
    </w:p>
    <w:p w14:paraId="4A5C9F6F" w14:textId="77777777" w:rsidR="003926A5" w:rsidRDefault="003926A5">
      <w:pPr>
        <w:pStyle w:val="BodyText"/>
        <w:spacing w:before="248"/>
      </w:pPr>
    </w:p>
    <w:p w14:paraId="5E5D4B73" w14:textId="77777777" w:rsidR="003926A5" w:rsidRDefault="00D8593D">
      <w:pPr>
        <w:pStyle w:val="BodyText"/>
        <w:ind w:left="265" w:right="367"/>
        <w:jc w:val="both"/>
      </w:pPr>
      <w:r>
        <w:t>Nominations are welcomed from all areas of diabetes and span prevention, management, and cure of all diabetes types (i.e. type 1, type 2 and gestational), diabetes-related disease states (obesity, prediabetes, and other insulin resistant states) and complications. The program intends to attract a broad</w:t>
      </w:r>
      <w:r>
        <w:rPr>
          <w:spacing w:val="-4"/>
        </w:rPr>
        <w:t xml:space="preserve"> </w:t>
      </w:r>
      <w:r>
        <w:t>range</w:t>
      </w:r>
      <w:r>
        <w:rPr>
          <w:spacing w:val="-2"/>
        </w:rPr>
        <w:t xml:space="preserve"> </w:t>
      </w:r>
      <w:r>
        <w:t>of expertise</w:t>
      </w:r>
      <w:r>
        <w:rPr>
          <w:spacing w:val="-6"/>
        </w:rPr>
        <w:t xml:space="preserve"> </w:t>
      </w:r>
      <w:r>
        <w:t>to</w:t>
      </w:r>
      <w:r>
        <w:rPr>
          <w:spacing w:val="-4"/>
        </w:rPr>
        <w:t xml:space="preserve"> </w:t>
      </w:r>
      <w:r>
        <w:t>the</w:t>
      </w:r>
      <w:r>
        <w:rPr>
          <w:spacing w:val="-4"/>
        </w:rPr>
        <w:t xml:space="preserve"> </w:t>
      </w:r>
      <w:r>
        <w:t>field</w:t>
      </w:r>
      <w:r>
        <w:rPr>
          <w:spacing w:val="-2"/>
        </w:rPr>
        <w:t xml:space="preserve"> </w:t>
      </w:r>
      <w:r>
        <w:t>of</w:t>
      </w:r>
      <w:r>
        <w:rPr>
          <w:spacing w:val="-2"/>
        </w:rPr>
        <w:t xml:space="preserve"> </w:t>
      </w:r>
      <w:r>
        <w:t>diabetes</w:t>
      </w:r>
      <w:r>
        <w:rPr>
          <w:spacing w:val="-3"/>
        </w:rPr>
        <w:t xml:space="preserve"> </w:t>
      </w:r>
      <w:r>
        <w:t>from</w:t>
      </w:r>
      <w:r>
        <w:rPr>
          <w:spacing w:val="-1"/>
        </w:rPr>
        <w:t xml:space="preserve"> </w:t>
      </w:r>
      <w:r>
        <w:t>various</w:t>
      </w:r>
      <w:r>
        <w:rPr>
          <w:spacing w:val="-4"/>
        </w:rPr>
        <w:t xml:space="preserve"> </w:t>
      </w:r>
      <w:r>
        <w:t>fields</w:t>
      </w:r>
      <w:r>
        <w:rPr>
          <w:spacing w:val="-2"/>
        </w:rPr>
        <w:t xml:space="preserve"> </w:t>
      </w:r>
      <w:r>
        <w:t>of</w:t>
      </w:r>
      <w:r>
        <w:rPr>
          <w:spacing w:val="-2"/>
        </w:rPr>
        <w:t xml:space="preserve"> </w:t>
      </w:r>
      <w:r>
        <w:t>science</w:t>
      </w:r>
      <w:r>
        <w:rPr>
          <w:spacing w:val="-2"/>
        </w:rPr>
        <w:t xml:space="preserve"> </w:t>
      </w:r>
      <w:r>
        <w:t>and</w:t>
      </w:r>
      <w:r>
        <w:rPr>
          <w:spacing w:val="-4"/>
        </w:rPr>
        <w:t xml:space="preserve"> </w:t>
      </w:r>
      <w:r>
        <w:t>technology,</w:t>
      </w:r>
      <w:r>
        <w:rPr>
          <w:spacing w:val="-3"/>
        </w:rPr>
        <w:t xml:space="preserve"> </w:t>
      </w:r>
      <w:r>
        <w:t>including medicine, biology, chemistry, engineering, mathematics, and physics.</w:t>
      </w:r>
    </w:p>
    <w:p w14:paraId="3C246AB9" w14:textId="77777777" w:rsidR="003926A5" w:rsidRDefault="003926A5">
      <w:pPr>
        <w:jc w:val="both"/>
        <w:sectPr w:rsidR="003926A5">
          <w:footerReference w:type="default" r:id="rId8"/>
          <w:pgSz w:w="12240" w:h="15840"/>
          <w:pgMar w:top="1600" w:right="820" w:bottom="1200" w:left="740" w:header="0" w:footer="1015" w:gutter="0"/>
          <w:pgNumType w:start="1"/>
          <w:cols w:space="720"/>
        </w:sectPr>
      </w:pPr>
    </w:p>
    <w:p w14:paraId="5C1EFCEB" w14:textId="77777777" w:rsidR="003926A5" w:rsidRDefault="00D8593D">
      <w:pPr>
        <w:pStyle w:val="Heading1"/>
        <w:spacing w:before="79"/>
        <w:ind w:left="160"/>
        <w:jc w:val="both"/>
      </w:pPr>
      <w:r>
        <w:rPr>
          <w:color w:val="C00000"/>
        </w:rPr>
        <w:lastRenderedPageBreak/>
        <w:t>Funding</w:t>
      </w:r>
      <w:r>
        <w:rPr>
          <w:color w:val="C00000"/>
          <w:spacing w:val="-8"/>
        </w:rPr>
        <w:t xml:space="preserve"> </w:t>
      </w:r>
      <w:r>
        <w:rPr>
          <w:color w:val="C00000"/>
          <w:spacing w:val="-2"/>
        </w:rPr>
        <w:t>Mechanisms</w:t>
      </w:r>
    </w:p>
    <w:p w14:paraId="2BD9A8AD" w14:textId="77777777" w:rsidR="003926A5" w:rsidRDefault="003926A5">
      <w:pPr>
        <w:pStyle w:val="BodyText"/>
        <w:spacing w:before="1"/>
        <w:rPr>
          <w:b/>
          <w:sz w:val="28"/>
        </w:rPr>
      </w:pPr>
    </w:p>
    <w:p w14:paraId="5828BE80" w14:textId="77777777" w:rsidR="003926A5" w:rsidRDefault="00D8593D">
      <w:pPr>
        <w:pStyle w:val="Heading2"/>
        <w:spacing w:line="276" w:lineRule="exact"/>
      </w:pPr>
      <w:r>
        <w:rPr>
          <w:spacing w:val="-2"/>
        </w:rPr>
        <w:t>Accelerator</w:t>
      </w:r>
      <w:r>
        <w:rPr>
          <w:spacing w:val="3"/>
        </w:rPr>
        <w:t xml:space="preserve"> </w:t>
      </w:r>
      <w:r>
        <w:rPr>
          <w:spacing w:val="-2"/>
        </w:rPr>
        <w:t>Award</w:t>
      </w:r>
    </w:p>
    <w:p w14:paraId="2E21238C" w14:textId="77777777" w:rsidR="003926A5" w:rsidRDefault="00D8593D">
      <w:pPr>
        <w:pStyle w:val="BodyText"/>
        <w:ind w:left="306" w:right="604"/>
        <w:jc w:val="both"/>
      </w:pPr>
      <w:r>
        <w:t>The Pathway to Stop Diabetes</w:t>
      </w:r>
      <w:r>
        <w:rPr>
          <w:vertAlign w:val="superscript"/>
        </w:rPr>
        <w:t>®</w:t>
      </w:r>
      <w:r>
        <w:t xml:space="preserve"> Accelerator award is intended to provide flexible, long-term salary and research support to early career researchers who are proposing innovative and ambitious diabetes-related research programs, and who have distinguished themselves as exceptionally talented and promising research investigators.</w:t>
      </w:r>
    </w:p>
    <w:p w14:paraId="485D6CAE" w14:textId="77777777" w:rsidR="003926A5" w:rsidRDefault="00D8593D">
      <w:pPr>
        <w:pStyle w:val="BodyText"/>
        <w:spacing w:before="253"/>
        <w:ind w:left="306" w:right="603"/>
        <w:jc w:val="both"/>
      </w:pPr>
      <w:r>
        <w:t>These awards are highly competitive and intended to support particularly innovative and transformational ideas that have the potential to have an exceptional impact in diabetes with an emphasis</w:t>
      </w:r>
      <w:r>
        <w:rPr>
          <w:spacing w:val="-2"/>
        </w:rPr>
        <w:t xml:space="preserve"> </w:t>
      </w:r>
      <w:r>
        <w:t>on</w:t>
      </w:r>
      <w:r>
        <w:rPr>
          <w:spacing w:val="-3"/>
        </w:rPr>
        <w:t xml:space="preserve"> </w:t>
      </w:r>
      <w:r>
        <w:t>the</w:t>
      </w:r>
      <w:r>
        <w:rPr>
          <w:spacing w:val="-5"/>
        </w:rPr>
        <w:t xml:space="preserve"> </w:t>
      </w:r>
      <w:r>
        <w:t>investigator’s</w:t>
      </w:r>
      <w:r>
        <w:rPr>
          <w:spacing w:val="-16"/>
        </w:rPr>
        <w:t xml:space="preserve"> </w:t>
      </w:r>
      <w:r>
        <w:t>potential</w:t>
      </w:r>
      <w:r>
        <w:rPr>
          <w:spacing w:val="-5"/>
        </w:rPr>
        <w:t xml:space="preserve"> </w:t>
      </w:r>
      <w:r>
        <w:t>to</w:t>
      </w:r>
      <w:r>
        <w:rPr>
          <w:spacing w:val="-7"/>
        </w:rPr>
        <w:t xml:space="preserve"> </w:t>
      </w:r>
      <w:r>
        <w:t>significantly</w:t>
      </w:r>
      <w:r>
        <w:rPr>
          <w:spacing w:val="-6"/>
        </w:rPr>
        <w:t xml:space="preserve"> </w:t>
      </w:r>
      <w:r>
        <w:t>transform</w:t>
      </w:r>
      <w:r>
        <w:rPr>
          <w:spacing w:val="-5"/>
        </w:rPr>
        <w:t xml:space="preserve"> </w:t>
      </w:r>
      <w:r>
        <w:t>diabetes</w:t>
      </w:r>
      <w:r>
        <w:rPr>
          <w:spacing w:val="-9"/>
        </w:rPr>
        <w:t xml:space="preserve"> </w:t>
      </w:r>
      <w:r>
        <w:t>through</w:t>
      </w:r>
      <w:r>
        <w:rPr>
          <w:spacing w:val="-8"/>
        </w:rPr>
        <w:t xml:space="preserve"> </w:t>
      </w:r>
      <w:r>
        <w:t>research</w:t>
      </w:r>
      <w:r>
        <w:rPr>
          <w:spacing w:val="-6"/>
        </w:rPr>
        <w:t xml:space="preserve"> </w:t>
      </w:r>
      <w:r>
        <w:t>(‘moving the needle’) to improve the lives of people with diabetes.</w:t>
      </w:r>
    </w:p>
    <w:p w14:paraId="431F193D" w14:textId="77777777" w:rsidR="003926A5" w:rsidRDefault="00D8593D">
      <w:pPr>
        <w:pStyle w:val="BodyText"/>
        <w:spacing w:before="252"/>
        <w:ind w:left="306" w:right="601"/>
        <w:jc w:val="both"/>
      </w:pPr>
      <w:r>
        <w:t>Candidates for Accelerator awards should</w:t>
      </w:r>
      <w:r>
        <w:rPr>
          <w:spacing w:val="-1"/>
        </w:rPr>
        <w:t xml:space="preserve"> </w:t>
      </w:r>
      <w:r>
        <w:t>be in</w:t>
      </w:r>
      <w:r>
        <w:rPr>
          <w:spacing w:val="-1"/>
        </w:rPr>
        <w:t xml:space="preserve"> </w:t>
      </w:r>
      <w:r>
        <w:t>the process of establishing successful, independent diabetes research programs, and have records of independent productivity in research. For this award, demonstration</w:t>
      </w:r>
      <w:r>
        <w:rPr>
          <w:spacing w:val="-2"/>
        </w:rPr>
        <w:t xml:space="preserve"> </w:t>
      </w:r>
      <w:r>
        <w:t>of</w:t>
      </w:r>
      <w:r>
        <w:rPr>
          <w:spacing w:val="-3"/>
        </w:rPr>
        <w:t xml:space="preserve"> </w:t>
      </w:r>
      <w:r>
        <w:t>independent productivity</w:t>
      </w:r>
      <w:r>
        <w:rPr>
          <w:spacing w:val="-4"/>
        </w:rPr>
        <w:t xml:space="preserve"> </w:t>
      </w:r>
      <w:r>
        <w:t>should include</w:t>
      </w:r>
      <w:r>
        <w:rPr>
          <w:spacing w:val="-2"/>
        </w:rPr>
        <w:t xml:space="preserve"> </w:t>
      </w:r>
      <w:r>
        <w:t>that</w:t>
      </w:r>
      <w:r>
        <w:rPr>
          <w:spacing w:val="-3"/>
        </w:rPr>
        <w:t xml:space="preserve"> </w:t>
      </w:r>
      <w:r>
        <w:t>the</w:t>
      </w:r>
      <w:r>
        <w:rPr>
          <w:spacing w:val="-2"/>
        </w:rPr>
        <w:t xml:space="preserve"> </w:t>
      </w:r>
      <w:r>
        <w:t>candidate is</w:t>
      </w:r>
      <w:r>
        <w:rPr>
          <w:spacing w:val="-2"/>
        </w:rPr>
        <w:t xml:space="preserve"> </w:t>
      </w:r>
      <w:r>
        <w:t>currently</w:t>
      </w:r>
      <w:r>
        <w:rPr>
          <w:spacing w:val="-2"/>
        </w:rPr>
        <w:t xml:space="preserve"> </w:t>
      </w:r>
      <w:r>
        <w:t>in an independent faculty position, has demonstrated the ability to perform a particular set of experiments at a high-quality level, including senior author publications (independent of training mentors) and/or has demonstrated the ability to obtain independent funding/support for their work.</w:t>
      </w:r>
    </w:p>
    <w:p w14:paraId="1B1824AF" w14:textId="77777777" w:rsidR="003926A5" w:rsidRDefault="00D8593D">
      <w:pPr>
        <w:spacing w:before="91"/>
        <w:ind w:left="306" w:right="464"/>
      </w:pPr>
      <w:r>
        <w:t>If</w:t>
      </w:r>
      <w:r>
        <w:rPr>
          <w:spacing w:val="-3"/>
        </w:rPr>
        <w:t xml:space="preserve"> </w:t>
      </w:r>
      <w:r>
        <w:t>funded,</w:t>
      </w:r>
      <w:r>
        <w:rPr>
          <w:spacing w:val="-3"/>
        </w:rPr>
        <w:t xml:space="preserve"> </w:t>
      </w:r>
      <w:r>
        <w:t>the</w:t>
      </w:r>
      <w:r>
        <w:rPr>
          <w:spacing w:val="-1"/>
        </w:rPr>
        <w:t xml:space="preserve"> </w:t>
      </w:r>
      <w:r>
        <w:t>Principal</w:t>
      </w:r>
      <w:r>
        <w:rPr>
          <w:spacing w:val="-2"/>
        </w:rPr>
        <w:t xml:space="preserve"> </w:t>
      </w:r>
      <w:r>
        <w:t>Investigator</w:t>
      </w:r>
      <w:r>
        <w:rPr>
          <w:spacing w:val="-1"/>
        </w:rPr>
        <w:t xml:space="preserve"> </w:t>
      </w:r>
      <w:r>
        <w:t>must</w:t>
      </w:r>
      <w:r>
        <w:rPr>
          <w:spacing w:val="-2"/>
        </w:rPr>
        <w:t xml:space="preserve"> </w:t>
      </w:r>
      <w:r>
        <w:t>agree</w:t>
      </w:r>
      <w:r>
        <w:rPr>
          <w:spacing w:val="-4"/>
        </w:rPr>
        <w:t xml:space="preserve"> </w:t>
      </w:r>
      <w:r>
        <w:t>to</w:t>
      </w:r>
      <w:r>
        <w:rPr>
          <w:spacing w:val="-6"/>
        </w:rPr>
        <w:t xml:space="preserve"> </w:t>
      </w:r>
      <w:r>
        <w:t xml:space="preserve">devote </w:t>
      </w:r>
      <w:r>
        <w:rPr>
          <w:b/>
        </w:rPr>
        <w:t>at</w:t>
      </w:r>
      <w:r>
        <w:rPr>
          <w:b/>
          <w:spacing w:val="-5"/>
        </w:rPr>
        <w:t xml:space="preserve"> </w:t>
      </w:r>
      <w:r>
        <w:rPr>
          <w:b/>
        </w:rPr>
        <w:t>least</w:t>
      </w:r>
      <w:r>
        <w:rPr>
          <w:b/>
          <w:spacing w:val="-3"/>
        </w:rPr>
        <w:t xml:space="preserve"> </w:t>
      </w:r>
      <w:r>
        <w:rPr>
          <w:b/>
        </w:rPr>
        <w:t>75%</w:t>
      </w:r>
      <w:r>
        <w:rPr>
          <w:b/>
          <w:spacing w:val="-1"/>
        </w:rPr>
        <w:t xml:space="preserve"> </w:t>
      </w:r>
      <w:r>
        <w:rPr>
          <w:b/>
        </w:rPr>
        <w:t>of</w:t>
      </w:r>
      <w:r>
        <w:rPr>
          <w:b/>
          <w:spacing w:val="-3"/>
        </w:rPr>
        <w:t xml:space="preserve"> </w:t>
      </w:r>
      <w:r>
        <w:rPr>
          <w:b/>
        </w:rPr>
        <w:t>their</w:t>
      </w:r>
      <w:r>
        <w:rPr>
          <w:b/>
          <w:spacing w:val="-3"/>
        </w:rPr>
        <w:t xml:space="preserve"> </w:t>
      </w:r>
      <w:r>
        <w:rPr>
          <w:b/>
        </w:rPr>
        <w:t>total</w:t>
      </w:r>
      <w:r>
        <w:rPr>
          <w:b/>
          <w:spacing w:val="-2"/>
        </w:rPr>
        <w:t xml:space="preserve"> </w:t>
      </w:r>
      <w:r>
        <w:rPr>
          <w:b/>
        </w:rPr>
        <w:t>time</w:t>
      </w:r>
      <w:r>
        <w:rPr>
          <w:b/>
          <w:spacing w:val="-1"/>
        </w:rPr>
        <w:t xml:space="preserve"> </w:t>
      </w:r>
      <w:r>
        <w:rPr>
          <w:b/>
        </w:rPr>
        <w:t>and</w:t>
      </w:r>
      <w:r>
        <w:rPr>
          <w:b/>
          <w:spacing w:val="-4"/>
        </w:rPr>
        <w:t xml:space="preserve"> </w:t>
      </w:r>
      <w:r>
        <w:rPr>
          <w:b/>
        </w:rPr>
        <w:t xml:space="preserve">overall effort towards research. </w:t>
      </w:r>
      <w:r>
        <w:t>This percentage includes time dedicated</w:t>
      </w:r>
      <w:r>
        <w:rPr>
          <w:spacing w:val="-2"/>
        </w:rPr>
        <w:t xml:space="preserve"> </w:t>
      </w:r>
      <w:r>
        <w:t xml:space="preserve">to the Association-funded grant </w:t>
      </w:r>
      <w:r>
        <w:rPr>
          <w:i/>
        </w:rPr>
        <w:t xml:space="preserve">in addition to </w:t>
      </w:r>
      <w:r>
        <w:t>grants supported by other funding agencies. Please note that during the award’s duration, the</w:t>
      </w:r>
      <w:r>
        <w:rPr>
          <w:spacing w:val="-1"/>
        </w:rPr>
        <w:t xml:space="preserve"> </w:t>
      </w:r>
      <w:r>
        <w:t>Principal</w:t>
      </w:r>
      <w:r>
        <w:rPr>
          <w:spacing w:val="-5"/>
        </w:rPr>
        <w:t xml:space="preserve"> </w:t>
      </w:r>
      <w:r>
        <w:t>Investigator</w:t>
      </w:r>
      <w:r>
        <w:rPr>
          <w:spacing w:val="-3"/>
        </w:rPr>
        <w:t xml:space="preserve"> </w:t>
      </w:r>
      <w:r>
        <w:t>must</w:t>
      </w:r>
      <w:r>
        <w:rPr>
          <w:spacing w:val="-3"/>
        </w:rPr>
        <w:t xml:space="preserve"> </w:t>
      </w:r>
      <w:r>
        <w:t>commit</w:t>
      </w:r>
      <w:r>
        <w:rPr>
          <w:spacing w:val="-3"/>
        </w:rPr>
        <w:t xml:space="preserve"> </w:t>
      </w:r>
      <w:r>
        <w:t>between</w:t>
      </w:r>
      <w:r>
        <w:rPr>
          <w:spacing w:val="-2"/>
        </w:rPr>
        <w:t xml:space="preserve"> </w:t>
      </w:r>
      <w:r>
        <w:t>25-50%</w:t>
      </w:r>
      <w:r>
        <w:rPr>
          <w:spacing w:val="-3"/>
        </w:rPr>
        <w:t xml:space="preserve"> </w:t>
      </w:r>
      <w:r>
        <w:t>effort</w:t>
      </w:r>
      <w:r>
        <w:rPr>
          <w:spacing w:val="-2"/>
        </w:rPr>
        <w:t xml:space="preserve"> </w:t>
      </w:r>
      <w:r>
        <w:t>towards</w:t>
      </w:r>
      <w:r>
        <w:rPr>
          <w:spacing w:val="-3"/>
        </w:rPr>
        <w:t xml:space="preserve"> </w:t>
      </w:r>
      <w:r>
        <w:t>the</w:t>
      </w:r>
      <w:r>
        <w:rPr>
          <w:spacing w:val="-4"/>
        </w:rPr>
        <w:t xml:space="preserve"> </w:t>
      </w:r>
      <w:r>
        <w:t>Association</w:t>
      </w:r>
      <w:r>
        <w:rPr>
          <w:spacing w:val="-4"/>
        </w:rPr>
        <w:t xml:space="preserve"> </w:t>
      </w:r>
      <w:r>
        <w:t>funded</w:t>
      </w:r>
      <w:r>
        <w:rPr>
          <w:spacing w:val="-2"/>
        </w:rPr>
        <w:t xml:space="preserve"> </w:t>
      </w:r>
      <w:r>
        <w:t>project.</w:t>
      </w:r>
    </w:p>
    <w:p w14:paraId="08441A28" w14:textId="77777777" w:rsidR="003926A5" w:rsidRDefault="003926A5">
      <w:pPr>
        <w:pStyle w:val="BodyText"/>
      </w:pPr>
    </w:p>
    <w:p w14:paraId="37AC1612" w14:textId="77777777" w:rsidR="003926A5" w:rsidRDefault="00D8593D">
      <w:pPr>
        <w:pStyle w:val="BodyText"/>
        <w:ind w:left="306" w:right="605"/>
        <w:jc w:val="both"/>
      </w:pPr>
      <w:r>
        <w:t>For Accelerator awards, applicants may request up to five (5) years of funding support. The proposed project budget should not exceed $325,000 USD per year (including 30% indirect costs) for a maximum total budget up to $1,625,000 USD over five (5) years.</w:t>
      </w:r>
    </w:p>
    <w:p w14:paraId="48DF39ED" w14:textId="2ABAE471" w:rsidR="003926A5" w:rsidRPr="00D8593D" w:rsidRDefault="003926A5">
      <w:pPr>
        <w:spacing w:line="251" w:lineRule="exact"/>
        <w:ind w:left="350" w:right="356"/>
        <w:jc w:val="center"/>
        <w:rPr>
          <w:highlight w:val="yellow"/>
        </w:rPr>
      </w:pPr>
    </w:p>
    <w:p w14:paraId="333FE600" w14:textId="77777777" w:rsidR="003926A5" w:rsidRDefault="00D8593D">
      <w:pPr>
        <w:pStyle w:val="Heading2"/>
        <w:spacing w:before="276"/>
      </w:pPr>
      <w:r>
        <w:t>Initiator</w:t>
      </w:r>
      <w:r>
        <w:rPr>
          <w:spacing w:val="-5"/>
        </w:rPr>
        <w:t xml:space="preserve"> </w:t>
      </w:r>
      <w:r>
        <w:rPr>
          <w:spacing w:val="-2"/>
        </w:rPr>
        <w:t>Award</w:t>
      </w:r>
    </w:p>
    <w:p w14:paraId="3567637F" w14:textId="77777777" w:rsidR="003926A5" w:rsidRDefault="00D8593D">
      <w:pPr>
        <w:pStyle w:val="BodyText"/>
        <w:spacing w:before="54"/>
        <w:ind w:left="267" w:right="365"/>
        <w:jc w:val="both"/>
      </w:pPr>
      <w:r>
        <w:t>The Pathway to Stop Diabetes® Initiator award is designed to support early career researchers who have distinguished themselves during their research training as exceptionally talented and promising research</w:t>
      </w:r>
      <w:r>
        <w:rPr>
          <w:spacing w:val="-5"/>
        </w:rPr>
        <w:t xml:space="preserve"> </w:t>
      </w:r>
      <w:r>
        <w:t>investigators</w:t>
      </w:r>
      <w:r>
        <w:rPr>
          <w:spacing w:val="-4"/>
        </w:rPr>
        <w:t xml:space="preserve"> </w:t>
      </w:r>
      <w:r>
        <w:t>with</w:t>
      </w:r>
      <w:r>
        <w:rPr>
          <w:spacing w:val="-3"/>
        </w:rPr>
        <w:t xml:space="preserve"> </w:t>
      </w:r>
      <w:r>
        <w:t>a</w:t>
      </w:r>
      <w:r>
        <w:rPr>
          <w:spacing w:val="-5"/>
        </w:rPr>
        <w:t xml:space="preserve"> </w:t>
      </w:r>
      <w:r>
        <w:t>high</w:t>
      </w:r>
      <w:r>
        <w:rPr>
          <w:spacing w:val="-3"/>
        </w:rPr>
        <w:t xml:space="preserve"> </w:t>
      </w:r>
      <w:r>
        <w:t>likelihood</w:t>
      </w:r>
      <w:r>
        <w:rPr>
          <w:spacing w:val="-3"/>
        </w:rPr>
        <w:t xml:space="preserve"> </w:t>
      </w:r>
      <w:r>
        <w:t>of</w:t>
      </w:r>
      <w:r>
        <w:rPr>
          <w:spacing w:val="-2"/>
        </w:rPr>
        <w:t xml:space="preserve"> </w:t>
      </w:r>
      <w:r>
        <w:t>establishing</w:t>
      </w:r>
      <w:r>
        <w:rPr>
          <w:spacing w:val="-3"/>
        </w:rPr>
        <w:t xml:space="preserve"> </w:t>
      </w:r>
      <w:r>
        <w:t>successful,</w:t>
      </w:r>
      <w:r>
        <w:rPr>
          <w:spacing w:val="-4"/>
        </w:rPr>
        <w:t xml:space="preserve"> </w:t>
      </w:r>
      <w:r>
        <w:t>independent</w:t>
      </w:r>
      <w:r>
        <w:rPr>
          <w:spacing w:val="-4"/>
        </w:rPr>
        <w:t xml:space="preserve"> </w:t>
      </w:r>
      <w:r>
        <w:t>research</w:t>
      </w:r>
      <w:r>
        <w:rPr>
          <w:spacing w:val="-5"/>
        </w:rPr>
        <w:t xml:space="preserve"> </w:t>
      </w:r>
      <w:r>
        <w:t>programs and making seminal contributions in diabetes research.</w:t>
      </w:r>
    </w:p>
    <w:p w14:paraId="5A60BC47" w14:textId="77777777" w:rsidR="003926A5" w:rsidRDefault="00D8593D">
      <w:pPr>
        <w:pStyle w:val="BodyText"/>
        <w:spacing w:before="57"/>
        <w:ind w:left="267" w:right="366"/>
        <w:jc w:val="both"/>
      </w:pPr>
      <w:r>
        <w:t>These awards are highly competitive and intended to support particularly innovative and transformational ideas that have the potential to have an exceptional impact in diabetes with an emphasis on the investigator’s potential to significantly transform diabetes through research (‘moving the needle’) to improve the lives of people with diabetes. These awards provide salary and research support for applicants during late stages of mentored training through establishment as independent research faculty.</w:t>
      </w:r>
    </w:p>
    <w:p w14:paraId="4C23D206" w14:textId="77777777" w:rsidR="003926A5" w:rsidRDefault="003926A5">
      <w:pPr>
        <w:pStyle w:val="BodyText"/>
        <w:spacing w:before="108"/>
      </w:pPr>
    </w:p>
    <w:p w14:paraId="153D0F0B" w14:textId="77777777" w:rsidR="003926A5" w:rsidRDefault="00D8593D">
      <w:pPr>
        <w:ind w:left="267" w:right="365"/>
        <w:jc w:val="both"/>
      </w:pPr>
      <w:r>
        <w:t xml:space="preserve">If funded, the Principal Investigator must agree to devote </w:t>
      </w:r>
      <w:r>
        <w:rPr>
          <w:b/>
        </w:rPr>
        <w:t xml:space="preserve">at least 75% of their total time and overall effort towards research. </w:t>
      </w:r>
      <w:r>
        <w:t xml:space="preserve">This percentage includes time dedicated to the Association-funded grant </w:t>
      </w:r>
      <w:r>
        <w:rPr>
          <w:i/>
        </w:rPr>
        <w:t xml:space="preserve">in addition to </w:t>
      </w:r>
      <w:r>
        <w:t>grants supported by other funding agencies. Please note that during the award’s duration,</w:t>
      </w:r>
    </w:p>
    <w:p w14:paraId="6276CAD2" w14:textId="77777777" w:rsidR="003926A5" w:rsidRDefault="003926A5">
      <w:pPr>
        <w:jc w:val="both"/>
        <w:sectPr w:rsidR="003926A5">
          <w:pgSz w:w="12240" w:h="15840"/>
          <w:pgMar w:top="1120" w:right="820" w:bottom="1220" w:left="740" w:header="0" w:footer="1015" w:gutter="0"/>
          <w:cols w:space="720"/>
        </w:sectPr>
      </w:pPr>
    </w:p>
    <w:p w14:paraId="024FD27A" w14:textId="77777777" w:rsidR="003926A5" w:rsidRDefault="00D8593D">
      <w:pPr>
        <w:pStyle w:val="BodyText"/>
        <w:spacing w:before="80"/>
        <w:ind w:left="267" w:right="368"/>
        <w:jc w:val="both"/>
      </w:pPr>
      <w:r>
        <w:lastRenderedPageBreak/>
        <w:t>the Principal Investigator must commit between 75-100% effort towards the Association funded project in phase one and between 50-75% effort towards the Association funded project in phase two.</w:t>
      </w:r>
    </w:p>
    <w:p w14:paraId="4B4A5348" w14:textId="77777777" w:rsidR="003926A5" w:rsidRDefault="003926A5">
      <w:pPr>
        <w:pStyle w:val="BodyText"/>
        <w:spacing w:before="110"/>
      </w:pPr>
    </w:p>
    <w:p w14:paraId="7D69DD80" w14:textId="77777777" w:rsidR="003926A5" w:rsidRDefault="00D8593D">
      <w:pPr>
        <w:pStyle w:val="BodyText"/>
        <w:ind w:left="267" w:right="367"/>
        <w:jc w:val="both"/>
      </w:pPr>
      <w:r>
        <w:t>Initiator awards will provide two (2) distinct phases of research support. Applicants may request up to seven (7) years of combined funding support for phases one and two. The proposed project budget should not exceed the maximum total budget up to $1,625,000 USD.</w:t>
      </w:r>
    </w:p>
    <w:p w14:paraId="6163815E" w14:textId="77777777" w:rsidR="003926A5" w:rsidRDefault="00D8593D">
      <w:pPr>
        <w:pStyle w:val="ListParagraph"/>
        <w:numPr>
          <w:ilvl w:val="0"/>
          <w:numId w:val="2"/>
        </w:numPr>
        <w:tabs>
          <w:tab w:val="left" w:pos="988"/>
        </w:tabs>
        <w:spacing w:before="57" w:line="240" w:lineRule="auto"/>
        <w:ind w:left="988" w:right="366"/>
        <w:jc w:val="both"/>
      </w:pPr>
      <w:r>
        <w:rPr>
          <w:b/>
          <w:u w:val="single"/>
        </w:rPr>
        <w:t>Phase</w:t>
      </w:r>
      <w:r>
        <w:rPr>
          <w:b/>
          <w:spacing w:val="-2"/>
          <w:u w:val="single"/>
        </w:rPr>
        <w:t xml:space="preserve"> </w:t>
      </w:r>
      <w:r>
        <w:rPr>
          <w:b/>
          <w:u w:val="single"/>
        </w:rPr>
        <w:t>One:</w:t>
      </w:r>
      <w:r>
        <w:rPr>
          <w:b/>
          <w:spacing w:val="-1"/>
        </w:rPr>
        <w:t xml:space="preserve"> </w:t>
      </w:r>
      <w:r>
        <w:t>During</w:t>
      </w:r>
      <w:r>
        <w:rPr>
          <w:spacing w:val="-2"/>
        </w:rPr>
        <w:t xml:space="preserve"> </w:t>
      </w:r>
      <w:r>
        <w:t>phase</w:t>
      </w:r>
      <w:r>
        <w:rPr>
          <w:spacing w:val="-2"/>
        </w:rPr>
        <w:t xml:space="preserve"> </w:t>
      </w:r>
      <w:r>
        <w:t>one,</w:t>
      </w:r>
      <w:r>
        <w:rPr>
          <w:spacing w:val="-3"/>
        </w:rPr>
        <w:t xml:space="preserve"> </w:t>
      </w:r>
      <w:r>
        <w:t>applicants</w:t>
      </w:r>
      <w:r>
        <w:rPr>
          <w:spacing w:val="-4"/>
        </w:rPr>
        <w:t xml:space="preserve"> </w:t>
      </w:r>
      <w:r>
        <w:t>may</w:t>
      </w:r>
      <w:r>
        <w:rPr>
          <w:spacing w:val="-4"/>
        </w:rPr>
        <w:t xml:space="preserve"> </w:t>
      </w:r>
      <w:r>
        <w:t>request</w:t>
      </w:r>
      <w:r>
        <w:rPr>
          <w:spacing w:val="-1"/>
        </w:rPr>
        <w:t xml:space="preserve"> </w:t>
      </w:r>
      <w:r>
        <w:t>up</w:t>
      </w:r>
      <w:r>
        <w:rPr>
          <w:spacing w:val="-4"/>
        </w:rPr>
        <w:t xml:space="preserve"> </w:t>
      </w:r>
      <w:r>
        <w:t>to</w:t>
      </w:r>
      <w:r>
        <w:rPr>
          <w:spacing w:val="-2"/>
        </w:rPr>
        <w:t xml:space="preserve"> </w:t>
      </w:r>
      <w:r>
        <w:t>$100,000</w:t>
      </w:r>
      <w:r>
        <w:rPr>
          <w:spacing w:val="-4"/>
        </w:rPr>
        <w:t xml:space="preserve"> </w:t>
      </w:r>
      <w:r>
        <w:t>USD</w:t>
      </w:r>
      <w:r>
        <w:rPr>
          <w:spacing w:val="-2"/>
        </w:rPr>
        <w:t xml:space="preserve"> </w:t>
      </w:r>
      <w:r>
        <w:t>per</w:t>
      </w:r>
      <w:r>
        <w:rPr>
          <w:spacing w:val="-2"/>
        </w:rPr>
        <w:t xml:space="preserve"> </w:t>
      </w:r>
      <w:r>
        <w:t>year</w:t>
      </w:r>
      <w:r>
        <w:rPr>
          <w:spacing w:val="-3"/>
        </w:rPr>
        <w:t xml:space="preserve"> </w:t>
      </w:r>
      <w:r>
        <w:t>(including 10% indirect costs) for up to two (2) years for mentored research training to allow investigators to complete on-going research, publish results, receive additional training, and develop independent research plans.</w:t>
      </w:r>
    </w:p>
    <w:p w14:paraId="4166D561" w14:textId="77777777" w:rsidR="003926A5" w:rsidRDefault="003926A5">
      <w:pPr>
        <w:pStyle w:val="BodyText"/>
        <w:spacing w:before="106"/>
      </w:pPr>
    </w:p>
    <w:p w14:paraId="2114C91A" w14:textId="77777777" w:rsidR="003926A5" w:rsidRDefault="00D8593D">
      <w:pPr>
        <w:pStyle w:val="BodyText"/>
        <w:ind w:left="988" w:right="363"/>
        <w:jc w:val="both"/>
      </w:pPr>
      <w:r>
        <w:t>Phase two support will be approved by the ADA Research Programs team contingent upon adequate progress in</w:t>
      </w:r>
      <w:r>
        <w:rPr>
          <w:spacing w:val="-2"/>
        </w:rPr>
        <w:t xml:space="preserve"> </w:t>
      </w:r>
      <w:r>
        <w:t>phase</w:t>
      </w:r>
      <w:r>
        <w:rPr>
          <w:spacing w:val="-1"/>
        </w:rPr>
        <w:t xml:space="preserve"> </w:t>
      </w:r>
      <w:r>
        <w:t>one, as</w:t>
      </w:r>
      <w:r>
        <w:rPr>
          <w:spacing w:val="-3"/>
        </w:rPr>
        <w:t xml:space="preserve"> </w:t>
      </w:r>
      <w:r>
        <w:t>well</w:t>
      </w:r>
      <w:r>
        <w:rPr>
          <w:spacing w:val="-1"/>
        </w:rPr>
        <w:t xml:space="preserve"> </w:t>
      </w:r>
      <w:r>
        <w:t>as</w:t>
      </w:r>
      <w:r>
        <w:rPr>
          <w:spacing w:val="-3"/>
        </w:rPr>
        <w:t xml:space="preserve"> </w:t>
      </w:r>
      <w:r>
        <w:t>the</w:t>
      </w:r>
      <w:r>
        <w:rPr>
          <w:spacing w:val="-1"/>
        </w:rPr>
        <w:t xml:space="preserve"> </w:t>
      </w:r>
      <w:r>
        <w:t>receipt and</w:t>
      </w:r>
      <w:r>
        <w:rPr>
          <w:spacing w:val="-3"/>
        </w:rPr>
        <w:t xml:space="preserve"> </w:t>
      </w:r>
      <w:r>
        <w:t>approval</w:t>
      </w:r>
      <w:r>
        <w:rPr>
          <w:spacing w:val="-2"/>
        </w:rPr>
        <w:t xml:space="preserve"> </w:t>
      </w:r>
      <w:r>
        <w:t>of documentation</w:t>
      </w:r>
      <w:r>
        <w:rPr>
          <w:spacing w:val="-3"/>
        </w:rPr>
        <w:t xml:space="preserve"> </w:t>
      </w:r>
      <w:r>
        <w:t xml:space="preserve">verifying </w:t>
      </w:r>
      <w:r>
        <w:rPr>
          <w:spacing w:val="-2"/>
        </w:rPr>
        <w:t>that:</w:t>
      </w:r>
    </w:p>
    <w:p w14:paraId="35739C46" w14:textId="77777777" w:rsidR="003926A5" w:rsidRDefault="00D8593D">
      <w:pPr>
        <w:pStyle w:val="ListParagraph"/>
        <w:numPr>
          <w:ilvl w:val="1"/>
          <w:numId w:val="2"/>
        </w:numPr>
        <w:tabs>
          <w:tab w:val="left" w:pos="1707"/>
        </w:tabs>
        <w:spacing w:before="57" w:line="240" w:lineRule="auto"/>
        <w:ind w:left="1707" w:hanging="359"/>
      </w:pPr>
      <w:r>
        <w:t>The</w:t>
      </w:r>
      <w:r>
        <w:rPr>
          <w:spacing w:val="-8"/>
        </w:rPr>
        <w:t xml:space="preserve"> </w:t>
      </w:r>
      <w:r>
        <w:t>candidate</w:t>
      </w:r>
      <w:r>
        <w:rPr>
          <w:spacing w:val="-7"/>
        </w:rPr>
        <w:t xml:space="preserve"> </w:t>
      </w:r>
      <w:r>
        <w:t>has</w:t>
      </w:r>
      <w:r>
        <w:rPr>
          <w:spacing w:val="-4"/>
        </w:rPr>
        <w:t xml:space="preserve"> </w:t>
      </w:r>
      <w:r>
        <w:t>obtained</w:t>
      </w:r>
      <w:r>
        <w:rPr>
          <w:spacing w:val="-5"/>
        </w:rPr>
        <w:t xml:space="preserve"> </w:t>
      </w:r>
      <w:r>
        <w:t>a</w:t>
      </w:r>
      <w:r>
        <w:rPr>
          <w:spacing w:val="-6"/>
        </w:rPr>
        <w:t xml:space="preserve"> </w:t>
      </w:r>
      <w:r>
        <w:t>faculty</w:t>
      </w:r>
      <w:r>
        <w:rPr>
          <w:spacing w:val="-7"/>
        </w:rPr>
        <w:t xml:space="preserve"> </w:t>
      </w:r>
      <w:r>
        <w:t>appointment</w:t>
      </w:r>
      <w:r>
        <w:rPr>
          <w:spacing w:val="-5"/>
        </w:rPr>
        <w:t xml:space="preserve"> </w:t>
      </w:r>
      <w:r>
        <w:t>at</w:t>
      </w:r>
      <w:r>
        <w:rPr>
          <w:spacing w:val="-3"/>
        </w:rPr>
        <w:t xml:space="preserve"> </w:t>
      </w:r>
      <w:r>
        <w:t>an</w:t>
      </w:r>
      <w:r>
        <w:rPr>
          <w:spacing w:val="-7"/>
        </w:rPr>
        <w:t xml:space="preserve"> </w:t>
      </w:r>
      <w:r>
        <w:t>accredited</w:t>
      </w:r>
      <w:r>
        <w:rPr>
          <w:spacing w:val="-7"/>
        </w:rPr>
        <w:t xml:space="preserve"> </w:t>
      </w:r>
      <w:r>
        <w:t>research</w:t>
      </w:r>
      <w:r>
        <w:rPr>
          <w:spacing w:val="-5"/>
        </w:rPr>
        <w:t xml:space="preserve"> </w:t>
      </w:r>
      <w:r>
        <w:rPr>
          <w:spacing w:val="-2"/>
        </w:rPr>
        <w:t>institution.</w:t>
      </w:r>
    </w:p>
    <w:p w14:paraId="2F3EFB41" w14:textId="77777777" w:rsidR="003926A5" w:rsidRDefault="00D8593D">
      <w:pPr>
        <w:pStyle w:val="ListParagraph"/>
        <w:numPr>
          <w:ilvl w:val="1"/>
          <w:numId w:val="2"/>
        </w:numPr>
        <w:tabs>
          <w:tab w:val="left" w:pos="1708"/>
        </w:tabs>
        <w:spacing w:before="54" w:line="228" w:lineRule="auto"/>
        <w:ind w:right="372"/>
      </w:pPr>
      <w:r>
        <w:t>The institution has agreed to provide adequate laboratory space necessary to perform the proposed research and adequate time (75% effort) to dedicate to research.</w:t>
      </w:r>
    </w:p>
    <w:p w14:paraId="1E39AD94" w14:textId="77777777" w:rsidR="003926A5" w:rsidRDefault="00D8593D">
      <w:pPr>
        <w:pStyle w:val="ListParagraph"/>
        <w:numPr>
          <w:ilvl w:val="1"/>
          <w:numId w:val="2"/>
        </w:numPr>
        <w:tabs>
          <w:tab w:val="left" w:pos="1707"/>
        </w:tabs>
        <w:spacing w:before="58" w:line="240" w:lineRule="auto"/>
        <w:ind w:left="1707" w:hanging="359"/>
      </w:pPr>
      <w:r>
        <w:t>The</w:t>
      </w:r>
      <w:r>
        <w:rPr>
          <w:spacing w:val="-6"/>
        </w:rPr>
        <w:t xml:space="preserve"> </w:t>
      </w:r>
      <w:r>
        <w:t>institution</w:t>
      </w:r>
      <w:r>
        <w:rPr>
          <w:spacing w:val="-5"/>
        </w:rPr>
        <w:t xml:space="preserve"> </w:t>
      </w:r>
      <w:r>
        <w:t>provides</w:t>
      </w:r>
      <w:r>
        <w:rPr>
          <w:spacing w:val="-8"/>
        </w:rPr>
        <w:t xml:space="preserve"> </w:t>
      </w:r>
      <w:r>
        <w:t>the</w:t>
      </w:r>
      <w:r>
        <w:rPr>
          <w:spacing w:val="-5"/>
        </w:rPr>
        <w:t xml:space="preserve"> </w:t>
      </w:r>
      <w:r>
        <w:t>candidate</w:t>
      </w:r>
      <w:r>
        <w:rPr>
          <w:spacing w:val="-7"/>
        </w:rPr>
        <w:t xml:space="preserve"> </w:t>
      </w:r>
      <w:r>
        <w:t>with</w:t>
      </w:r>
      <w:r>
        <w:rPr>
          <w:spacing w:val="-6"/>
        </w:rPr>
        <w:t xml:space="preserve"> </w:t>
      </w:r>
      <w:r>
        <w:t>an</w:t>
      </w:r>
      <w:r>
        <w:rPr>
          <w:spacing w:val="-7"/>
        </w:rPr>
        <w:t xml:space="preserve"> </w:t>
      </w:r>
      <w:r>
        <w:t>adequate</w:t>
      </w:r>
      <w:r>
        <w:rPr>
          <w:spacing w:val="-5"/>
        </w:rPr>
        <w:t xml:space="preserve"> </w:t>
      </w:r>
      <w:r>
        <w:t>and</w:t>
      </w:r>
      <w:r>
        <w:rPr>
          <w:spacing w:val="-7"/>
        </w:rPr>
        <w:t xml:space="preserve"> </w:t>
      </w:r>
      <w:r>
        <w:t>protected</w:t>
      </w:r>
      <w:r>
        <w:rPr>
          <w:spacing w:val="-7"/>
        </w:rPr>
        <w:t xml:space="preserve"> </w:t>
      </w:r>
      <w:r>
        <w:t>start-up</w:t>
      </w:r>
      <w:r>
        <w:rPr>
          <w:spacing w:val="-5"/>
        </w:rPr>
        <w:t xml:space="preserve"> </w:t>
      </w:r>
      <w:r>
        <w:rPr>
          <w:spacing w:val="-2"/>
        </w:rPr>
        <w:t>package.</w:t>
      </w:r>
    </w:p>
    <w:p w14:paraId="25C4CCC0" w14:textId="77777777" w:rsidR="003926A5" w:rsidRDefault="003926A5">
      <w:pPr>
        <w:pStyle w:val="BodyText"/>
        <w:spacing w:before="100"/>
      </w:pPr>
    </w:p>
    <w:p w14:paraId="09EFAE41" w14:textId="77777777" w:rsidR="003926A5" w:rsidRDefault="00D8593D">
      <w:pPr>
        <w:pStyle w:val="ListParagraph"/>
        <w:numPr>
          <w:ilvl w:val="0"/>
          <w:numId w:val="2"/>
        </w:numPr>
        <w:tabs>
          <w:tab w:val="left" w:pos="988"/>
        </w:tabs>
        <w:spacing w:line="237" w:lineRule="auto"/>
        <w:ind w:left="988" w:right="367"/>
        <w:jc w:val="both"/>
      </w:pPr>
      <w:r>
        <w:rPr>
          <w:b/>
          <w:u w:val="single"/>
        </w:rPr>
        <w:t>Phase</w:t>
      </w:r>
      <w:r>
        <w:rPr>
          <w:b/>
          <w:spacing w:val="-2"/>
          <w:u w:val="single"/>
        </w:rPr>
        <w:t xml:space="preserve"> </w:t>
      </w:r>
      <w:r>
        <w:rPr>
          <w:b/>
          <w:u w:val="single"/>
        </w:rPr>
        <w:t>Two:</w:t>
      </w:r>
      <w:r>
        <w:rPr>
          <w:b/>
        </w:rPr>
        <w:t xml:space="preserve"> </w:t>
      </w:r>
      <w:r>
        <w:t>During</w:t>
      </w:r>
      <w:r>
        <w:rPr>
          <w:spacing w:val="-2"/>
        </w:rPr>
        <w:t xml:space="preserve"> </w:t>
      </w:r>
      <w:r>
        <w:t>phase</w:t>
      </w:r>
      <w:r>
        <w:rPr>
          <w:spacing w:val="-2"/>
        </w:rPr>
        <w:t xml:space="preserve"> </w:t>
      </w:r>
      <w:r>
        <w:t>two,</w:t>
      </w:r>
      <w:r>
        <w:rPr>
          <w:spacing w:val="-1"/>
        </w:rPr>
        <w:t xml:space="preserve"> </w:t>
      </w:r>
      <w:r>
        <w:t>applicants</w:t>
      </w:r>
      <w:r>
        <w:rPr>
          <w:spacing w:val="-4"/>
        </w:rPr>
        <w:t xml:space="preserve"> </w:t>
      </w:r>
      <w:r>
        <w:t>may</w:t>
      </w:r>
      <w:r>
        <w:rPr>
          <w:spacing w:val="-4"/>
        </w:rPr>
        <w:t xml:space="preserve"> </w:t>
      </w:r>
      <w:r>
        <w:t>request up</w:t>
      </w:r>
      <w:r>
        <w:rPr>
          <w:spacing w:val="-4"/>
        </w:rPr>
        <w:t xml:space="preserve"> </w:t>
      </w:r>
      <w:r>
        <w:t>to</w:t>
      </w:r>
      <w:r>
        <w:rPr>
          <w:spacing w:val="-2"/>
        </w:rPr>
        <w:t xml:space="preserve"> </w:t>
      </w:r>
      <w:r>
        <w:t>$325,000</w:t>
      </w:r>
      <w:r>
        <w:rPr>
          <w:spacing w:val="-2"/>
        </w:rPr>
        <w:t xml:space="preserve"> </w:t>
      </w:r>
      <w:r>
        <w:t>USD</w:t>
      </w:r>
      <w:r>
        <w:rPr>
          <w:spacing w:val="-2"/>
        </w:rPr>
        <w:t xml:space="preserve"> </w:t>
      </w:r>
      <w:r>
        <w:t>per</w:t>
      </w:r>
      <w:r>
        <w:rPr>
          <w:spacing w:val="-1"/>
        </w:rPr>
        <w:t xml:space="preserve"> </w:t>
      </w:r>
      <w:r>
        <w:t>year</w:t>
      </w:r>
      <w:r>
        <w:rPr>
          <w:spacing w:val="-3"/>
        </w:rPr>
        <w:t xml:space="preserve"> </w:t>
      </w:r>
      <w:r>
        <w:t>(including 30% indirect costs) for up to five (5) years to support independent research.</w:t>
      </w:r>
    </w:p>
    <w:p w14:paraId="4AFCB88C" w14:textId="77777777" w:rsidR="003926A5" w:rsidRDefault="003926A5">
      <w:pPr>
        <w:pStyle w:val="BodyText"/>
        <w:spacing w:before="53"/>
      </w:pPr>
    </w:p>
    <w:p w14:paraId="1E96FE74" w14:textId="77777777" w:rsidR="003926A5" w:rsidRDefault="00D8593D">
      <w:pPr>
        <w:pStyle w:val="Heading1"/>
        <w:spacing w:before="309"/>
      </w:pPr>
      <w:r>
        <w:rPr>
          <w:color w:val="C00000"/>
          <w:spacing w:val="-2"/>
        </w:rPr>
        <w:t>Eligibility</w:t>
      </w:r>
    </w:p>
    <w:p w14:paraId="21AC6E80" w14:textId="77777777" w:rsidR="003926A5" w:rsidRDefault="00D8593D">
      <w:pPr>
        <w:pStyle w:val="Heading3"/>
        <w:spacing w:before="226"/>
        <w:jc w:val="left"/>
      </w:pPr>
      <w:r>
        <w:t>Accelerator</w:t>
      </w:r>
      <w:r>
        <w:rPr>
          <w:spacing w:val="-7"/>
        </w:rPr>
        <w:t xml:space="preserve"> </w:t>
      </w:r>
      <w:r>
        <w:t>Award</w:t>
      </w:r>
      <w:r>
        <w:rPr>
          <w:spacing w:val="-4"/>
        </w:rPr>
        <w:t xml:space="preserve"> </w:t>
      </w:r>
      <w:r>
        <w:rPr>
          <w:spacing w:val="-2"/>
        </w:rPr>
        <w:t>Eligibility</w:t>
      </w:r>
    </w:p>
    <w:p w14:paraId="6F17ED7A" w14:textId="77777777" w:rsidR="003926A5" w:rsidRDefault="00D8593D">
      <w:pPr>
        <w:spacing w:before="1"/>
        <w:ind w:left="306" w:right="558"/>
      </w:pPr>
      <w:r>
        <w:t>Applicants</w:t>
      </w:r>
      <w:r>
        <w:rPr>
          <w:spacing w:val="-1"/>
        </w:rPr>
        <w:t xml:space="preserve"> </w:t>
      </w:r>
      <w:r>
        <w:t>must hold</w:t>
      </w:r>
      <w:r>
        <w:rPr>
          <w:spacing w:val="-4"/>
        </w:rPr>
        <w:t xml:space="preserve"> </w:t>
      </w:r>
      <w:r>
        <w:t>independent</w:t>
      </w:r>
      <w:r>
        <w:rPr>
          <w:spacing w:val="-3"/>
        </w:rPr>
        <w:t xml:space="preserve"> </w:t>
      </w:r>
      <w:r>
        <w:t>faculty</w:t>
      </w:r>
      <w:r>
        <w:rPr>
          <w:spacing w:val="-4"/>
        </w:rPr>
        <w:t xml:space="preserve"> </w:t>
      </w:r>
      <w:r>
        <w:t>positions</w:t>
      </w:r>
      <w:r>
        <w:rPr>
          <w:spacing w:val="-1"/>
        </w:rPr>
        <w:t xml:space="preserve"> </w:t>
      </w:r>
      <w:r>
        <w:t>and</w:t>
      </w:r>
      <w:r>
        <w:rPr>
          <w:spacing w:val="-2"/>
        </w:rPr>
        <w:t xml:space="preserve"> </w:t>
      </w:r>
      <w:r>
        <w:t>have</w:t>
      </w:r>
      <w:r>
        <w:rPr>
          <w:spacing w:val="-4"/>
        </w:rPr>
        <w:t xml:space="preserve"> </w:t>
      </w:r>
      <w:r>
        <w:t>demonstrated</w:t>
      </w:r>
      <w:r>
        <w:rPr>
          <w:spacing w:val="-2"/>
        </w:rPr>
        <w:t xml:space="preserve"> </w:t>
      </w:r>
      <w:r>
        <w:t>independent productivity in diabetes research. Applicants may currently hold independent NIH funding (K or R awards, including</w:t>
      </w:r>
      <w:r>
        <w:rPr>
          <w:spacing w:val="-6"/>
        </w:rPr>
        <w:t xml:space="preserve"> </w:t>
      </w:r>
      <w:r>
        <w:t>an</w:t>
      </w:r>
      <w:r>
        <w:rPr>
          <w:spacing w:val="-6"/>
        </w:rPr>
        <w:t xml:space="preserve"> </w:t>
      </w:r>
      <w:r>
        <w:t>initial</w:t>
      </w:r>
      <w:r>
        <w:rPr>
          <w:spacing w:val="-3"/>
        </w:rPr>
        <w:t xml:space="preserve"> </w:t>
      </w:r>
      <w:r>
        <w:t>NIH</w:t>
      </w:r>
      <w:r>
        <w:rPr>
          <w:spacing w:val="-2"/>
        </w:rPr>
        <w:t xml:space="preserve"> </w:t>
      </w:r>
      <w:r>
        <w:t xml:space="preserve">R01) </w:t>
      </w:r>
      <w:r>
        <w:rPr>
          <w:b/>
          <w:i/>
        </w:rPr>
        <w:t>but</w:t>
      </w:r>
      <w:r>
        <w:rPr>
          <w:b/>
          <w:i/>
          <w:spacing w:val="-3"/>
        </w:rPr>
        <w:t xml:space="preserve"> </w:t>
      </w:r>
      <w:r>
        <w:rPr>
          <w:b/>
          <w:i/>
        </w:rPr>
        <w:t>must</w:t>
      </w:r>
      <w:r>
        <w:rPr>
          <w:b/>
          <w:i/>
          <w:spacing w:val="-3"/>
        </w:rPr>
        <w:t xml:space="preserve"> </w:t>
      </w:r>
      <w:r>
        <w:rPr>
          <w:b/>
          <w:i/>
        </w:rPr>
        <w:t>not</w:t>
      </w:r>
      <w:r>
        <w:rPr>
          <w:b/>
          <w:i/>
          <w:spacing w:val="-3"/>
        </w:rPr>
        <w:t xml:space="preserve"> </w:t>
      </w:r>
      <w:r>
        <w:rPr>
          <w:b/>
          <w:i/>
        </w:rPr>
        <w:t>have</w:t>
      </w:r>
      <w:r>
        <w:rPr>
          <w:b/>
          <w:i/>
          <w:spacing w:val="-4"/>
        </w:rPr>
        <w:t xml:space="preserve"> </w:t>
      </w:r>
      <w:r>
        <w:rPr>
          <w:b/>
          <w:i/>
        </w:rPr>
        <w:t>applied</w:t>
      </w:r>
      <w:r>
        <w:rPr>
          <w:b/>
          <w:i/>
          <w:spacing w:val="-5"/>
        </w:rPr>
        <w:t xml:space="preserve"> </w:t>
      </w:r>
      <w:r>
        <w:rPr>
          <w:b/>
          <w:i/>
        </w:rPr>
        <w:t>for, or</w:t>
      </w:r>
      <w:r>
        <w:rPr>
          <w:b/>
          <w:i/>
          <w:spacing w:val="-3"/>
        </w:rPr>
        <w:t xml:space="preserve"> </w:t>
      </w:r>
      <w:r>
        <w:rPr>
          <w:b/>
          <w:i/>
        </w:rPr>
        <w:t>received, an</w:t>
      </w:r>
      <w:r>
        <w:rPr>
          <w:b/>
          <w:i/>
          <w:spacing w:val="-5"/>
        </w:rPr>
        <w:t xml:space="preserve"> </w:t>
      </w:r>
      <w:r>
        <w:rPr>
          <w:b/>
          <w:i/>
        </w:rPr>
        <w:t>NIH</w:t>
      </w:r>
      <w:r>
        <w:rPr>
          <w:b/>
          <w:i/>
          <w:spacing w:val="-2"/>
        </w:rPr>
        <w:t xml:space="preserve"> </w:t>
      </w:r>
      <w:r>
        <w:rPr>
          <w:b/>
          <w:i/>
        </w:rPr>
        <w:t>R01</w:t>
      </w:r>
      <w:r>
        <w:rPr>
          <w:b/>
          <w:i/>
          <w:spacing w:val="-4"/>
        </w:rPr>
        <w:t xml:space="preserve"> </w:t>
      </w:r>
      <w:r>
        <w:rPr>
          <w:b/>
          <w:i/>
        </w:rPr>
        <w:t>renewal</w:t>
      </w:r>
      <w:r>
        <w:rPr>
          <w:b/>
          <w:i/>
          <w:spacing w:val="-3"/>
        </w:rPr>
        <w:t xml:space="preserve"> </w:t>
      </w:r>
      <w:r>
        <w:rPr>
          <w:b/>
          <w:i/>
        </w:rPr>
        <w:t>or</w:t>
      </w:r>
      <w:r>
        <w:rPr>
          <w:b/>
          <w:i/>
          <w:spacing w:val="-4"/>
        </w:rPr>
        <w:t xml:space="preserve"> </w:t>
      </w:r>
      <w:r>
        <w:rPr>
          <w:b/>
          <w:i/>
        </w:rPr>
        <w:t>a second R01 award</w:t>
      </w:r>
      <w:r>
        <w:t>.</w:t>
      </w:r>
    </w:p>
    <w:p w14:paraId="03FE5E61" w14:textId="77777777" w:rsidR="003926A5" w:rsidRDefault="00D8593D">
      <w:pPr>
        <w:pStyle w:val="BodyText"/>
        <w:spacing w:before="121"/>
        <w:ind w:left="306"/>
      </w:pPr>
      <w:r>
        <w:t>Applicants</w:t>
      </w:r>
      <w:r>
        <w:rPr>
          <w:spacing w:val="-9"/>
        </w:rPr>
        <w:t xml:space="preserve"> </w:t>
      </w:r>
      <w:r>
        <w:t>must</w:t>
      </w:r>
      <w:r>
        <w:rPr>
          <w:spacing w:val="-11"/>
        </w:rPr>
        <w:t xml:space="preserve"> </w:t>
      </w:r>
      <w:r>
        <w:t>hold</w:t>
      </w:r>
      <w:r>
        <w:rPr>
          <w:spacing w:val="-10"/>
        </w:rPr>
        <w:t xml:space="preserve"> </w:t>
      </w:r>
      <w:r>
        <w:t>a</w:t>
      </w:r>
      <w:r>
        <w:rPr>
          <w:spacing w:val="-12"/>
        </w:rPr>
        <w:t xml:space="preserve"> </w:t>
      </w:r>
      <w:r>
        <w:t>MD,</w:t>
      </w:r>
      <w:r>
        <w:rPr>
          <w:spacing w:val="-8"/>
        </w:rPr>
        <w:t xml:space="preserve"> </w:t>
      </w:r>
      <w:r>
        <w:t>PhD,</w:t>
      </w:r>
      <w:r>
        <w:rPr>
          <w:spacing w:val="-8"/>
        </w:rPr>
        <w:t xml:space="preserve"> </w:t>
      </w:r>
      <w:r>
        <w:t>DMD,</w:t>
      </w:r>
      <w:r>
        <w:rPr>
          <w:spacing w:val="-11"/>
        </w:rPr>
        <w:t xml:space="preserve"> </w:t>
      </w:r>
      <w:r>
        <w:t>DO,</w:t>
      </w:r>
      <w:r>
        <w:rPr>
          <w:spacing w:val="-8"/>
        </w:rPr>
        <w:t xml:space="preserve"> </w:t>
      </w:r>
      <w:r>
        <w:t>PharmD,</w:t>
      </w:r>
      <w:r>
        <w:rPr>
          <w:spacing w:val="-8"/>
        </w:rPr>
        <w:t xml:space="preserve"> </w:t>
      </w:r>
      <w:r>
        <w:t>DVM</w:t>
      </w:r>
      <w:r>
        <w:rPr>
          <w:spacing w:val="-8"/>
        </w:rPr>
        <w:t xml:space="preserve"> </w:t>
      </w:r>
      <w:r>
        <w:t>or</w:t>
      </w:r>
      <w:r>
        <w:rPr>
          <w:spacing w:val="-11"/>
        </w:rPr>
        <w:t xml:space="preserve"> </w:t>
      </w:r>
      <w:r>
        <w:t>an</w:t>
      </w:r>
      <w:r>
        <w:rPr>
          <w:spacing w:val="-10"/>
        </w:rPr>
        <w:t xml:space="preserve"> </w:t>
      </w:r>
      <w:r>
        <w:t>equivalent</w:t>
      </w:r>
      <w:r>
        <w:rPr>
          <w:spacing w:val="-9"/>
        </w:rPr>
        <w:t xml:space="preserve"> </w:t>
      </w:r>
      <w:r>
        <w:t>health-</w:t>
      </w:r>
      <w:r>
        <w:rPr>
          <w:spacing w:val="-11"/>
        </w:rPr>
        <w:t xml:space="preserve"> </w:t>
      </w:r>
      <w:r>
        <w:t>or</w:t>
      </w:r>
      <w:r>
        <w:rPr>
          <w:spacing w:val="-8"/>
        </w:rPr>
        <w:t xml:space="preserve"> </w:t>
      </w:r>
      <w:r>
        <w:t xml:space="preserve">science-related </w:t>
      </w:r>
      <w:r>
        <w:rPr>
          <w:spacing w:val="-2"/>
        </w:rPr>
        <w:t>degree.</w:t>
      </w:r>
    </w:p>
    <w:p w14:paraId="507768DC" w14:textId="77777777" w:rsidR="003926A5" w:rsidRDefault="00D8593D">
      <w:pPr>
        <w:pStyle w:val="BodyText"/>
        <w:spacing w:before="224"/>
        <w:ind w:left="306" w:right="464"/>
      </w:pPr>
      <w:r>
        <w:t>Candidate’s must hold</w:t>
      </w:r>
      <w:r>
        <w:rPr>
          <w:spacing w:val="-3"/>
        </w:rPr>
        <w:t xml:space="preserve"> </w:t>
      </w:r>
      <w:r>
        <w:t>a</w:t>
      </w:r>
      <w:r>
        <w:rPr>
          <w:spacing w:val="-5"/>
        </w:rPr>
        <w:t xml:space="preserve"> </w:t>
      </w:r>
      <w:r>
        <w:t>full-time appointment at their sponsoring institution. Rare exceptions</w:t>
      </w:r>
      <w:r>
        <w:rPr>
          <w:spacing w:val="-2"/>
        </w:rPr>
        <w:t xml:space="preserve"> </w:t>
      </w:r>
      <w:r>
        <w:t>to full- time</w:t>
      </w:r>
      <w:r>
        <w:rPr>
          <w:spacing w:val="-5"/>
        </w:rPr>
        <w:t xml:space="preserve"> </w:t>
      </w:r>
      <w:r>
        <w:t>positions</w:t>
      </w:r>
      <w:r>
        <w:rPr>
          <w:spacing w:val="-4"/>
        </w:rPr>
        <w:t xml:space="preserve"> </w:t>
      </w:r>
      <w:r>
        <w:t>may</w:t>
      </w:r>
      <w:r>
        <w:rPr>
          <w:spacing w:val="-1"/>
        </w:rPr>
        <w:t xml:space="preserve"> </w:t>
      </w:r>
      <w:r>
        <w:t>be</w:t>
      </w:r>
      <w:r>
        <w:rPr>
          <w:spacing w:val="-4"/>
        </w:rPr>
        <w:t xml:space="preserve"> </w:t>
      </w:r>
      <w:r>
        <w:t>granted</w:t>
      </w:r>
      <w:r>
        <w:rPr>
          <w:spacing w:val="-2"/>
        </w:rPr>
        <w:t xml:space="preserve"> </w:t>
      </w:r>
      <w:r>
        <w:t>on</w:t>
      </w:r>
      <w:r>
        <w:rPr>
          <w:spacing w:val="-4"/>
        </w:rPr>
        <w:t xml:space="preserve"> </w:t>
      </w:r>
      <w:r>
        <w:t>a</w:t>
      </w:r>
      <w:r>
        <w:rPr>
          <w:spacing w:val="-2"/>
        </w:rPr>
        <w:t xml:space="preserve"> </w:t>
      </w:r>
      <w:r>
        <w:t>case-by-case</w:t>
      </w:r>
      <w:r>
        <w:rPr>
          <w:spacing w:val="-4"/>
        </w:rPr>
        <w:t xml:space="preserve"> </w:t>
      </w:r>
      <w:r>
        <w:t>basis</w:t>
      </w:r>
      <w:r>
        <w:rPr>
          <w:spacing w:val="-1"/>
        </w:rPr>
        <w:t xml:space="preserve"> </w:t>
      </w:r>
      <w:r>
        <w:t>and</w:t>
      </w:r>
      <w:r>
        <w:rPr>
          <w:spacing w:val="-4"/>
        </w:rPr>
        <w:t xml:space="preserve"> </w:t>
      </w:r>
      <w:r>
        <w:t>must</w:t>
      </w:r>
      <w:r>
        <w:rPr>
          <w:spacing w:val="-3"/>
        </w:rPr>
        <w:t xml:space="preserve"> </w:t>
      </w:r>
      <w:r>
        <w:t>be</w:t>
      </w:r>
      <w:r>
        <w:rPr>
          <w:spacing w:val="-2"/>
        </w:rPr>
        <w:t xml:space="preserve"> </w:t>
      </w:r>
      <w:r>
        <w:t>pre-approved</w:t>
      </w:r>
      <w:r>
        <w:rPr>
          <w:spacing w:val="-2"/>
        </w:rPr>
        <w:t xml:space="preserve"> </w:t>
      </w:r>
      <w:r>
        <w:t>by</w:t>
      </w:r>
      <w:r>
        <w:rPr>
          <w:spacing w:val="-3"/>
        </w:rPr>
        <w:t xml:space="preserve"> </w:t>
      </w:r>
      <w:r>
        <w:t>ADA</w:t>
      </w:r>
      <w:r>
        <w:rPr>
          <w:spacing w:val="-2"/>
        </w:rPr>
        <w:t xml:space="preserve"> </w:t>
      </w:r>
      <w:r>
        <w:t>Research Programs staff prior to application submission.</w:t>
      </w:r>
    </w:p>
    <w:p w14:paraId="0FFE8D8D" w14:textId="77777777" w:rsidR="003926A5" w:rsidRDefault="00D8593D">
      <w:pPr>
        <w:pStyle w:val="BodyText"/>
        <w:spacing w:before="189"/>
        <w:ind w:left="306" w:right="558"/>
      </w:pPr>
      <w:r>
        <w:t>Applications</w:t>
      </w:r>
      <w:r>
        <w:rPr>
          <w:spacing w:val="-5"/>
        </w:rPr>
        <w:t xml:space="preserve"> </w:t>
      </w:r>
      <w:r>
        <w:t>are</w:t>
      </w:r>
      <w:r>
        <w:rPr>
          <w:spacing w:val="-8"/>
        </w:rPr>
        <w:t xml:space="preserve"> </w:t>
      </w:r>
      <w:r>
        <w:t>open</w:t>
      </w:r>
      <w:r>
        <w:rPr>
          <w:spacing w:val="-8"/>
        </w:rPr>
        <w:t xml:space="preserve"> </w:t>
      </w:r>
      <w:r>
        <w:t>to</w:t>
      </w:r>
      <w:r>
        <w:rPr>
          <w:spacing w:val="-10"/>
        </w:rPr>
        <w:t xml:space="preserve"> </w:t>
      </w:r>
      <w:r>
        <w:t>individuals</w:t>
      </w:r>
      <w:r>
        <w:rPr>
          <w:spacing w:val="-7"/>
        </w:rPr>
        <w:t xml:space="preserve"> </w:t>
      </w:r>
      <w:r>
        <w:t>with</w:t>
      </w:r>
      <w:r>
        <w:rPr>
          <w:spacing w:val="-8"/>
        </w:rPr>
        <w:t xml:space="preserve"> </w:t>
      </w:r>
      <w:r>
        <w:t>current</w:t>
      </w:r>
      <w:r>
        <w:rPr>
          <w:spacing w:val="-9"/>
        </w:rPr>
        <w:t xml:space="preserve"> </w:t>
      </w:r>
      <w:r>
        <w:t>research</w:t>
      </w:r>
      <w:r>
        <w:rPr>
          <w:spacing w:val="-7"/>
        </w:rPr>
        <w:t xml:space="preserve"> </w:t>
      </w:r>
      <w:r>
        <w:t>positions</w:t>
      </w:r>
      <w:r>
        <w:rPr>
          <w:spacing w:val="-8"/>
        </w:rPr>
        <w:t xml:space="preserve"> </w:t>
      </w:r>
      <w:r>
        <w:t>at</w:t>
      </w:r>
      <w:r>
        <w:rPr>
          <w:spacing w:val="-7"/>
        </w:rPr>
        <w:t xml:space="preserve"> </w:t>
      </w:r>
      <w:r>
        <w:t>university-affiliated</w:t>
      </w:r>
      <w:r>
        <w:rPr>
          <w:spacing w:val="-5"/>
        </w:rPr>
        <w:t xml:space="preserve"> </w:t>
      </w:r>
      <w:r>
        <w:t>institutions or other non-profit research institutions within the United States and U.S. possessions.</w:t>
      </w:r>
    </w:p>
    <w:p w14:paraId="33891498" w14:textId="77777777" w:rsidR="003926A5" w:rsidRDefault="00D8593D">
      <w:pPr>
        <w:pStyle w:val="BodyText"/>
        <w:spacing w:before="193"/>
        <w:ind w:left="306" w:right="399"/>
        <w:jc w:val="both"/>
      </w:pPr>
      <w:r>
        <w:t>To assure continued excellence and diversity among applicants and awardees, the Association welcomes applications from all qualified individuals and strongly encourages applications from</w:t>
      </w:r>
      <w:r>
        <w:rPr>
          <w:spacing w:val="40"/>
        </w:rPr>
        <w:t xml:space="preserve"> </w:t>
      </w:r>
      <w:r>
        <w:t>persons with diverse backgrounds, including minority groups that are underrepresented in biomedical</w:t>
      </w:r>
    </w:p>
    <w:p w14:paraId="2CE7D1CD" w14:textId="77777777" w:rsidR="003926A5" w:rsidRDefault="003926A5">
      <w:pPr>
        <w:jc w:val="both"/>
        <w:sectPr w:rsidR="003926A5">
          <w:pgSz w:w="12240" w:h="15840"/>
          <w:pgMar w:top="1120" w:right="820" w:bottom="1220" w:left="740" w:header="0" w:footer="1015" w:gutter="0"/>
          <w:cols w:space="720"/>
        </w:sectPr>
      </w:pPr>
    </w:p>
    <w:p w14:paraId="5468835B" w14:textId="77777777" w:rsidR="003926A5" w:rsidRDefault="00D8593D">
      <w:pPr>
        <w:pStyle w:val="BodyText"/>
        <w:spacing w:before="80"/>
        <w:ind w:left="306"/>
      </w:pPr>
      <w:r>
        <w:rPr>
          <w:spacing w:val="-2"/>
        </w:rPr>
        <w:lastRenderedPageBreak/>
        <w:t>research.</w:t>
      </w:r>
    </w:p>
    <w:p w14:paraId="48842AC0" w14:textId="77777777" w:rsidR="003926A5" w:rsidRDefault="003926A5">
      <w:pPr>
        <w:pStyle w:val="BodyText"/>
        <w:spacing w:before="3"/>
      </w:pPr>
    </w:p>
    <w:p w14:paraId="1168E8C9" w14:textId="77777777" w:rsidR="003926A5" w:rsidRDefault="00D8593D">
      <w:pPr>
        <w:pStyle w:val="BodyText"/>
        <w:ind w:left="306" w:right="400"/>
        <w:jc w:val="both"/>
      </w:pPr>
      <w:r>
        <w:t>Individuals must have permission to work within the U.S., either as U.S. citizens or permanent residents, or</w:t>
      </w:r>
      <w:r>
        <w:rPr>
          <w:spacing w:val="-2"/>
        </w:rPr>
        <w:t xml:space="preserve"> </w:t>
      </w:r>
      <w:r>
        <w:t>with</w:t>
      </w:r>
      <w:r>
        <w:rPr>
          <w:spacing w:val="-1"/>
        </w:rPr>
        <w:t xml:space="preserve"> </w:t>
      </w:r>
      <w:r>
        <w:t>appropriate</w:t>
      </w:r>
      <w:r>
        <w:rPr>
          <w:spacing w:val="-1"/>
        </w:rPr>
        <w:t xml:space="preserve"> </w:t>
      </w:r>
      <w:r>
        <w:t>work</w:t>
      </w:r>
      <w:r>
        <w:rPr>
          <w:spacing w:val="-5"/>
        </w:rPr>
        <w:t xml:space="preserve"> </w:t>
      </w:r>
      <w:r>
        <w:t>visas/permits.</w:t>
      </w:r>
      <w:r>
        <w:rPr>
          <w:spacing w:val="-5"/>
        </w:rPr>
        <w:t xml:space="preserve"> </w:t>
      </w:r>
      <w:r>
        <w:t>Institutional</w:t>
      </w:r>
      <w:r>
        <w:rPr>
          <w:spacing w:val="-4"/>
        </w:rPr>
        <w:t xml:space="preserve"> </w:t>
      </w:r>
      <w:r>
        <w:t>confirmation</w:t>
      </w:r>
      <w:r>
        <w:rPr>
          <w:spacing w:val="-5"/>
        </w:rPr>
        <w:t xml:space="preserve"> </w:t>
      </w:r>
      <w:r>
        <w:t>of</w:t>
      </w:r>
      <w:r>
        <w:rPr>
          <w:spacing w:val="-2"/>
        </w:rPr>
        <w:t xml:space="preserve"> </w:t>
      </w:r>
      <w:r>
        <w:t>permission</w:t>
      </w:r>
      <w:r>
        <w:rPr>
          <w:spacing w:val="-5"/>
        </w:rPr>
        <w:t xml:space="preserve"> </w:t>
      </w:r>
      <w:r>
        <w:t>to</w:t>
      </w:r>
      <w:r>
        <w:rPr>
          <w:spacing w:val="-5"/>
        </w:rPr>
        <w:t xml:space="preserve"> </w:t>
      </w:r>
      <w:r>
        <w:t>work</w:t>
      </w:r>
      <w:r>
        <w:rPr>
          <w:spacing w:val="-5"/>
        </w:rPr>
        <w:t xml:space="preserve"> </w:t>
      </w:r>
      <w:r>
        <w:t>within the U.S. will be required at the time of application submission.</w:t>
      </w:r>
    </w:p>
    <w:p w14:paraId="00B7231E" w14:textId="77777777" w:rsidR="003926A5" w:rsidRDefault="003926A5">
      <w:pPr>
        <w:pStyle w:val="BodyText"/>
        <w:spacing w:before="56"/>
      </w:pPr>
    </w:p>
    <w:p w14:paraId="0CCADCF1" w14:textId="77777777" w:rsidR="003926A5" w:rsidRDefault="00D8593D">
      <w:pPr>
        <w:pStyle w:val="Heading3"/>
        <w:jc w:val="both"/>
      </w:pPr>
      <w:r>
        <w:t>Initiator</w:t>
      </w:r>
      <w:r>
        <w:rPr>
          <w:spacing w:val="-5"/>
        </w:rPr>
        <w:t xml:space="preserve"> </w:t>
      </w:r>
      <w:r>
        <w:t>Award</w:t>
      </w:r>
      <w:r>
        <w:rPr>
          <w:spacing w:val="-5"/>
        </w:rPr>
        <w:t xml:space="preserve"> </w:t>
      </w:r>
      <w:r>
        <w:rPr>
          <w:spacing w:val="-2"/>
        </w:rPr>
        <w:t>Eligibility</w:t>
      </w:r>
    </w:p>
    <w:p w14:paraId="5D8AAF04" w14:textId="77777777" w:rsidR="003926A5" w:rsidRDefault="00D8593D">
      <w:pPr>
        <w:pStyle w:val="BodyText"/>
        <w:spacing w:before="198"/>
        <w:ind w:left="267"/>
      </w:pPr>
      <w:r>
        <w:t>Applicants</w:t>
      </w:r>
      <w:r>
        <w:rPr>
          <w:spacing w:val="-6"/>
        </w:rPr>
        <w:t xml:space="preserve"> </w:t>
      </w:r>
      <w:r>
        <w:t>must</w:t>
      </w:r>
      <w:r>
        <w:rPr>
          <w:spacing w:val="-6"/>
        </w:rPr>
        <w:t xml:space="preserve"> </w:t>
      </w:r>
      <w:r>
        <w:t>currently</w:t>
      </w:r>
      <w:r>
        <w:rPr>
          <w:spacing w:val="-9"/>
        </w:rPr>
        <w:t xml:space="preserve"> </w:t>
      </w:r>
      <w:r>
        <w:t>be</w:t>
      </w:r>
      <w:r>
        <w:rPr>
          <w:spacing w:val="-5"/>
        </w:rPr>
        <w:t xml:space="preserve"> </w:t>
      </w:r>
      <w:r>
        <w:t>in</w:t>
      </w:r>
      <w:r>
        <w:rPr>
          <w:spacing w:val="-7"/>
        </w:rPr>
        <w:t xml:space="preserve"> </w:t>
      </w:r>
      <w:r>
        <w:t>research</w:t>
      </w:r>
      <w:r>
        <w:rPr>
          <w:spacing w:val="-9"/>
        </w:rPr>
        <w:t xml:space="preserve"> </w:t>
      </w:r>
      <w:r>
        <w:t>training</w:t>
      </w:r>
      <w:r>
        <w:rPr>
          <w:spacing w:val="-8"/>
        </w:rPr>
        <w:t xml:space="preserve"> </w:t>
      </w:r>
      <w:r>
        <w:t>positions</w:t>
      </w:r>
      <w:r>
        <w:rPr>
          <w:spacing w:val="-6"/>
        </w:rPr>
        <w:t xml:space="preserve"> </w:t>
      </w:r>
      <w:r>
        <w:t>(i.e.</w:t>
      </w:r>
      <w:r>
        <w:rPr>
          <w:spacing w:val="-2"/>
        </w:rPr>
        <w:t xml:space="preserve"> </w:t>
      </w:r>
      <w:r>
        <w:t>post-doctoral</w:t>
      </w:r>
      <w:r>
        <w:rPr>
          <w:spacing w:val="-6"/>
        </w:rPr>
        <w:t xml:space="preserve"> </w:t>
      </w:r>
      <w:r>
        <w:t>fellowships,</w:t>
      </w:r>
      <w:r>
        <w:rPr>
          <w:spacing w:val="-6"/>
        </w:rPr>
        <w:t xml:space="preserve"> </w:t>
      </w:r>
      <w:r>
        <w:t>research fellowships) and can have no more than seven (7) years of training since their doctoral degree.</w:t>
      </w:r>
    </w:p>
    <w:p w14:paraId="2C690AE7" w14:textId="77777777" w:rsidR="003926A5" w:rsidRDefault="00D8593D">
      <w:pPr>
        <w:pStyle w:val="BodyText"/>
        <w:spacing w:before="190"/>
        <w:ind w:left="267" w:right="357"/>
        <w:jc w:val="both"/>
      </w:pPr>
      <w:r>
        <w:t>Initiator</w:t>
      </w:r>
      <w:r>
        <w:rPr>
          <w:spacing w:val="-5"/>
        </w:rPr>
        <w:t xml:space="preserve"> </w:t>
      </w:r>
      <w:r>
        <w:t>award</w:t>
      </w:r>
      <w:r>
        <w:rPr>
          <w:spacing w:val="-5"/>
        </w:rPr>
        <w:t xml:space="preserve"> </w:t>
      </w:r>
      <w:r>
        <w:t>recipients</w:t>
      </w:r>
      <w:r>
        <w:rPr>
          <w:spacing w:val="-9"/>
        </w:rPr>
        <w:t xml:space="preserve"> </w:t>
      </w:r>
      <w:r>
        <w:t>cannot</w:t>
      </w:r>
      <w:r>
        <w:rPr>
          <w:spacing w:val="-3"/>
        </w:rPr>
        <w:t xml:space="preserve"> </w:t>
      </w:r>
      <w:r>
        <w:t>concurrently</w:t>
      </w:r>
      <w:r>
        <w:rPr>
          <w:spacing w:val="-6"/>
        </w:rPr>
        <w:t xml:space="preserve"> </w:t>
      </w:r>
      <w:r>
        <w:t>hold</w:t>
      </w:r>
      <w:r>
        <w:rPr>
          <w:spacing w:val="-10"/>
        </w:rPr>
        <w:t xml:space="preserve"> </w:t>
      </w:r>
      <w:r>
        <w:t>an</w:t>
      </w:r>
      <w:r>
        <w:rPr>
          <w:spacing w:val="-5"/>
        </w:rPr>
        <w:t xml:space="preserve"> </w:t>
      </w:r>
      <w:r>
        <w:t>NIH</w:t>
      </w:r>
      <w:r>
        <w:rPr>
          <w:spacing w:val="-5"/>
        </w:rPr>
        <w:t xml:space="preserve"> </w:t>
      </w:r>
      <w:r>
        <w:t>K99/R00</w:t>
      </w:r>
      <w:r>
        <w:rPr>
          <w:spacing w:val="-5"/>
        </w:rPr>
        <w:t xml:space="preserve"> </w:t>
      </w:r>
      <w:r>
        <w:t>grant.</w:t>
      </w:r>
      <w:r>
        <w:rPr>
          <w:spacing w:val="-6"/>
        </w:rPr>
        <w:t xml:space="preserve"> </w:t>
      </w:r>
      <w:r>
        <w:t>All</w:t>
      </w:r>
      <w:r>
        <w:rPr>
          <w:spacing w:val="-6"/>
        </w:rPr>
        <w:t xml:space="preserve"> </w:t>
      </w:r>
      <w:r>
        <w:t>other</w:t>
      </w:r>
      <w:r>
        <w:rPr>
          <w:spacing w:val="-6"/>
        </w:rPr>
        <w:t xml:space="preserve"> </w:t>
      </w:r>
      <w:r>
        <w:t>Career</w:t>
      </w:r>
      <w:r>
        <w:rPr>
          <w:spacing w:val="-5"/>
        </w:rPr>
        <w:t xml:space="preserve"> </w:t>
      </w:r>
      <w:r>
        <w:t>Development awards are allowable (unless holding of concurrent awards is prohibited by the other granting agency).</w:t>
      </w:r>
    </w:p>
    <w:p w14:paraId="54D40500" w14:textId="77777777" w:rsidR="003926A5" w:rsidRDefault="003926A5">
      <w:pPr>
        <w:pStyle w:val="BodyText"/>
        <w:spacing w:before="14"/>
      </w:pPr>
    </w:p>
    <w:p w14:paraId="64D0BCF8" w14:textId="77777777" w:rsidR="003926A5" w:rsidRDefault="00D8593D">
      <w:pPr>
        <w:pStyle w:val="BodyText"/>
        <w:ind w:left="306" w:right="464"/>
      </w:pPr>
      <w:r>
        <w:t>Candidate’s must hold</w:t>
      </w:r>
      <w:r>
        <w:rPr>
          <w:spacing w:val="-3"/>
        </w:rPr>
        <w:t xml:space="preserve"> </w:t>
      </w:r>
      <w:r>
        <w:t>a</w:t>
      </w:r>
      <w:r>
        <w:rPr>
          <w:spacing w:val="-5"/>
        </w:rPr>
        <w:t xml:space="preserve"> </w:t>
      </w:r>
      <w:r>
        <w:t>full-time appointment at their sponsoring institution. Rare exceptions</w:t>
      </w:r>
      <w:r>
        <w:rPr>
          <w:spacing w:val="-2"/>
        </w:rPr>
        <w:t xml:space="preserve"> </w:t>
      </w:r>
      <w:r>
        <w:t>to full- time</w:t>
      </w:r>
      <w:r>
        <w:rPr>
          <w:spacing w:val="-5"/>
        </w:rPr>
        <w:t xml:space="preserve"> </w:t>
      </w:r>
      <w:r>
        <w:t>positions</w:t>
      </w:r>
      <w:r>
        <w:rPr>
          <w:spacing w:val="-4"/>
        </w:rPr>
        <w:t xml:space="preserve"> </w:t>
      </w:r>
      <w:r>
        <w:t>may</w:t>
      </w:r>
      <w:r>
        <w:rPr>
          <w:spacing w:val="-1"/>
        </w:rPr>
        <w:t xml:space="preserve"> </w:t>
      </w:r>
      <w:r>
        <w:t>be</w:t>
      </w:r>
      <w:r>
        <w:rPr>
          <w:spacing w:val="-4"/>
        </w:rPr>
        <w:t xml:space="preserve"> </w:t>
      </w:r>
      <w:r>
        <w:t>granted</w:t>
      </w:r>
      <w:r>
        <w:rPr>
          <w:spacing w:val="-2"/>
        </w:rPr>
        <w:t xml:space="preserve"> </w:t>
      </w:r>
      <w:r>
        <w:t>on</w:t>
      </w:r>
      <w:r>
        <w:rPr>
          <w:spacing w:val="-4"/>
        </w:rPr>
        <w:t xml:space="preserve"> </w:t>
      </w:r>
      <w:r>
        <w:t>a</w:t>
      </w:r>
      <w:r>
        <w:rPr>
          <w:spacing w:val="-2"/>
        </w:rPr>
        <w:t xml:space="preserve"> </w:t>
      </w:r>
      <w:r>
        <w:t>case-by-case</w:t>
      </w:r>
      <w:r>
        <w:rPr>
          <w:spacing w:val="-4"/>
        </w:rPr>
        <w:t xml:space="preserve"> </w:t>
      </w:r>
      <w:r>
        <w:t>basis</w:t>
      </w:r>
      <w:r>
        <w:rPr>
          <w:spacing w:val="-1"/>
        </w:rPr>
        <w:t xml:space="preserve"> </w:t>
      </w:r>
      <w:r>
        <w:t>and</w:t>
      </w:r>
      <w:r>
        <w:rPr>
          <w:spacing w:val="-4"/>
        </w:rPr>
        <w:t xml:space="preserve"> </w:t>
      </w:r>
      <w:r>
        <w:t>must</w:t>
      </w:r>
      <w:r>
        <w:rPr>
          <w:spacing w:val="-3"/>
        </w:rPr>
        <w:t xml:space="preserve"> </w:t>
      </w:r>
      <w:r>
        <w:t>be</w:t>
      </w:r>
      <w:r>
        <w:rPr>
          <w:spacing w:val="-2"/>
        </w:rPr>
        <w:t xml:space="preserve"> </w:t>
      </w:r>
      <w:r>
        <w:t>pre-approved</w:t>
      </w:r>
      <w:r>
        <w:rPr>
          <w:spacing w:val="-2"/>
        </w:rPr>
        <w:t xml:space="preserve"> </w:t>
      </w:r>
      <w:r>
        <w:t>by</w:t>
      </w:r>
      <w:r>
        <w:rPr>
          <w:spacing w:val="-3"/>
        </w:rPr>
        <w:t xml:space="preserve"> </w:t>
      </w:r>
      <w:r>
        <w:t>ADA</w:t>
      </w:r>
      <w:r>
        <w:rPr>
          <w:spacing w:val="-2"/>
        </w:rPr>
        <w:t xml:space="preserve"> </w:t>
      </w:r>
      <w:r>
        <w:t>Research Programs staff prior to application submission.</w:t>
      </w:r>
    </w:p>
    <w:p w14:paraId="36EE6C7B" w14:textId="77777777" w:rsidR="003926A5" w:rsidRDefault="003926A5">
      <w:pPr>
        <w:pStyle w:val="BodyText"/>
        <w:spacing w:before="69"/>
      </w:pPr>
    </w:p>
    <w:p w14:paraId="73C48438" w14:textId="77777777" w:rsidR="003926A5" w:rsidRDefault="00D8593D">
      <w:pPr>
        <w:pStyle w:val="BodyText"/>
        <w:ind w:left="306"/>
      </w:pPr>
      <w:r>
        <w:t>Applicants</w:t>
      </w:r>
      <w:r>
        <w:rPr>
          <w:spacing w:val="-9"/>
        </w:rPr>
        <w:t xml:space="preserve"> </w:t>
      </w:r>
      <w:r>
        <w:t>must</w:t>
      </w:r>
      <w:r>
        <w:rPr>
          <w:spacing w:val="-11"/>
        </w:rPr>
        <w:t xml:space="preserve"> </w:t>
      </w:r>
      <w:r>
        <w:t>hold</w:t>
      </w:r>
      <w:r>
        <w:rPr>
          <w:spacing w:val="-10"/>
        </w:rPr>
        <w:t xml:space="preserve"> </w:t>
      </w:r>
      <w:r>
        <w:t>a</w:t>
      </w:r>
      <w:r>
        <w:rPr>
          <w:spacing w:val="-12"/>
        </w:rPr>
        <w:t xml:space="preserve"> </w:t>
      </w:r>
      <w:r>
        <w:t>MD,</w:t>
      </w:r>
      <w:r>
        <w:rPr>
          <w:spacing w:val="-8"/>
        </w:rPr>
        <w:t xml:space="preserve"> </w:t>
      </w:r>
      <w:r>
        <w:t>PhD,</w:t>
      </w:r>
      <w:r>
        <w:rPr>
          <w:spacing w:val="-8"/>
        </w:rPr>
        <w:t xml:space="preserve"> </w:t>
      </w:r>
      <w:r>
        <w:t>DMD,</w:t>
      </w:r>
      <w:r>
        <w:rPr>
          <w:spacing w:val="-11"/>
        </w:rPr>
        <w:t xml:space="preserve"> </w:t>
      </w:r>
      <w:r>
        <w:t>DO,</w:t>
      </w:r>
      <w:r>
        <w:rPr>
          <w:spacing w:val="-8"/>
        </w:rPr>
        <w:t xml:space="preserve"> </w:t>
      </w:r>
      <w:r>
        <w:t>PharmD,</w:t>
      </w:r>
      <w:r>
        <w:rPr>
          <w:spacing w:val="-8"/>
        </w:rPr>
        <w:t xml:space="preserve"> </w:t>
      </w:r>
      <w:r>
        <w:t>DVM</w:t>
      </w:r>
      <w:r>
        <w:rPr>
          <w:spacing w:val="-8"/>
        </w:rPr>
        <w:t xml:space="preserve"> </w:t>
      </w:r>
      <w:r>
        <w:t>or</w:t>
      </w:r>
      <w:r>
        <w:rPr>
          <w:spacing w:val="-11"/>
        </w:rPr>
        <w:t xml:space="preserve"> </w:t>
      </w:r>
      <w:r>
        <w:t>an</w:t>
      </w:r>
      <w:r>
        <w:rPr>
          <w:spacing w:val="-10"/>
        </w:rPr>
        <w:t xml:space="preserve"> </w:t>
      </w:r>
      <w:r>
        <w:t>equivalent</w:t>
      </w:r>
      <w:r>
        <w:rPr>
          <w:spacing w:val="-9"/>
        </w:rPr>
        <w:t xml:space="preserve"> </w:t>
      </w:r>
      <w:r>
        <w:t>health-</w:t>
      </w:r>
      <w:r>
        <w:rPr>
          <w:spacing w:val="-11"/>
        </w:rPr>
        <w:t xml:space="preserve"> </w:t>
      </w:r>
      <w:r>
        <w:t>or</w:t>
      </w:r>
      <w:r>
        <w:rPr>
          <w:spacing w:val="-8"/>
        </w:rPr>
        <w:t xml:space="preserve"> </w:t>
      </w:r>
      <w:r>
        <w:t xml:space="preserve">science-related </w:t>
      </w:r>
      <w:r>
        <w:rPr>
          <w:spacing w:val="-2"/>
        </w:rPr>
        <w:t>degree.</w:t>
      </w:r>
    </w:p>
    <w:p w14:paraId="55115ADE" w14:textId="77777777" w:rsidR="003926A5" w:rsidRDefault="003926A5">
      <w:pPr>
        <w:pStyle w:val="BodyText"/>
        <w:spacing w:before="2"/>
      </w:pPr>
    </w:p>
    <w:p w14:paraId="15D7E0AD" w14:textId="77777777" w:rsidR="003926A5" w:rsidRDefault="00D8593D">
      <w:pPr>
        <w:pStyle w:val="BodyText"/>
        <w:ind w:left="306"/>
      </w:pPr>
      <w:r>
        <w:t>Applicant</w:t>
      </w:r>
      <w:r>
        <w:rPr>
          <w:spacing w:val="-2"/>
        </w:rPr>
        <w:t xml:space="preserve"> </w:t>
      </w:r>
      <w:r>
        <w:t>fellowship</w:t>
      </w:r>
      <w:r>
        <w:rPr>
          <w:spacing w:val="-4"/>
        </w:rPr>
        <w:t xml:space="preserve"> </w:t>
      </w:r>
      <w:r>
        <w:t>positions</w:t>
      </w:r>
      <w:r>
        <w:rPr>
          <w:spacing w:val="-5"/>
        </w:rPr>
        <w:t xml:space="preserve"> </w:t>
      </w:r>
      <w:r>
        <w:t>must</w:t>
      </w:r>
      <w:r>
        <w:rPr>
          <w:spacing w:val="-5"/>
        </w:rPr>
        <w:t xml:space="preserve"> </w:t>
      </w:r>
      <w:r>
        <w:t>be</w:t>
      </w:r>
      <w:r>
        <w:rPr>
          <w:spacing w:val="-4"/>
        </w:rPr>
        <w:t xml:space="preserve"> </w:t>
      </w:r>
      <w:r>
        <w:t>at university-affiliated</w:t>
      </w:r>
      <w:r>
        <w:rPr>
          <w:spacing w:val="-5"/>
        </w:rPr>
        <w:t xml:space="preserve"> </w:t>
      </w:r>
      <w:r>
        <w:t>institutions</w:t>
      </w:r>
      <w:r>
        <w:rPr>
          <w:spacing w:val="-7"/>
        </w:rPr>
        <w:t xml:space="preserve"> </w:t>
      </w:r>
      <w:r>
        <w:t>or</w:t>
      </w:r>
      <w:r>
        <w:rPr>
          <w:spacing w:val="-9"/>
        </w:rPr>
        <w:t xml:space="preserve"> </w:t>
      </w:r>
      <w:r>
        <w:t>other</w:t>
      </w:r>
      <w:r>
        <w:rPr>
          <w:spacing w:val="-5"/>
        </w:rPr>
        <w:t xml:space="preserve"> </w:t>
      </w:r>
      <w:r>
        <w:t>non-profit</w:t>
      </w:r>
      <w:r>
        <w:rPr>
          <w:spacing w:val="-5"/>
        </w:rPr>
        <w:t xml:space="preserve"> </w:t>
      </w:r>
      <w:r>
        <w:t>research institutions within the United States and U.S. possessions.</w:t>
      </w:r>
    </w:p>
    <w:p w14:paraId="15D30127" w14:textId="77777777" w:rsidR="003926A5" w:rsidRDefault="00D8593D">
      <w:pPr>
        <w:pStyle w:val="BodyText"/>
        <w:spacing w:before="190"/>
        <w:ind w:left="306" w:right="400"/>
        <w:jc w:val="both"/>
      </w:pPr>
      <w:r>
        <w:t>To assure continued excellence and diversity among applicants and awardees, the Association welcomes applications from all qualified individuals and strongly encourages applications from</w:t>
      </w:r>
      <w:r>
        <w:rPr>
          <w:spacing w:val="40"/>
        </w:rPr>
        <w:t xml:space="preserve"> </w:t>
      </w:r>
      <w:r>
        <w:t xml:space="preserve">persons with diverse backgrounds, including minority groups that are underrepresented in biomedical </w:t>
      </w:r>
      <w:r>
        <w:rPr>
          <w:spacing w:val="-2"/>
        </w:rPr>
        <w:t>research.</w:t>
      </w:r>
    </w:p>
    <w:p w14:paraId="5ADFE066" w14:textId="77777777" w:rsidR="003926A5" w:rsidRDefault="003926A5">
      <w:pPr>
        <w:pStyle w:val="BodyText"/>
        <w:spacing w:before="2"/>
      </w:pPr>
    </w:p>
    <w:p w14:paraId="59B0A1D6" w14:textId="77777777" w:rsidR="003926A5" w:rsidRDefault="00D8593D">
      <w:pPr>
        <w:pStyle w:val="BodyText"/>
        <w:spacing w:before="1"/>
        <w:ind w:left="306" w:right="400"/>
        <w:jc w:val="both"/>
      </w:pPr>
      <w:r>
        <w:t>Individuals must have permission to work within the U.S., either as U.S. citizens or permanent residents, or</w:t>
      </w:r>
      <w:r>
        <w:rPr>
          <w:spacing w:val="-2"/>
        </w:rPr>
        <w:t xml:space="preserve"> </w:t>
      </w:r>
      <w:r>
        <w:t>with</w:t>
      </w:r>
      <w:r>
        <w:rPr>
          <w:spacing w:val="-1"/>
        </w:rPr>
        <w:t xml:space="preserve"> </w:t>
      </w:r>
      <w:r>
        <w:t>appropriate</w:t>
      </w:r>
      <w:r>
        <w:rPr>
          <w:spacing w:val="-1"/>
        </w:rPr>
        <w:t xml:space="preserve"> </w:t>
      </w:r>
      <w:r>
        <w:t>work</w:t>
      </w:r>
      <w:r>
        <w:rPr>
          <w:spacing w:val="-5"/>
        </w:rPr>
        <w:t xml:space="preserve"> </w:t>
      </w:r>
      <w:r>
        <w:t>visas/permits.</w:t>
      </w:r>
      <w:r>
        <w:rPr>
          <w:spacing w:val="-5"/>
        </w:rPr>
        <w:t xml:space="preserve"> </w:t>
      </w:r>
      <w:r>
        <w:t>Institutional</w:t>
      </w:r>
      <w:r>
        <w:rPr>
          <w:spacing w:val="-4"/>
        </w:rPr>
        <w:t xml:space="preserve"> </w:t>
      </w:r>
      <w:r>
        <w:t>confirmation</w:t>
      </w:r>
      <w:r>
        <w:rPr>
          <w:spacing w:val="-5"/>
        </w:rPr>
        <w:t xml:space="preserve"> </w:t>
      </w:r>
      <w:r>
        <w:t>of</w:t>
      </w:r>
      <w:r>
        <w:rPr>
          <w:spacing w:val="-2"/>
        </w:rPr>
        <w:t xml:space="preserve"> </w:t>
      </w:r>
      <w:r>
        <w:t>permission</w:t>
      </w:r>
      <w:r>
        <w:rPr>
          <w:spacing w:val="-5"/>
        </w:rPr>
        <w:t xml:space="preserve"> </w:t>
      </w:r>
      <w:r>
        <w:t>to</w:t>
      </w:r>
      <w:r>
        <w:rPr>
          <w:spacing w:val="-5"/>
        </w:rPr>
        <w:t xml:space="preserve"> </w:t>
      </w:r>
      <w:r>
        <w:t>work</w:t>
      </w:r>
      <w:r>
        <w:rPr>
          <w:spacing w:val="-5"/>
        </w:rPr>
        <w:t xml:space="preserve"> </w:t>
      </w:r>
      <w:r>
        <w:t>within the U.S. will be required at the time of application submission.</w:t>
      </w:r>
    </w:p>
    <w:p w14:paraId="683D8773" w14:textId="77777777" w:rsidR="003926A5" w:rsidRDefault="003926A5">
      <w:pPr>
        <w:pStyle w:val="BodyText"/>
        <w:spacing w:before="69"/>
      </w:pPr>
    </w:p>
    <w:p w14:paraId="1B823885" w14:textId="77777777" w:rsidR="003926A5" w:rsidRDefault="00D8593D">
      <w:pPr>
        <w:pStyle w:val="Heading1"/>
        <w:jc w:val="both"/>
      </w:pPr>
      <w:r>
        <w:rPr>
          <w:color w:val="C00000"/>
          <w:spacing w:val="-2"/>
        </w:rPr>
        <w:t>Nomination</w:t>
      </w:r>
      <w:r>
        <w:rPr>
          <w:color w:val="C00000"/>
          <w:spacing w:val="-9"/>
        </w:rPr>
        <w:t xml:space="preserve"> </w:t>
      </w:r>
      <w:r>
        <w:rPr>
          <w:color w:val="C00000"/>
          <w:spacing w:val="-2"/>
        </w:rPr>
        <w:t>Guidelines</w:t>
      </w:r>
    </w:p>
    <w:p w14:paraId="6DBF15D0" w14:textId="77777777" w:rsidR="003926A5" w:rsidRDefault="00D8593D">
      <w:pPr>
        <w:pStyle w:val="BodyText"/>
        <w:spacing w:before="190"/>
        <w:ind w:left="306" w:right="385"/>
        <w:jc w:val="both"/>
      </w:pPr>
      <w:r>
        <w:t xml:space="preserve">For this funding opportunity, candidates will be identified through institutional nominations. Each institution is allowed a maximum of </w:t>
      </w:r>
      <w:r>
        <w:rPr>
          <w:b/>
        </w:rPr>
        <w:t xml:space="preserve">two (2) </w:t>
      </w:r>
      <w:r>
        <w:t>nominations per grant cycle: one (1) applicant must be focused on basic science/preclinical research and one (1) applicant must be focused on translational science. Each nomination can be for either of the Pathway Program Award types: Initiator or Accelerator. Please be aware that if an institution nominates two (2) applicants with proposed projects covering the same phase of research (i.e. basic through preclinical research studies), one of the submitted applications will be administratively disqualified from consideration for funding.</w:t>
      </w:r>
    </w:p>
    <w:p w14:paraId="56B4C20D" w14:textId="77777777" w:rsidR="003926A5" w:rsidRDefault="003926A5">
      <w:pPr>
        <w:pStyle w:val="BodyText"/>
      </w:pPr>
    </w:p>
    <w:p w14:paraId="6F853F5E" w14:textId="77777777" w:rsidR="003926A5" w:rsidRDefault="00D8593D">
      <w:pPr>
        <w:pStyle w:val="BodyText"/>
        <w:ind w:left="306" w:right="349"/>
        <w:jc w:val="both"/>
      </w:pPr>
      <w:r>
        <w:t xml:space="preserve">The Association requires a signed </w:t>
      </w:r>
      <w:r>
        <w:rPr>
          <w:b/>
        </w:rPr>
        <w:t xml:space="preserve">Nomination Form </w:t>
      </w:r>
      <w:r>
        <w:t>from the institution certifying that the application has been routed through the usual administrative channels of the sponsoring institution, that the institution has reviewed and agreed to all Pathway to Stop Diabetes</w:t>
      </w:r>
      <w:r>
        <w:rPr>
          <w:vertAlign w:val="superscript"/>
        </w:rPr>
        <w:t>®</w:t>
      </w:r>
      <w:r>
        <w:rPr>
          <w:spacing w:val="80"/>
        </w:rPr>
        <w:t xml:space="preserve"> </w:t>
      </w:r>
      <w:hyperlink r:id="rId9">
        <w:r>
          <w:rPr>
            <w:i/>
            <w:color w:val="0000FF"/>
            <w:u w:val="single" w:color="0000FF"/>
          </w:rPr>
          <w:t>Policies and Stipulations</w:t>
        </w:r>
      </w:hyperlink>
      <w:r>
        <w:rPr>
          <w:i/>
          <w:color w:val="0000FF"/>
        </w:rPr>
        <w:t xml:space="preserve"> </w:t>
      </w:r>
      <w:r>
        <w:t>and</w:t>
      </w:r>
      <w:r>
        <w:rPr>
          <w:spacing w:val="40"/>
        </w:rPr>
        <w:t xml:space="preserve"> </w:t>
      </w:r>
      <w:r>
        <w:t>has approved submission of the application.</w:t>
      </w:r>
    </w:p>
    <w:p w14:paraId="65DCE066" w14:textId="77777777" w:rsidR="003926A5" w:rsidRDefault="003926A5">
      <w:pPr>
        <w:pStyle w:val="BodyText"/>
      </w:pPr>
    </w:p>
    <w:p w14:paraId="65998E95" w14:textId="77777777" w:rsidR="003926A5" w:rsidRDefault="00D8593D">
      <w:pPr>
        <w:pStyle w:val="BodyText"/>
        <w:ind w:left="306" w:right="350"/>
        <w:jc w:val="both"/>
      </w:pPr>
      <w:r>
        <w:t xml:space="preserve">An appropriate institutional representative responsible for the final approval of the nomination submission (Dean of Research, Nominating Committee Chair, Division Chair, etc.) must submit a </w:t>
      </w:r>
      <w:r>
        <w:rPr>
          <w:b/>
        </w:rPr>
        <w:t xml:space="preserve">Letter of Nomination </w:t>
      </w:r>
      <w:r>
        <w:t>on behalf of the institution, co-signed by the nominee’s Division or Department Head, delineating</w:t>
      </w:r>
      <w:r>
        <w:rPr>
          <w:spacing w:val="40"/>
        </w:rPr>
        <w:t xml:space="preserve"> </w:t>
      </w:r>
      <w:r>
        <w:t>the institution’s nomination and commitment to the applicant.</w:t>
      </w:r>
    </w:p>
    <w:p w14:paraId="4EFFC8B0" w14:textId="77777777" w:rsidR="003926A5" w:rsidRDefault="003926A5">
      <w:pPr>
        <w:jc w:val="both"/>
        <w:sectPr w:rsidR="003926A5">
          <w:pgSz w:w="12240" w:h="15840"/>
          <w:pgMar w:top="1120" w:right="820" w:bottom="1220" w:left="740" w:header="0" w:footer="1015" w:gutter="0"/>
          <w:cols w:space="720"/>
        </w:sectPr>
      </w:pPr>
    </w:p>
    <w:p w14:paraId="45C2EA9E" w14:textId="77777777" w:rsidR="003926A5" w:rsidRDefault="00D8593D">
      <w:pPr>
        <w:pStyle w:val="BodyText"/>
        <w:spacing w:before="72"/>
        <w:ind w:left="306" w:right="348"/>
        <w:jc w:val="both"/>
      </w:pPr>
      <w:r>
        <w:lastRenderedPageBreak/>
        <w:t xml:space="preserve">For your reference, the nomination form and the sample nomination letter is available under the application materials section of the </w:t>
      </w:r>
      <w:r>
        <w:rPr>
          <w:i/>
        </w:rPr>
        <w:t>Pathway to Stop Diabetes</w:t>
      </w:r>
      <w:r>
        <w:rPr>
          <w:vertAlign w:val="superscript"/>
        </w:rPr>
        <w:t>®</w:t>
      </w:r>
      <w:r>
        <w:rPr>
          <w:i/>
        </w:rPr>
        <w:t xml:space="preserve">: Open Opportunities </w:t>
      </w:r>
      <w:r>
        <w:t xml:space="preserve">page on our website: </w:t>
      </w:r>
      <w:hyperlink r:id="rId10">
        <w:r>
          <w:rPr>
            <w:color w:val="0000FF"/>
            <w:u w:val="single" w:color="0000FF"/>
          </w:rPr>
          <w:t>https://professional.diabetes.org/research-grants/current-funding-opportunities</w:t>
        </w:r>
      </w:hyperlink>
    </w:p>
    <w:p w14:paraId="61AF91B4" w14:textId="77777777" w:rsidR="003926A5" w:rsidRDefault="003926A5">
      <w:pPr>
        <w:pStyle w:val="BodyText"/>
        <w:spacing w:before="1"/>
      </w:pPr>
    </w:p>
    <w:p w14:paraId="27758C38" w14:textId="77777777" w:rsidR="003926A5" w:rsidRDefault="00D8593D">
      <w:pPr>
        <w:pStyle w:val="BodyText"/>
        <w:ind w:left="306"/>
      </w:pPr>
      <w:r>
        <w:t>The</w:t>
      </w:r>
      <w:r>
        <w:rPr>
          <w:spacing w:val="-18"/>
        </w:rPr>
        <w:t xml:space="preserve"> </w:t>
      </w:r>
      <w:r>
        <w:t>Letter</w:t>
      </w:r>
      <w:r>
        <w:rPr>
          <w:spacing w:val="-14"/>
        </w:rPr>
        <w:t xml:space="preserve"> </w:t>
      </w:r>
      <w:r>
        <w:t>of</w:t>
      </w:r>
      <w:r>
        <w:rPr>
          <w:spacing w:val="-10"/>
        </w:rPr>
        <w:t xml:space="preserve"> </w:t>
      </w:r>
      <w:r>
        <w:t>Nomination</w:t>
      </w:r>
      <w:r>
        <w:rPr>
          <w:spacing w:val="-15"/>
        </w:rPr>
        <w:t xml:space="preserve"> </w:t>
      </w:r>
      <w:r>
        <w:t>from</w:t>
      </w:r>
      <w:r>
        <w:rPr>
          <w:spacing w:val="-13"/>
        </w:rPr>
        <w:t xml:space="preserve"> </w:t>
      </w:r>
      <w:r>
        <w:t>the</w:t>
      </w:r>
      <w:r>
        <w:rPr>
          <w:spacing w:val="-14"/>
        </w:rPr>
        <w:t xml:space="preserve"> </w:t>
      </w:r>
      <w:r>
        <w:t>sponsoring</w:t>
      </w:r>
      <w:r>
        <w:rPr>
          <w:spacing w:val="-14"/>
        </w:rPr>
        <w:t xml:space="preserve"> </w:t>
      </w:r>
      <w:r>
        <w:t>institution</w:t>
      </w:r>
      <w:r>
        <w:rPr>
          <w:spacing w:val="-14"/>
        </w:rPr>
        <w:t xml:space="preserve"> </w:t>
      </w:r>
      <w:r>
        <w:rPr>
          <w:spacing w:val="-2"/>
        </w:rPr>
        <w:t>must:</w:t>
      </w:r>
    </w:p>
    <w:p w14:paraId="63911469" w14:textId="77777777" w:rsidR="003926A5" w:rsidRDefault="00D8593D">
      <w:pPr>
        <w:pStyle w:val="ListParagraph"/>
        <w:numPr>
          <w:ilvl w:val="0"/>
          <w:numId w:val="2"/>
        </w:numPr>
        <w:tabs>
          <w:tab w:val="left" w:pos="1026"/>
        </w:tabs>
        <w:spacing w:before="123" w:line="237" w:lineRule="auto"/>
        <w:ind w:left="1026" w:right="215" w:hanging="358"/>
      </w:pPr>
      <w:r>
        <w:t>Provide rationale for institution’s</w:t>
      </w:r>
      <w:r>
        <w:rPr>
          <w:spacing w:val="30"/>
        </w:rPr>
        <w:t xml:space="preserve"> </w:t>
      </w:r>
      <w:r>
        <w:t>nomination of candidate,</w:t>
      </w:r>
      <w:r>
        <w:rPr>
          <w:spacing w:val="30"/>
        </w:rPr>
        <w:t xml:space="preserve"> </w:t>
      </w:r>
      <w:r>
        <w:t>including why</w:t>
      </w:r>
      <w:r>
        <w:rPr>
          <w:spacing w:val="31"/>
        </w:rPr>
        <w:t xml:space="preserve"> </w:t>
      </w:r>
      <w:r>
        <w:t>candidate is uniquely suited for the award.</w:t>
      </w:r>
    </w:p>
    <w:p w14:paraId="4FC8F8B4" w14:textId="77777777" w:rsidR="003926A5" w:rsidRDefault="00D8593D">
      <w:pPr>
        <w:pStyle w:val="ListParagraph"/>
        <w:numPr>
          <w:ilvl w:val="0"/>
          <w:numId w:val="2"/>
        </w:numPr>
        <w:tabs>
          <w:tab w:val="left" w:pos="1029"/>
        </w:tabs>
        <w:spacing w:before="64" w:line="237" w:lineRule="auto"/>
        <w:ind w:left="1029" w:right="376"/>
      </w:pPr>
      <w:r>
        <w:t>Certify that the candidate has the appropriate full-time position at the sponsoring institution as required by the award.</w:t>
      </w:r>
    </w:p>
    <w:p w14:paraId="6BF9F531" w14:textId="77777777" w:rsidR="003926A5" w:rsidRDefault="00D8593D">
      <w:pPr>
        <w:pStyle w:val="ListParagraph"/>
        <w:numPr>
          <w:ilvl w:val="0"/>
          <w:numId w:val="2"/>
        </w:numPr>
        <w:tabs>
          <w:tab w:val="left" w:pos="1029"/>
        </w:tabs>
        <w:spacing w:before="63" w:line="237" w:lineRule="auto"/>
        <w:ind w:left="1029" w:right="748"/>
      </w:pPr>
      <w:r>
        <w:t>Outline the candidate’s responsibilities and ensure that at least 75% of the nominee’s total time and effort will be allocated to research during the term of this award.</w:t>
      </w:r>
    </w:p>
    <w:p w14:paraId="6F4056E7" w14:textId="77777777" w:rsidR="003926A5" w:rsidRDefault="00D8593D">
      <w:pPr>
        <w:pStyle w:val="ListParagraph"/>
        <w:numPr>
          <w:ilvl w:val="0"/>
          <w:numId w:val="2"/>
        </w:numPr>
        <w:tabs>
          <w:tab w:val="left" w:pos="1026"/>
        </w:tabs>
        <w:spacing w:before="62" w:line="240" w:lineRule="auto"/>
        <w:ind w:left="1026" w:hanging="357"/>
      </w:pPr>
      <w:r>
        <w:t>Provide</w:t>
      </w:r>
      <w:r>
        <w:rPr>
          <w:spacing w:val="-14"/>
        </w:rPr>
        <w:t xml:space="preserve"> </w:t>
      </w:r>
      <w:r>
        <w:t>assurance</w:t>
      </w:r>
      <w:r>
        <w:rPr>
          <w:spacing w:val="-12"/>
        </w:rPr>
        <w:t xml:space="preserve"> </w:t>
      </w:r>
      <w:r>
        <w:t>of</w:t>
      </w:r>
      <w:r>
        <w:rPr>
          <w:spacing w:val="-9"/>
        </w:rPr>
        <w:t xml:space="preserve"> </w:t>
      </w:r>
      <w:r>
        <w:t>an</w:t>
      </w:r>
      <w:r>
        <w:rPr>
          <w:spacing w:val="-15"/>
        </w:rPr>
        <w:t xml:space="preserve"> </w:t>
      </w:r>
      <w:r>
        <w:t>academic</w:t>
      </w:r>
      <w:r>
        <w:rPr>
          <w:spacing w:val="-11"/>
        </w:rPr>
        <w:t xml:space="preserve"> </w:t>
      </w:r>
      <w:r>
        <w:t>commitment</w:t>
      </w:r>
      <w:r>
        <w:rPr>
          <w:spacing w:val="-11"/>
        </w:rPr>
        <w:t xml:space="preserve"> </w:t>
      </w:r>
      <w:r>
        <w:t>to</w:t>
      </w:r>
      <w:r>
        <w:rPr>
          <w:spacing w:val="-14"/>
        </w:rPr>
        <w:t xml:space="preserve"> </w:t>
      </w:r>
      <w:r>
        <w:t>the</w:t>
      </w:r>
      <w:r>
        <w:rPr>
          <w:spacing w:val="-11"/>
        </w:rPr>
        <w:t xml:space="preserve"> </w:t>
      </w:r>
      <w:r>
        <w:t>candidate</w:t>
      </w:r>
      <w:r>
        <w:rPr>
          <w:spacing w:val="-14"/>
        </w:rPr>
        <w:t xml:space="preserve"> </w:t>
      </w:r>
      <w:r>
        <w:t>and</w:t>
      </w:r>
      <w:r>
        <w:rPr>
          <w:spacing w:val="-13"/>
        </w:rPr>
        <w:t xml:space="preserve"> </w:t>
      </w:r>
      <w:r>
        <w:t>to</w:t>
      </w:r>
      <w:r>
        <w:rPr>
          <w:spacing w:val="-9"/>
        </w:rPr>
        <w:t xml:space="preserve"> </w:t>
      </w:r>
      <w:r>
        <w:t>the</w:t>
      </w:r>
      <w:r>
        <w:rPr>
          <w:spacing w:val="-13"/>
        </w:rPr>
        <w:t xml:space="preserve"> </w:t>
      </w:r>
      <w:r>
        <w:t>research</w:t>
      </w:r>
      <w:r>
        <w:rPr>
          <w:spacing w:val="-12"/>
        </w:rPr>
        <w:t xml:space="preserve"> </w:t>
      </w:r>
      <w:r>
        <w:rPr>
          <w:spacing w:val="-2"/>
        </w:rPr>
        <w:t>proposal.</w:t>
      </w:r>
    </w:p>
    <w:p w14:paraId="1252D0BC" w14:textId="77777777" w:rsidR="003926A5" w:rsidRDefault="00D8593D">
      <w:pPr>
        <w:pStyle w:val="ListParagraph"/>
        <w:numPr>
          <w:ilvl w:val="0"/>
          <w:numId w:val="2"/>
        </w:numPr>
        <w:tabs>
          <w:tab w:val="left" w:pos="1029"/>
        </w:tabs>
        <w:spacing w:before="62" w:line="237" w:lineRule="auto"/>
        <w:ind w:left="1029" w:right="399"/>
      </w:pPr>
      <w:r>
        <w:t>Outline the institution’s plans to support the long-term development of the candidate, including specific expectations for the individual’s career course.</w:t>
      </w:r>
    </w:p>
    <w:p w14:paraId="0E1E76AB" w14:textId="77777777" w:rsidR="003926A5" w:rsidRDefault="003926A5">
      <w:pPr>
        <w:pStyle w:val="BodyText"/>
        <w:spacing w:before="120"/>
      </w:pPr>
    </w:p>
    <w:p w14:paraId="41BB44B4" w14:textId="23EABEA3" w:rsidR="003926A5" w:rsidRDefault="00D8593D">
      <w:pPr>
        <w:ind w:left="306" w:right="400"/>
        <w:jc w:val="both"/>
      </w:pPr>
      <w:r w:rsidRPr="004346BD">
        <w:t xml:space="preserve">Nomination materials must be submitted through </w:t>
      </w:r>
      <w:proofErr w:type="spellStart"/>
      <w:r w:rsidR="00C34504" w:rsidRPr="004346BD">
        <w:t>SmartSimple</w:t>
      </w:r>
      <w:proofErr w:type="spellEnd"/>
      <w:r w:rsidRPr="004346BD">
        <w:t>, the Association’s online</w:t>
      </w:r>
      <w:r w:rsidR="00811E57" w:rsidRPr="004346BD">
        <w:t xml:space="preserve"> </w:t>
      </w:r>
      <w:r w:rsidR="00811E57" w:rsidRPr="002E6238">
        <w:t>grant management system</w:t>
      </w:r>
      <w:r w:rsidRPr="002E6238">
        <w:t>.</w:t>
      </w:r>
      <w:r w:rsidRPr="004346BD">
        <w:rPr>
          <w:color w:val="0000FF"/>
          <w:spacing w:val="40"/>
        </w:rPr>
        <w:t xml:space="preserve"> </w:t>
      </w:r>
      <w:r w:rsidRPr="004346BD">
        <w:t>The Association will not accept such materials separately after the application submission deadline.</w:t>
      </w:r>
      <w:r>
        <w:t xml:space="preserve"> </w:t>
      </w:r>
      <w:r>
        <w:rPr>
          <w:b/>
          <w:i/>
          <w:color w:val="FF0000"/>
        </w:rPr>
        <w:t>Applications submitted without the appropriate nomination forms are considered incomplete and will be administratively disapproved</w:t>
      </w:r>
      <w:r>
        <w:rPr>
          <w:color w:val="FF0000"/>
        </w:rPr>
        <w:t>.</w:t>
      </w:r>
    </w:p>
    <w:p w14:paraId="48478B47" w14:textId="77777777" w:rsidR="003926A5" w:rsidRDefault="00D8593D">
      <w:pPr>
        <w:pStyle w:val="Heading2"/>
        <w:spacing w:before="242"/>
      </w:pPr>
      <w:r>
        <w:t xml:space="preserve">Sponsoring </w:t>
      </w:r>
      <w:r>
        <w:rPr>
          <w:spacing w:val="-2"/>
        </w:rPr>
        <w:t>Institutions</w:t>
      </w:r>
    </w:p>
    <w:p w14:paraId="7BB6ED1E" w14:textId="77777777" w:rsidR="003926A5" w:rsidRDefault="00D8593D">
      <w:pPr>
        <w:pStyle w:val="BodyText"/>
        <w:spacing w:before="57"/>
        <w:ind w:left="306" w:right="424"/>
        <w:jc w:val="both"/>
      </w:pPr>
      <w:r>
        <w:t>Nominations are accepted from</w:t>
      </w:r>
      <w:r>
        <w:rPr>
          <w:spacing w:val="-1"/>
        </w:rPr>
        <w:t xml:space="preserve"> </w:t>
      </w:r>
      <w:r>
        <w:t>accredited academic and non-profit</w:t>
      </w:r>
      <w:r>
        <w:rPr>
          <w:spacing w:val="-1"/>
        </w:rPr>
        <w:t xml:space="preserve"> </w:t>
      </w:r>
      <w:r>
        <w:t>research institutions in the United States. An institution generally includes all associated departments, medical schools, and graduate schools. Individual components of multi-component institutions (e.g., University of California Los Angeles and University of California Berkeley within the University of California system, or Harvard University and Beth Israel Deaconess Medical Center within the Harvard system) are sufficiently independent to</w:t>
      </w:r>
      <w:r>
        <w:rPr>
          <w:spacing w:val="-2"/>
        </w:rPr>
        <w:t xml:space="preserve"> </w:t>
      </w:r>
      <w:r>
        <w:t>be considered individual</w:t>
      </w:r>
      <w:r>
        <w:rPr>
          <w:spacing w:val="-1"/>
        </w:rPr>
        <w:t xml:space="preserve"> </w:t>
      </w:r>
      <w:r>
        <w:t>institutions.</w:t>
      </w:r>
      <w:r>
        <w:rPr>
          <w:spacing w:val="-1"/>
        </w:rPr>
        <w:t xml:space="preserve"> </w:t>
      </w:r>
      <w:r>
        <w:t>Institutions</w:t>
      </w:r>
      <w:r>
        <w:rPr>
          <w:spacing w:val="-1"/>
        </w:rPr>
        <w:t xml:space="preserve"> </w:t>
      </w:r>
      <w:r>
        <w:t>must have a unique DUNS and/or</w:t>
      </w:r>
      <w:r>
        <w:rPr>
          <w:spacing w:val="-1"/>
        </w:rPr>
        <w:t xml:space="preserve"> </w:t>
      </w:r>
      <w:r>
        <w:t>IPF number to be considered independent. Nomination of more than the two (2) allowable applicants may result in the administrative disapproval of all nominations from the same institution.</w:t>
      </w:r>
    </w:p>
    <w:p w14:paraId="33B39F4C" w14:textId="77777777" w:rsidR="003926A5" w:rsidRDefault="003926A5">
      <w:pPr>
        <w:pStyle w:val="BodyText"/>
        <w:spacing w:before="56"/>
      </w:pPr>
    </w:p>
    <w:p w14:paraId="0CF2E2C8" w14:textId="77777777" w:rsidR="003926A5" w:rsidRDefault="00D8593D">
      <w:pPr>
        <w:pStyle w:val="BodyText"/>
        <w:ind w:left="306"/>
      </w:pPr>
      <w:r>
        <w:t>If</w:t>
      </w:r>
      <w:r>
        <w:rPr>
          <w:spacing w:val="-5"/>
        </w:rPr>
        <w:t xml:space="preserve"> </w:t>
      </w:r>
      <w:r>
        <w:t>there</w:t>
      </w:r>
      <w:r>
        <w:rPr>
          <w:spacing w:val="-4"/>
        </w:rPr>
        <w:t xml:space="preserve"> </w:t>
      </w:r>
      <w:r>
        <w:t>is</w:t>
      </w:r>
      <w:r>
        <w:rPr>
          <w:spacing w:val="-6"/>
        </w:rPr>
        <w:t xml:space="preserve"> </w:t>
      </w:r>
      <w:r>
        <w:t>any</w:t>
      </w:r>
      <w:r>
        <w:rPr>
          <w:spacing w:val="-3"/>
        </w:rPr>
        <w:t xml:space="preserve"> </w:t>
      </w:r>
      <w:r>
        <w:t>uncertainty</w:t>
      </w:r>
      <w:r>
        <w:rPr>
          <w:spacing w:val="-3"/>
        </w:rPr>
        <w:t xml:space="preserve"> </w:t>
      </w:r>
      <w:r>
        <w:t>regarding</w:t>
      </w:r>
      <w:r>
        <w:rPr>
          <w:spacing w:val="-4"/>
        </w:rPr>
        <w:t xml:space="preserve"> </w:t>
      </w:r>
      <w:r>
        <w:t>institutional</w:t>
      </w:r>
      <w:r>
        <w:rPr>
          <w:spacing w:val="-5"/>
        </w:rPr>
        <w:t xml:space="preserve"> </w:t>
      </w:r>
      <w:r>
        <w:t>status</w:t>
      </w:r>
      <w:r>
        <w:rPr>
          <w:spacing w:val="-6"/>
        </w:rPr>
        <w:t xml:space="preserve"> </w:t>
      </w:r>
      <w:r>
        <w:t>for</w:t>
      </w:r>
      <w:r>
        <w:rPr>
          <w:spacing w:val="-3"/>
        </w:rPr>
        <w:t xml:space="preserve"> </w:t>
      </w:r>
      <w:r>
        <w:t>nomination,</w:t>
      </w:r>
      <w:r>
        <w:rPr>
          <w:spacing w:val="-5"/>
        </w:rPr>
        <w:t xml:space="preserve"> </w:t>
      </w:r>
      <w:r>
        <w:t>please</w:t>
      </w:r>
      <w:r>
        <w:rPr>
          <w:spacing w:val="-4"/>
        </w:rPr>
        <w:t xml:space="preserve"> </w:t>
      </w:r>
      <w:r>
        <w:t xml:space="preserve">contact </w:t>
      </w:r>
      <w:hyperlink r:id="rId11">
        <w:r>
          <w:rPr>
            <w:color w:val="0000FF"/>
            <w:u w:val="single" w:color="0000FF"/>
          </w:rPr>
          <w:t>grantquestions@diabetes.org</w:t>
        </w:r>
      </w:hyperlink>
      <w:r>
        <w:rPr>
          <w:color w:val="0000FF"/>
          <w:u w:val="single" w:color="0000FF"/>
        </w:rPr>
        <w:t xml:space="preserve"> </w:t>
      </w:r>
      <w:r>
        <w:t>for clarification.</w:t>
      </w:r>
    </w:p>
    <w:p w14:paraId="5CF2C0A9" w14:textId="77777777" w:rsidR="003926A5" w:rsidRDefault="00D8593D">
      <w:pPr>
        <w:pStyle w:val="Heading1"/>
        <w:spacing w:before="252"/>
        <w:jc w:val="both"/>
      </w:pPr>
      <w:r>
        <w:rPr>
          <w:color w:val="C00000"/>
        </w:rPr>
        <w:t>Letters</w:t>
      </w:r>
      <w:r>
        <w:rPr>
          <w:color w:val="C00000"/>
          <w:spacing w:val="-11"/>
        </w:rPr>
        <w:t xml:space="preserve"> </w:t>
      </w:r>
      <w:r>
        <w:rPr>
          <w:color w:val="C00000"/>
        </w:rPr>
        <w:t>of</w:t>
      </w:r>
      <w:r>
        <w:rPr>
          <w:color w:val="C00000"/>
          <w:spacing w:val="-11"/>
        </w:rPr>
        <w:t xml:space="preserve"> </w:t>
      </w:r>
      <w:r>
        <w:rPr>
          <w:color w:val="C00000"/>
          <w:spacing w:val="-2"/>
        </w:rPr>
        <w:t>Recommendation</w:t>
      </w:r>
    </w:p>
    <w:p w14:paraId="67D60176" w14:textId="77777777" w:rsidR="003926A5" w:rsidRDefault="00D8593D">
      <w:pPr>
        <w:pStyle w:val="BodyText"/>
        <w:spacing w:before="231"/>
        <w:ind w:left="306" w:right="385"/>
        <w:jc w:val="both"/>
      </w:pPr>
      <w:r>
        <w:t xml:space="preserve">Three (3) </w:t>
      </w:r>
      <w:r>
        <w:rPr>
          <w:b/>
        </w:rPr>
        <w:t xml:space="preserve">Letters of Recommendation </w:t>
      </w:r>
      <w:r>
        <w:t>assessing the scientific abilities and potential of the applicant must be submitted. Please note that the recommendation letters are confidential and will not be released to the applicant. The recommendation letters must be uploaded and submitted directly through Blackbaud by the referee. Please note proposals cannot be successfully validated until all references are submitted.</w:t>
      </w:r>
    </w:p>
    <w:p w14:paraId="1803058E" w14:textId="77777777" w:rsidR="003926A5" w:rsidRDefault="003926A5">
      <w:pPr>
        <w:pStyle w:val="BodyText"/>
        <w:spacing w:before="110"/>
      </w:pPr>
    </w:p>
    <w:p w14:paraId="46F8CB76" w14:textId="77777777" w:rsidR="003926A5" w:rsidRDefault="00D8593D">
      <w:pPr>
        <w:ind w:left="306" w:right="388"/>
        <w:jc w:val="both"/>
        <w:rPr>
          <w:b/>
        </w:rPr>
      </w:pPr>
      <w:r>
        <w:t xml:space="preserve">It is the responsibility of the candidate to ensure that all three (3) recommenders have submitted their letters prior to the submission deadline. </w:t>
      </w:r>
      <w:r>
        <w:rPr>
          <w:b/>
        </w:rPr>
        <w:t xml:space="preserve">The system will prevent submission of any application without all three (3) recommendation letters uploaded and submitted by the application </w:t>
      </w:r>
      <w:r>
        <w:rPr>
          <w:b/>
          <w:spacing w:val="-2"/>
        </w:rPr>
        <w:t>deadline.</w:t>
      </w:r>
    </w:p>
    <w:p w14:paraId="51A25485" w14:textId="77777777" w:rsidR="003926A5" w:rsidRDefault="003926A5">
      <w:pPr>
        <w:pStyle w:val="BodyText"/>
        <w:spacing w:before="110"/>
        <w:rPr>
          <w:b/>
        </w:rPr>
      </w:pPr>
    </w:p>
    <w:p w14:paraId="5B91464F" w14:textId="77777777" w:rsidR="003926A5" w:rsidRDefault="00D8593D">
      <w:pPr>
        <w:pStyle w:val="BodyText"/>
        <w:ind w:left="306"/>
        <w:jc w:val="both"/>
      </w:pPr>
      <w:r>
        <w:t>It is</w:t>
      </w:r>
      <w:r>
        <w:rPr>
          <w:spacing w:val="-1"/>
        </w:rPr>
        <w:t xml:space="preserve"> </w:t>
      </w:r>
      <w:r>
        <w:t>strongly</w:t>
      </w:r>
      <w:r>
        <w:rPr>
          <w:spacing w:val="1"/>
        </w:rPr>
        <w:t xml:space="preserve"> </w:t>
      </w:r>
      <w:r>
        <w:t>suggested</w:t>
      </w:r>
      <w:r>
        <w:rPr>
          <w:spacing w:val="-3"/>
        </w:rPr>
        <w:t xml:space="preserve"> </w:t>
      </w:r>
      <w:r>
        <w:t>that</w:t>
      </w:r>
      <w:r>
        <w:rPr>
          <w:spacing w:val="2"/>
        </w:rPr>
        <w:t xml:space="preserve"> </w:t>
      </w:r>
      <w:r>
        <w:t>all</w:t>
      </w:r>
      <w:r>
        <w:rPr>
          <w:spacing w:val="1"/>
        </w:rPr>
        <w:t xml:space="preserve"> </w:t>
      </w:r>
      <w:r>
        <w:t>Letters</w:t>
      </w:r>
      <w:r>
        <w:rPr>
          <w:spacing w:val="-1"/>
        </w:rPr>
        <w:t xml:space="preserve"> </w:t>
      </w:r>
      <w:r>
        <w:t>of</w:t>
      </w:r>
      <w:r>
        <w:rPr>
          <w:spacing w:val="-1"/>
        </w:rPr>
        <w:t xml:space="preserve"> </w:t>
      </w:r>
      <w:r>
        <w:t>Recommendation</w:t>
      </w:r>
      <w:r>
        <w:rPr>
          <w:spacing w:val="1"/>
        </w:rPr>
        <w:t xml:space="preserve"> </w:t>
      </w:r>
      <w:r>
        <w:t>be</w:t>
      </w:r>
      <w:r>
        <w:rPr>
          <w:spacing w:val="-1"/>
        </w:rPr>
        <w:t xml:space="preserve"> </w:t>
      </w:r>
      <w:r>
        <w:t>uploaded to the application</w:t>
      </w:r>
      <w:r>
        <w:rPr>
          <w:spacing w:val="2"/>
        </w:rPr>
        <w:t xml:space="preserve"> </w:t>
      </w:r>
      <w:r>
        <w:t>at</w:t>
      </w:r>
      <w:r>
        <w:rPr>
          <w:spacing w:val="3"/>
        </w:rPr>
        <w:t xml:space="preserve"> </w:t>
      </w:r>
      <w:r>
        <w:t>least</w:t>
      </w:r>
      <w:r>
        <w:rPr>
          <w:spacing w:val="3"/>
        </w:rPr>
        <w:t xml:space="preserve"> </w:t>
      </w:r>
      <w:r>
        <w:rPr>
          <w:spacing w:val="-5"/>
        </w:rPr>
        <w:t>two</w:t>
      </w:r>
    </w:p>
    <w:p w14:paraId="6F43364A" w14:textId="77777777" w:rsidR="003926A5" w:rsidRDefault="00D8593D">
      <w:pPr>
        <w:pStyle w:val="BodyText"/>
        <w:spacing w:before="1"/>
        <w:ind w:left="306"/>
      </w:pPr>
      <w:r>
        <w:t>(2)</w:t>
      </w:r>
      <w:r>
        <w:rPr>
          <w:spacing w:val="18"/>
        </w:rPr>
        <w:t xml:space="preserve"> </w:t>
      </w:r>
      <w:r>
        <w:t>weeks</w:t>
      </w:r>
      <w:r>
        <w:rPr>
          <w:spacing w:val="14"/>
        </w:rPr>
        <w:t xml:space="preserve"> </w:t>
      </w:r>
      <w:r>
        <w:t>prior</w:t>
      </w:r>
      <w:r>
        <w:rPr>
          <w:spacing w:val="17"/>
        </w:rPr>
        <w:t xml:space="preserve"> </w:t>
      </w:r>
      <w:r>
        <w:t>to</w:t>
      </w:r>
      <w:r>
        <w:rPr>
          <w:spacing w:val="18"/>
        </w:rPr>
        <w:t xml:space="preserve"> </w:t>
      </w:r>
      <w:r>
        <w:t>the</w:t>
      </w:r>
      <w:r>
        <w:rPr>
          <w:spacing w:val="16"/>
        </w:rPr>
        <w:t xml:space="preserve"> </w:t>
      </w:r>
      <w:r>
        <w:t>submission</w:t>
      </w:r>
      <w:r>
        <w:rPr>
          <w:spacing w:val="22"/>
        </w:rPr>
        <w:t xml:space="preserve"> </w:t>
      </w:r>
      <w:r>
        <w:t>deadline.</w:t>
      </w:r>
      <w:r>
        <w:rPr>
          <w:spacing w:val="20"/>
        </w:rPr>
        <w:t xml:space="preserve"> </w:t>
      </w:r>
      <w:r>
        <w:t>Due</w:t>
      </w:r>
      <w:r>
        <w:rPr>
          <w:spacing w:val="19"/>
        </w:rPr>
        <w:t xml:space="preserve"> </w:t>
      </w:r>
      <w:r>
        <w:t>to</w:t>
      </w:r>
      <w:r>
        <w:rPr>
          <w:spacing w:val="18"/>
        </w:rPr>
        <w:t xml:space="preserve"> </w:t>
      </w:r>
      <w:r>
        <w:t>potential</w:t>
      </w:r>
      <w:r>
        <w:rPr>
          <w:spacing w:val="20"/>
        </w:rPr>
        <w:t xml:space="preserve"> </w:t>
      </w:r>
      <w:r>
        <w:t>institutional</w:t>
      </w:r>
      <w:r>
        <w:rPr>
          <w:spacing w:val="20"/>
        </w:rPr>
        <w:t xml:space="preserve"> </w:t>
      </w:r>
      <w:r>
        <w:t>firewall</w:t>
      </w:r>
      <w:r>
        <w:rPr>
          <w:spacing w:val="20"/>
        </w:rPr>
        <w:t xml:space="preserve"> </w:t>
      </w:r>
      <w:r>
        <w:t>issues,</w:t>
      </w:r>
      <w:r>
        <w:rPr>
          <w:spacing w:val="20"/>
        </w:rPr>
        <w:t xml:space="preserve"> </w:t>
      </w:r>
      <w:r>
        <w:t>we</w:t>
      </w:r>
      <w:r>
        <w:rPr>
          <w:spacing w:val="20"/>
        </w:rPr>
        <w:t xml:space="preserve"> </w:t>
      </w:r>
      <w:r>
        <w:rPr>
          <w:spacing w:val="-2"/>
        </w:rPr>
        <w:t>propose</w:t>
      </w:r>
    </w:p>
    <w:p w14:paraId="00869CD0" w14:textId="77777777" w:rsidR="003926A5" w:rsidRDefault="003926A5">
      <w:pPr>
        <w:sectPr w:rsidR="003926A5">
          <w:pgSz w:w="12240" w:h="15840"/>
          <w:pgMar w:top="1380" w:right="820" w:bottom="1200" w:left="740" w:header="0" w:footer="1015" w:gutter="0"/>
          <w:cols w:space="720"/>
        </w:sectPr>
      </w:pPr>
    </w:p>
    <w:p w14:paraId="473A88A4" w14:textId="77777777" w:rsidR="003926A5" w:rsidRDefault="00D8593D">
      <w:pPr>
        <w:pStyle w:val="BodyText"/>
        <w:spacing w:before="80"/>
        <w:ind w:left="306"/>
        <w:jc w:val="both"/>
      </w:pPr>
      <w:r>
        <w:lastRenderedPageBreak/>
        <w:t>asking</w:t>
      </w:r>
      <w:r>
        <w:rPr>
          <w:spacing w:val="-9"/>
        </w:rPr>
        <w:t xml:space="preserve"> </w:t>
      </w:r>
      <w:r>
        <w:t>your</w:t>
      </w:r>
      <w:r>
        <w:rPr>
          <w:spacing w:val="-5"/>
        </w:rPr>
        <w:t xml:space="preserve"> </w:t>
      </w:r>
      <w:r>
        <w:t>recommenders</w:t>
      </w:r>
      <w:r>
        <w:rPr>
          <w:spacing w:val="-5"/>
        </w:rPr>
        <w:t xml:space="preserve"> </w:t>
      </w:r>
      <w:r>
        <w:t>for</w:t>
      </w:r>
      <w:r>
        <w:rPr>
          <w:spacing w:val="-4"/>
        </w:rPr>
        <w:t xml:space="preserve"> </w:t>
      </w:r>
      <w:r>
        <w:t>a</w:t>
      </w:r>
      <w:r>
        <w:rPr>
          <w:spacing w:val="-6"/>
        </w:rPr>
        <w:t xml:space="preserve"> </w:t>
      </w:r>
      <w:r>
        <w:t>personal</w:t>
      </w:r>
      <w:r>
        <w:rPr>
          <w:spacing w:val="-7"/>
        </w:rPr>
        <w:t xml:space="preserve"> </w:t>
      </w:r>
      <w:r>
        <w:t>email</w:t>
      </w:r>
      <w:r>
        <w:rPr>
          <w:spacing w:val="-7"/>
        </w:rPr>
        <w:t xml:space="preserve"> </w:t>
      </w:r>
      <w:r>
        <w:t>address</w:t>
      </w:r>
      <w:r>
        <w:rPr>
          <w:spacing w:val="-7"/>
        </w:rPr>
        <w:t xml:space="preserve"> </w:t>
      </w:r>
      <w:r>
        <w:t>versus</w:t>
      </w:r>
      <w:r>
        <w:rPr>
          <w:spacing w:val="-6"/>
        </w:rPr>
        <w:t xml:space="preserve"> </w:t>
      </w:r>
      <w:r>
        <w:t>work</w:t>
      </w:r>
      <w:r>
        <w:rPr>
          <w:spacing w:val="-5"/>
        </w:rPr>
        <w:t xml:space="preserve"> </w:t>
      </w:r>
      <w:r>
        <w:t>email</w:t>
      </w:r>
      <w:r>
        <w:rPr>
          <w:spacing w:val="-4"/>
        </w:rPr>
        <w:t xml:space="preserve"> </w:t>
      </w:r>
      <w:r>
        <w:rPr>
          <w:spacing w:val="-2"/>
        </w:rPr>
        <w:t>address.</w:t>
      </w:r>
    </w:p>
    <w:p w14:paraId="2B98D472" w14:textId="77777777" w:rsidR="003926A5" w:rsidRDefault="00D8593D">
      <w:pPr>
        <w:pStyle w:val="Heading1"/>
        <w:spacing w:before="252"/>
      </w:pPr>
      <w:r>
        <w:rPr>
          <w:color w:val="C00000"/>
        </w:rPr>
        <w:t>Review</w:t>
      </w:r>
      <w:r>
        <w:rPr>
          <w:color w:val="C00000"/>
          <w:spacing w:val="-19"/>
        </w:rPr>
        <w:t xml:space="preserve"> </w:t>
      </w:r>
      <w:r>
        <w:rPr>
          <w:color w:val="C00000"/>
          <w:spacing w:val="-2"/>
        </w:rPr>
        <w:t>Criteria</w:t>
      </w:r>
    </w:p>
    <w:p w14:paraId="211AE8B1" w14:textId="77777777" w:rsidR="003926A5" w:rsidRDefault="00D8593D">
      <w:pPr>
        <w:spacing w:before="1"/>
        <w:ind w:left="306" w:right="213"/>
        <w:jc w:val="both"/>
      </w:pPr>
      <w:r>
        <w:t xml:space="preserve">Scientific excellence is the primary benchmark to be evaluated for all Pathway applications, </w:t>
      </w:r>
      <w:r>
        <w:rPr>
          <w:b/>
        </w:rPr>
        <w:t>with an emphasis</w:t>
      </w:r>
      <w:r>
        <w:rPr>
          <w:b/>
          <w:spacing w:val="-2"/>
        </w:rPr>
        <w:t xml:space="preserve"> </w:t>
      </w:r>
      <w:r>
        <w:rPr>
          <w:b/>
        </w:rPr>
        <w:t>on</w:t>
      </w:r>
      <w:r>
        <w:rPr>
          <w:b/>
          <w:spacing w:val="-2"/>
        </w:rPr>
        <w:t xml:space="preserve"> </w:t>
      </w:r>
      <w:r>
        <w:rPr>
          <w:b/>
        </w:rPr>
        <w:t>the</w:t>
      </w:r>
      <w:r>
        <w:rPr>
          <w:b/>
          <w:spacing w:val="-2"/>
        </w:rPr>
        <w:t xml:space="preserve"> </w:t>
      </w:r>
      <w:r>
        <w:rPr>
          <w:b/>
        </w:rPr>
        <w:t>investigator’s</w:t>
      </w:r>
      <w:r>
        <w:rPr>
          <w:b/>
          <w:spacing w:val="-1"/>
        </w:rPr>
        <w:t xml:space="preserve"> </w:t>
      </w:r>
      <w:r>
        <w:rPr>
          <w:b/>
        </w:rPr>
        <w:t>potential to</w:t>
      </w:r>
      <w:r>
        <w:rPr>
          <w:b/>
          <w:spacing w:val="-2"/>
        </w:rPr>
        <w:t xml:space="preserve"> </w:t>
      </w:r>
      <w:r>
        <w:rPr>
          <w:b/>
        </w:rPr>
        <w:t>significantly transform diabetes through</w:t>
      </w:r>
      <w:r>
        <w:rPr>
          <w:b/>
          <w:spacing w:val="-1"/>
        </w:rPr>
        <w:t xml:space="preserve"> </w:t>
      </w:r>
      <w:r>
        <w:rPr>
          <w:b/>
        </w:rPr>
        <w:t>translational research (‘moving the needle’) to improve the lives of people with diabetes</w:t>
      </w:r>
      <w:r>
        <w:t>. The proposed</w:t>
      </w:r>
      <w:r>
        <w:rPr>
          <w:spacing w:val="40"/>
        </w:rPr>
        <w:t xml:space="preserve"> </w:t>
      </w:r>
      <w:r>
        <w:t xml:space="preserve">research strategy serves as a reflection of the individual’s capacity for innovation, creativity, and </w:t>
      </w:r>
      <w:r>
        <w:rPr>
          <w:spacing w:val="-2"/>
        </w:rPr>
        <w:t>collaboration.</w:t>
      </w:r>
    </w:p>
    <w:p w14:paraId="205D8886" w14:textId="77777777" w:rsidR="003926A5" w:rsidRDefault="003926A5">
      <w:pPr>
        <w:pStyle w:val="BodyText"/>
        <w:spacing w:before="109"/>
      </w:pPr>
    </w:p>
    <w:p w14:paraId="3F4B3553" w14:textId="77777777" w:rsidR="003926A5" w:rsidRDefault="00D8593D">
      <w:pPr>
        <w:pStyle w:val="BodyText"/>
        <w:spacing w:before="1"/>
        <w:ind w:left="306" w:right="218"/>
        <w:jc w:val="both"/>
      </w:pPr>
      <w:r>
        <w:t>The challenges of comparing different research approaches and investigators across a broad spectrum are met by assembling the Pathway to Stop Diabetes’</w:t>
      </w:r>
      <w:r>
        <w:rPr>
          <w:vertAlign w:val="superscript"/>
        </w:rPr>
        <w:t>®</w:t>
      </w:r>
      <w:r>
        <w:t xml:space="preserve"> Mentor Advisory </w:t>
      </w:r>
      <w:proofErr w:type="gramStart"/>
      <w:r>
        <w:t>Group;</w:t>
      </w:r>
      <w:proofErr w:type="gramEnd"/>
      <w:r>
        <w:t xml:space="preserve"> which is a committee of eminent scientists from diabetes research and other fields who personify the core elements needed for exceptional science: rigorous thought processes, keen intellect, and the capacity for innovation, creativity, and productivity.</w:t>
      </w:r>
    </w:p>
    <w:p w14:paraId="43499748" w14:textId="77777777" w:rsidR="003926A5" w:rsidRDefault="003926A5">
      <w:pPr>
        <w:pStyle w:val="BodyText"/>
        <w:spacing w:before="112"/>
      </w:pPr>
    </w:p>
    <w:p w14:paraId="793D6EBC" w14:textId="77777777" w:rsidR="003926A5" w:rsidRDefault="00D8593D">
      <w:pPr>
        <w:pStyle w:val="BodyText"/>
        <w:ind w:left="306"/>
      </w:pPr>
      <w:r>
        <w:t>Applications will be subjected to confidential scientific review by the Mentor Advisory Group and will be evaluated on the following:</w:t>
      </w:r>
    </w:p>
    <w:p w14:paraId="44CE0A5F" w14:textId="77777777" w:rsidR="003926A5" w:rsidRDefault="00D8593D">
      <w:pPr>
        <w:spacing w:before="118"/>
        <w:ind w:left="669"/>
        <w:rPr>
          <w:i/>
        </w:rPr>
      </w:pPr>
      <w:r>
        <w:rPr>
          <w:i/>
          <w:spacing w:val="-2"/>
        </w:rPr>
        <w:t>Principal</w:t>
      </w:r>
      <w:r>
        <w:rPr>
          <w:i/>
          <w:spacing w:val="2"/>
        </w:rPr>
        <w:t xml:space="preserve"> </w:t>
      </w:r>
      <w:r>
        <w:rPr>
          <w:i/>
          <w:spacing w:val="-2"/>
        </w:rPr>
        <w:t>Investigator:</w:t>
      </w:r>
    </w:p>
    <w:p w14:paraId="2F70C3E4" w14:textId="77777777" w:rsidR="003926A5" w:rsidRDefault="00D8593D">
      <w:pPr>
        <w:pStyle w:val="ListParagraph"/>
        <w:numPr>
          <w:ilvl w:val="0"/>
          <w:numId w:val="1"/>
        </w:numPr>
        <w:tabs>
          <w:tab w:val="left" w:pos="1026"/>
        </w:tabs>
        <w:spacing w:before="1"/>
        <w:ind w:hanging="357"/>
      </w:pPr>
      <w:r>
        <w:rPr>
          <w:spacing w:val="-2"/>
        </w:rPr>
        <w:t>Proven</w:t>
      </w:r>
      <w:r>
        <w:rPr>
          <w:spacing w:val="-3"/>
        </w:rPr>
        <w:t xml:space="preserve"> </w:t>
      </w:r>
      <w:r>
        <w:rPr>
          <w:spacing w:val="-2"/>
        </w:rPr>
        <w:t>ability</w:t>
      </w:r>
      <w:r>
        <w:t xml:space="preserve"> </w:t>
      </w:r>
      <w:r>
        <w:rPr>
          <w:spacing w:val="-2"/>
        </w:rPr>
        <w:t>to</w:t>
      </w:r>
      <w:r>
        <w:rPr>
          <w:spacing w:val="-1"/>
        </w:rPr>
        <w:t xml:space="preserve"> </w:t>
      </w:r>
      <w:r>
        <w:rPr>
          <w:spacing w:val="-2"/>
        </w:rPr>
        <w:t>establish</w:t>
      </w:r>
      <w:r>
        <w:t xml:space="preserve"> </w:t>
      </w:r>
      <w:r>
        <w:rPr>
          <w:spacing w:val="-2"/>
        </w:rPr>
        <w:t>independent</w:t>
      </w:r>
      <w:r>
        <w:rPr>
          <w:spacing w:val="-3"/>
        </w:rPr>
        <w:t xml:space="preserve"> </w:t>
      </w:r>
      <w:r>
        <w:rPr>
          <w:spacing w:val="-2"/>
        </w:rPr>
        <w:t>research</w:t>
      </w:r>
      <w:r>
        <w:rPr>
          <w:spacing w:val="-3"/>
        </w:rPr>
        <w:t xml:space="preserve"> </w:t>
      </w:r>
      <w:r>
        <w:rPr>
          <w:spacing w:val="-2"/>
        </w:rPr>
        <w:t>program.</w:t>
      </w:r>
    </w:p>
    <w:p w14:paraId="1417D274" w14:textId="77777777" w:rsidR="003926A5" w:rsidRDefault="00D8593D">
      <w:pPr>
        <w:pStyle w:val="ListParagraph"/>
        <w:numPr>
          <w:ilvl w:val="0"/>
          <w:numId w:val="1"/>
        </w:numPr>
        <w:tabs>
          <w:tab w:val="left" w:pos="1026"/>
        </w:tabs>
        <w:ind w:hanging="357"/>
      </w:pPr>
      <w:r>
        <w:rPr>
          <w:spacing w:val="-2"/>
        </w:rPr>
        <w:t>Proven</w:t>
      </w:r>
      <w:r>
        <w:rPr>
          <w:spacing w:val="-5"/>
        </w:rPr>
        <w:t xml:space="preserve"> </w:t>
      </w:r>
      <w:r>
        <w:rPr>
          <w:spacing w:val="-2"/>
        </w:rPr>
        <w:t>ability</w:t>
      </w:r>
      <w:r>
        <w:rPr>
          <w:spacing w:val="2"/>
        </w:rPr>
        <w:t xml:space="preserve"> </w:t>
      </w:r>
      <w:r>
        <w:rPr>
          <w:spacing w:val="-2"/>
        </w:rPr>
        <w:t>for creativity,</w:t>
      </w:r>
      <w:r>
        <w:rPr>
          <w:spacing w:val="-1"/>
        </w:rPr>
        <w:t xml:space="preserve"> </w:t>
      </w:r>
      <w:r>
        <w:rPr>
          <w:spacing w:val="-2"/>
        </w:rPr>
        <w:t>collaboration, and</w:t>
      </w:r>
      <w:r>
        <w:rPr>
          <w:spacing w:val="-1"/>
        </w:rPr>
        <w:t xml:space="preserve"> </w:t>
      </w:r>
      <w:r>
        <w:rPr>
          <w:spacing w:val="-2"/>
        </w:rPr>
        <w:t>innovation</w:t>
      </w:r>
    </w:p>
    <w:p w14:paraId="70F170B3" w14:textId="77777777" w:rsidR="003926A5" w:rsidRDefault="00D8593D">
      <w:pPr>
        <w:pStyle w:val="ListParagraph"/>
        <w:numPr>
          <w:ilvl w:val="0"/>
          <w:numId w:val="1"/>
        </w:numPr>
        <w:tabs>
          <w:tab w:val="left" w:pos="1026"/>
        </w:tabs>
        <w:ind w:hanging="357"/>
      </w:pPr>
      <w:r>
        <w:rPr>
          <w:spacing w:val="-2"/>
        </w:rPr>
        <w:t>Institutional</w:t>
      </w:r>
      <w:r>
        <w:rPr>
          <w:spacing w:val="-3"/>
        </w:rPr>
        <w:t xml:space="preserve"> </w:t>
      </w:r>
      <w:r>
        <w:rPr>
          <w:spacing w:val="-2"/>
        </w:rPr>
        <w:t>commitment</w:t>
      </w:r>
    </w:p>
    <w:p w14:paraId="797D6495" w14:textId="77777777" w:rsidR="003926A5" w:rsidRDefault="00D8593D">
      <w:pPr>
        <w:spacing w:before="86"/>
        <w:ind w:left="669"/>
        <w:rPr>
          <w:i/>
        </w:rPr>
      </w:pPr>
      <w:r>
        <w:rPr>
          <w:i/>
          <w:spacing w:val="-2"/>
        </w:rPr>
        <w:t>Research</w:t>
      </w:r>
      <w:r>
        <w:rPr>
          <w:i/>
          <w:spacing w:val="-7"/>
        </w:rPr>
        <w:t xml:space="preserve"> </w:t>
      </w:r>
      <w:r>
        <w:rPr>
          <w:i/>
          <w:spacing w:val="-2"/>
        </w:rPr>
        <w:t>Strategy:</w:t>
      </w:r>
    </w:p>
    <w:p w14:paraId="5A889526" w14:textId="77777777" w:rsidR="003926A5" w:rsidRDefault="00D8593D">
      <w:pPr>
        <w:pStyle w:val="ListParagraph"/>
        <w:numPr>
          <w:ilvl w:val="0"/>
          <w:numId w:val="1"/>
        </w:numPr>
        <w:tabs>
          <w:tab w:val="left" w:pos="1026"/>
        </w:tabs>
        <w:spacing w:before="1"/>
        <w:ind w:hanging="357"/>
      </w:pPr>
      <w:r>
        <w:rPr>
          <w:spacing w:val="-2"/>
        </w:rPr>
        <w:t>Innovation</w:t>
      </w:r>
      <w:r>
        <w:rPr>
          <w:spacing w:val="-1"/>
        </w:rPr>
        <w:t xml:space="preserve"> </w:t>
      </w:r>
      <w:r>
        <w:rPr>
          <w:spacing w:val="-2"/>
        </w:rPr>
        <w:t>and</w:t>
      </w:r>
      <w:r>
        <w:rPr>
          <w:spacing w:val="-4"/>
        </w:rPr>
        <w:t xml:space="preserve"> </w:t>
      </w:r>
      <w:r>
        <w:rPr>
          <w:spacing w:val="-2"/>
        </w:rPr>
        <w:t>creativity</w:t>
      </w:r>
    </w:p>
    <w:p w14:paraId="44CEB7BC" w14:textId="77777777" w:rsidR="003926A5" w:rsidRDefault="00D8593D">
      <w:pPr>
        <w:pStyle w:val="ListParagraph"/>
        <w:numPr>
          <w:ilvl w:val="0"/>
          <w:numId w:val="1"/>
        </w:numPr>
        <w:tabs>
          <w:tab w:val="left" w:pos="1026"/>
        </w:tabs>
        <w:ind w:hanging="357"/>
      </w:pPr>
      <w:r>
        <w:rPr>
          <w:spacing w:val="-2"/>
        </w:rPr>
        <w:t>Potential</w:t>
      </w:r>
      <w:r>
        <w:rPr>
          <w:spacing w:val="-1"/>
        </w:rPr>
        <w:t xml:space="preserve"> </w:t>
      </w:r>
      <w:r>
        <w:rPr>
          <w:spacing w:val="-2"/>
        </w:rPr>
        <w:t>impact</w:t>
      </w:r>
      <w:r>
        <w:rPr>
          <w:spacing w:val="-1"/>
        </w:rPr>
        <w:t xml:space="preserve"> </w:t>
      </w:r>
      <w:r>
        <w:rPr>
          <w:spacing w:val="-2"/>
        </w:rPr>
        <w:t>for</w:t>
      </w:r>
      <w:r>
        <w:rPr>
          <w:spacing w:val="1"/>
        </w:rPr>
        <w:t xml:space="preserve"> </w:t>
      </w:r>
      <w:r>
        <w:rPr>
          <w:spacing w:val="-2"/>
        </w:rPr>
        <w:t>understanding/treatment</w:t>
      </w:r>
      <w:r>
        <w:t xml:space="preserve"> </w:t>
      </w:r>
      <w:r>
        <w:rPr>
          <w:spacing w:val="-2"/>
        </w:rPr>
        <w:t>of</w:t>
      </w:r>
      <w:r>
        <w:t xml:space="preserve"> </w:t>
      </w:r>
      <w:r>
        <w:rPr>
          <w:spacing w:val="-2"/>
        </w:rPr>
        <w:t>diabetes</w:t>
      </w:r>
    </w:p>
    <w:p w14:paraId="496B7479" w14:textId="77777777" w:rsidR="003926A5" w:rsidRDefault="00D8593D">
      <w:pPr>
        <w:pStyle w:val="ListParagraph"/>
        <w:numPr>
          <w:ilvl w:val="0"/>
          <w:numId w:val="1"/>
        </w:numPr>
        <w:tabs>
          <w:tab w:val="left" w:pos="1026"/>
        </w:tabs>
        <w:ind w:hanging="357"/>
      </w:pPr>
      <w:r>
        <w:t>Clarity</w:t>
      </w:r>
      <w:r>
        <w:rPr>
          <w:spacing w:val="-9"/>
        </w:rPr>
        <w:t xml:space="preserve"> </w:t>
      </w:r>
      <w:r>
        <w:t>of</w:t>
      </w:r>
      <w:r>
        <w:rPr>
          <w:spacing w:val="-11"/>
        </w:rPr>
        <w:t xml:space="preserve"> </w:t>
      </w:r>
      <w:r>
        <w:t>thought</w:t>
      </w:r>
      <w:r>
        <w:rPr>
          <w:spacing w:val="-11"/>
        </w:rPr>
        <w:t xml:space="preserve"> </w:t>
      </w:r>
      <w:r>
        <w:t>and</w:t>
      </w:r>
      <w:r>
        <w:rPr>
          <w:spacing w:val="-9"/>
        </w:rPr>
        <w:t xml:space="preserve"> </w:t>
      </w:r>
      <w:r>
        <w:rPr>
          <w:spacing w:val="-2"/>
        </w:rPr>
        <w:t>approach</w:t>
      </w:r>
    </w:p>
    <w:p w14:paraId="3A60233E" w14:textId="77777777" w:rsidR="003926A5" w:rsidRDefault="003926A5">
      <w:pPr>
        <w:pStyle w:val="BodyText"/>
      </w:pPr>
    </w:p>
    <w:p w14:paraId="1534E0D6" w14:textId="77777777" w:rsidR="003926A5" w:rsidRDefault="00D8593D">
      <w:pPr>
        <w:pStyle w:val="Heading1"/>
      </w:pPr>
      <w:r>
        <w:rPr>
          <w:color w:val="C00000"/>
          <w:spacing w:val="-2"/>
        </w:rPr>
        <w:t>Application</w:t>
      </w:r>
      <w:r>
        <w:rPr>
          <w:color w:val="C00000"/>
          <w:spacing w:val="-9"/>
        </w:rPr>
        <w:t xml:space="preserve"> </w:t>
      </w:r>
      <w:r>
        <w:rPr>
          <w:color w:val="C00000"/>
          <w:spacing w:val="-2"/>
        </w:rPr>
        <w:t>Submission</w:t>
      </w:r>
    </w:p>
    <w:p w14:paraId="28A22705" w14:textId="60BBF813" w:rsidR="003926A5" w:rsidRDefault="00D8593D">
      <w:pPr>
        <w:pStyle w:val="BodyText"/>
        <w:spacing w:before="59"/>
        <w:ind w:left="306" w:right="386"/>
        <w:jc w:val="both"/>
      </w:pPr>
      <w:r>
        <w:t>The Pathway to Stop Diabetes</w:t>
      </w:r>
      <w:r>
        <w:rPr>
          <w:vertAlign w:val="superscript"/>
        </w:rPr>
        <w:t>®</w:t>
      </w:r>
      <w:r>
        <w:t xml:space="preserve"> application submission deadline is </w:t>
      </w:r>
      <w:r w:rsidRPr="004346BD">
        <w:rPr>
          <w:b/>
          <w:color w:val="C00000"/>
        </w:rPr>
        <w:t>Wednesday July</w:t>
      </w:r>
      <w:r w:rsidR="00243EF6" w:rsidRPr="004346BD">
        <w:rPr>
          <w:b/>
          <w:color w:val="C00000"/>
        </w:rPr>
        <w:t xml:space="preserve"> 23</w:t>
      </w:r>
      <w:r w:rsidR="00243EF6" w:rsidRPr="004346BD">
        <w:rPr>
          <w:b/>
          <w:color w:val="C00000"/>
          <w:vertAlign w:val="superscript"/>
        </w:rPr>
        <w:t>rd</w:t>
      </w:r>
      <w:r w:rsidRPr="004346BD">
        <w:rPr>
          <w:b/>
          <w:color w:val="C00000"/>
        </w:rPr>
        <w:t>, 202</w:t>
      </w:r>
      <w:r w:rsidR="00243EF6" w:rsidRPr="004346BD">
        <w:rPr>
          <w:b/>
          <w:color w:val="C00000"/>
        </w:rPr>
        <w:t>5</w:t>
      </w:r>
      <w:r w:rsidRPr="004346BD">
        <w:rPr>
          <w:b/>
          <w:color w:val="C00000"/>
        </w:rPr>
        <w:t>, at 5:00pm Eastern Standard Time</w:t>
      </w:r>
      <w:r w:rsidRPr="004346BD">
        <w:rPr>
          <w:b/>
        </w:rPr>
        <w:t xml:space="preserve">. </w:t>
      </w:r>
      <w:r w:rsidRPr="004346BD">
        <w:t>The application must be routed through and approved by the usual administrative channels of the Sponsoring Institution.</w:t>
      </w:r>
      <w:r>
        <w:t xml:space="preserve"> Please note that only one person must be specified</w:t>
      </w:r>
      <w:r>
        <w:rPr>
          <w:spacing w:val="-6"/>
        </w:rPr>
        <w:t xml:space="preserve"> </w:t>
      </w:r>
      <w:r>
        <w:t>as</w:t>
      </w:r>
      <w:r>
        <w:rPr>
          <w:spacing w:val="-7"/>
        </w:rPr>
        <w:t xml:space="preserve"> </w:t>
      </w:r>
      <w:r>
        <w:t>the</w:t>
      </w:r>
      <w:r>
        <w:rPr>
          <w:spacing w:val="-5"/>
        </w:rPr>
        <w:t xml:space="preserve"> </w:t>
      </w:r>
      <w:r>
        <w:t>Principal</w:t>
      </w:r>
      <w:r>
        <w:rPr>
          <w:spacing w:val="-2"/>
        </w:rPr>
        <w:t xml:space="preserve"> </w:t>
      </w:r>
      <w:r>
        <w:t>Investigator</w:t>
      </w:r>
      <w:r>
        <w:rPr>
          <w:spacing w:val="-5"/>
        </w:rPr>
        <w:t xml:space="preserve"> </w:t>
      </w:r>
      <w:r>
        <w:t>and</w:t>
      </w:r>
      <w:r>
        <w:rPr>
          <w:spacing w:val="-9"/>
        </w:rPr>
        <w:t xml:space="preserve"> </w:t>
      </w:r>
      <w:r>
        <w:t>Co-Principal Investigators</w:t>
      </w:r>
      <w:r>
        <w:rPr>
          <w:spacing w:val="-5"/>
        </w:rPr>
        <w:t xml:space="preserve"> </w:t>
      </w:r>
      <w:r>
        <w:t>are</w:t>
      </w:r>
      <w:r>
        <w:rPr>
          <w:spacing w:val="-6"/>
        </w:rPr>
        <w:t xml:space="preserve"> </w:t>
      </w:r>
      <w:r>
        <w:t>not</w:t>
      </w:r>
      <w:r>
        <w:rPr>
          <w:spacing w:val="-5"/>
        </w:rPr>
        <w:t xml:space="preserve"> </w:t>
      </w:r>
      <w:r>
        <w:t>permitted</w:t>
      </w:r>
      <w:r>
        <w:rPr>
          <w:spacing w:val="-6"/>
        </w:rPr>
        <w:t xml:space="preserve"> </w:t>
      </w:r>
      <w:r>
        <w:t>for</w:t>
      </w:r>
      <w:r>
        <w:rPr>
          <w:spacing w:val="-6"/>
        </w:rPr>
        <w:t xml:space="preserve"> </w:t>
      </w:r>
      <w:r>
        <w:t>these</w:t>
      </w:r>
      <w:r>
        <w:rPr>
          <w:spacing w:val="-4"/>
        </w:rPr>
        <w:t xml:space="preserve"> </w:t>
      </w:r>
      <w:r>
        <w:t>grants.</w:t>
      </w:r>
    </w:p>
    <w:p w14:paraId="6FBFA3E9" w14:textId="77777777" w:rsidR="003926A5" w:rsidRDefault="003926A5">
      <w:pPr>
        <w:pStyle w:val="BodyText"/>
        <w:spacing w:before="2"/>
      </w:pPr>
    </w:p>
    <w:p w14:paraId="26000B38" w14:textId="7FBB9E87" w:rsidR="003926A5" w:rsidRPr="004346BD" w:rsidRDefault="00D8593D">
      <w:pPr>
        <w:pStyle w:val="BodyText"/>
        <w:ind w:left="306" w:right="215"/>
        <w:jc w:val="both"/>
      </w:pPr>
      <w:r w:rsidRPr="004346BD">
        <w:t>Applications must be</w:t>
      </w:r>
      <w:r w:rsidRPr="004346BD">
        <w:rPr>
          <w:spacing w:val="-1"/>
        </w:rPr>
        <w:t xml:space="preserve"> </w:t>
      </w:r>
      <w:r w:rsidRPr="004346BD">
        <w:t>submitted</w:t>
      </w:r>
      <w:r w:rsidRPr="004346BD">
        <w:rPr>
          <w:spacing w:val="-1"/>
        </w:rPr>
        <w:t xml:space="preserve"> </w:t>
      </w:r>
      <w:r w:rsidRPr="004346BD">
        <w:t xml:space="preserve">through </w:t>
      </w:r>
      <w:proofErr w:type="spellStart"/>
      <w:r w:rsidR="00BA6688" w:rsidRPr="004346BD">
        <w:t>SmartSimple</w:t>
      </w:r>
      <w:proofErr w:type="spellEnd"/>
      <w:r w:rsidRPr="004346BD">
        <w:t xml:space="preserve">, the Association’s online grant management system, available through the Association’s </w:t>
      </w:r>
      <w:hyperlink r:id="rId12">
        <w:r w:rsidRPr="004346BD">
          <w:rPr>
            <w:color w:val="0000FF"/>
            <w:u w:val="single" w:color="0000FF"/>
          </w:rPr>
          <w:t>website</w:t>
        </w:r>
        <w:r w:rsidRPr="004346BD">
          <w:t>.</w:t>
        </w:r>
      </w:hyperlink>
      <w:r w:rsidRPr="004346BD">
        <w:t xml:space="preserve"> The applicant will receive a confirmation email through the online application system to confirm successful proposal submission.</w:t>
      </w:r>
      <w:r w:rsidRPr="004346BD">
        <w:rPr>
          <w:spacing w:val="40"/>
        </w:rPr>
        <w:t xml:space="preserve"> </w:t>
      </w:r>
      <w:r w:rsidRPr="004346BD">
        <w:t xml:space="preserve">Emails and word processing files submitted outside of </w:t>
      </w:r>
      <w:proofErr w:type="spellStart"/>
      <w:r w:rsidR="00BA6688" w:rsidRPr="004346BD">
        <w:t>SmartSimple</w:t>
      </w:r>
      <w:proofErr w:type="spellEnd"/>
      <w:r w:rsidRPr="004346BD">
        <w:t xml:space="preserve"> will not be accepted.</w:t>
      </w:r>
    </w:p>
    <w:p w14:paraId="6ABB3AA2" w14:textId="77777777" w:rsidR="003926A5" w:rsidRPr="004346BD" w:rsidRDefault="00D8593D">
      <w:pPr>
        <w:pStyle w:val="Heading1"/>
        <w:spacing w:before="252"/>
      </w:pPr>
      <w:r w:rsidRPr="004346BD">
        <w:rPr>
          <w:color w:val="C00000"/>
          <w:spacing w:val="-2"/>
        </w:rPr>
        <w:t>Projected</w:t>
      </w:r>
      <w:r w:rsidRPr="004346BD">
        <w:rPr>
          <w:color w:val="C00000"/>
          <w:spacing w:val="-10"/>
        </w:rPr>
        <w:t xml:space="preserve"> </w:t>
      </w:r>
      <w:r w:rsidRPr="004346BD">
        <w:rPr>
          <w:color w:val="C00000"/>
          <w:spacing w:val="-2"/>
        </w:rPr>
        <w:t>Funding</w:t>
      </w:r>
      <w:r w:rsidRPr="004346BD">
        <w:rPr>
          <w:color w:val="C00000"/>
          <w:spacing w:val="-10"/>
        </w:rPr>
        <w:t xml:space="preserve"> </w:t>
      </w:r>
      <w:r w:rsidRPr="004346BD">
        <w:rPr>
          <w:color w:val="C00000"/>
          <w:spacing w:val="-2"/>
        </w:rPr>
        <w:t>Timeline</w:t>
      </w:r>
    </w:p>
    <w:p w14:paraId="2BC54A25" w14:textId="77777777" w:rsidR="003926A5" w:rsidRPr="004346BD" w:rsidRDefault="003926A5">
      <w:pPr>
        <w:pStyle w:val="BodyText"/>
        <w:spacing w:before="3"/>
        <w:rPr>
          <w:b/>
          <w:sz w:val="15"/>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7"/>
        <w:gridCol w:w="5185"/>
      </w:tblGrid>
      <w:tr w:rsidR="003926A5" w:rsidRPr="004346BD" w14:paraId="5CD29086" w14:textId="77777777">
        <w:trPr>
          <w:trHeight w:val="309"/>
        </w:trPr>
        <w:tc>
          <w:tcPr>
            <w:tcW w:w="5187" w:type="dxa"/>
            <w:shd w:val="clear" w:color="auto" w:fill="C00000"/>
          </w:tcPr>
          <w:p w14:paraId="4ABA397E" w14:textId="77777777" w:rsidR="003926A5" w:rsidRPr="004346BD" w:rsidRDefault="00D8593D">
            <w:pPr>
              <w:pStyle w:val="TableParagraph"/>
              <w:ind w:left="10"/>
              <w:rPr>
                <w:b/>
              </w:rPr>
            </w:pPr>
            <w:r w:rsidRPr="004346BD">
              <w:rPr>
                <w:b/>
                <w:color w:val="FFFFFF"/>
              </w:rPr>
              <w:t>Action</w:t>
            </w:r>
            <w:r w:rsidRPr="004346BD">
              <w:rPr>
                <w:b/>
                <w:color w:val="FFFFFF"/>
                <w:spacing w:val="-6"/>
              </w:rPr>
              <w:t xml:space="preserve"> </w:t>
            </w:r>
            <w:r w:rsidRPr="004346BD">
              <w:rPr>
                <w:b/>
                <w:color w:val="FFFFFF"/>
                <w:spacing w:val="-4"/>
              </w:rPr>
              <w:t>Item</w:t>
            </w:r>
          </w:p>
        </w:tc>
        <w:tc>
          <w:tcPr>
            <w:tcW w:w="5185" w:type="dxa"/>
            <w:shd w:val="clear" w:color="auto" w:fill="C00000"/>
          </w:tcPr>
          <w:p w14:paraId="653C7E9F" w14:textId="77777777" w:rsidR="003926A5" w:rsidRPr="004346BD" w:rsidRDefault="00D8593D">
            <w:pPr>
              <w:pStyle w:val="TableParagraph"/>
              <w:rPr>
                <w:b/>
              </w:rPr>
            </w:pPr>
            <w:r w:rsidRPr="004346BD">
              <w:rPr>
                <w:b/>
                <w:color w:val="FFFFFF"/>
                <w:spacing w:val="-2"/>
              </w:rPr>
              <w:t>Deadline</w:t>
            </w:r>
          </w:p>
        </w:tc>
      </w:tr>
      <w:tr w:rsidR="003926A5" w:rsidRPr="004346BD" w14:paraId="0998BBE1" w14:textId="77777777">
        <w:trPr>
          <w:trHeight w:val="306"/>
        </w:trPr>
        <w:tc>
          <w:tcPr>
            <w:tcW w:w="5187" w:type="dxa"/>
          </w:tcPr>
          <w:p w14:paraId="14FF3AB3" w14:textId="77777777" w:rsidR="003926A5" w:rsidRPr="004346BD" w:rsidRDefault="00D8593D">
            <w:pPr>
              <w:pStyle w:val="TableParagraph"/>
              <w:spacing w:line="232" w:lineRule="exact"/>
              <w:ind w:left="107"/>
              <w:jc w:val="left"/>
            </w:pPr>
            <w:r w:rsidRPr="004346BD">
              <w:t>2024</w:t>
            </w:r>
            <w:r w:rsidRPr="004346BD">
              <w:rPr>
                <w:spacing w:val="-3"/>
              </w:rPr>
              <w:t xml:space="preserve"> </w:t>
            </w:r>
            <w:r w:rsidRPr="004346BD">
              <w:t>Pathway</w:t>
            </w:r>
            <w:r w:rsidRPr="004346BD">
              <w:rPr>
                <w:spacing w:val="-5"/>
              </w:rPr>
              <w:t xml:space="preserve"> </w:t>
            </w:r>
            <w:r w:rsidRPr="004346BD">
              <w:t>to</w:t>
            </w:r>
            <w:r w:rsidRPr="004346BD">
              <w:rPr>
                <w:spacing w:val="-4"/>
              </w:rPr>
              <w:t xml:space="preserve"> </w:t>
            </w:r>
            <w:r w:rsidRPr="004346BD">
              <w:t>Stop</w:t>
            </w:r>
            <w:r w:rsidRPr="004346BD">
              <w:rPr>
                <w:spacing w:val="-5"/>
              </w:rPr>
              <w:t xml:space="preserve"> </w:t>
            </w:r>
            <w:r w:rsidRPr="004346BD">
              <w:t>Diabetes RFA</w:t>
            </w:r>
            <w:r w:rsidRPr="004346BD">
              <w:rPr>
                <w:spacing w:val="-3"/>
              </w:rPr>
              <w:t xml:space="preserve"> </w:t>
            </w:r>
            <w:r w:rsidRPr="004346BD">
              <w:rPr>
                <w:spacing w:val="-2"/>
              </w:rPr>
              <w:t>Launch</w:t>
            </w:r>
          </w:p>
        </w:tc>
        <w:tc>
          <w:tcPr>
            <w:tcW w:w="5185" w:type="dxa"/>
          </w:tcPr>
          <w:p w14:paraId="1E7BAC96" w14:textId="5B9DD723" w:rsidR="003926A5" w:rsidRPr="004346BD" w:rsidRDefault="009F04CC">
            <w:pPr>
              <w:pStyle w:val="TableParagraph"/>
              <w:spacing w:line="232" w:lineRule="exact"/>
            </w:pPr>
            <w:r w:rsidRPr="004346BD">
              <w:t>Mon</w:t>
            </w:r>
            <w:r w:rsidR="00D8593D" w:rsidRPr="004346BD">
              <w:t>day</w:t>
            </w:r>
            <w:r w:rsidR="00D8593D" w:rsidRPr="004346BD">
              <w:rPr>
                <w:spacing w:val="-4"/>
              </w:rPr>
              <w:t xml:space="preserve"> </w:t>
            </w:r>
            <w:r w:rsidR="00243EF6" w:rsidRPr="004346BD">
              <w:t xml:space="preserve">May </w:t>
            </w:r>
            <w:r w:rsidRPr="004346BD">
              <w:t>5</w:t>
            </w:r>
            <w:r w:rsidRPr="004346BD">
              <w:rPr>
                <w:vertAlign w:val="superscript"/>
              </w:rPr>
              <w:t>th</w:t>
            </w:r>
            <w:r w:rsidR="00D8593D" w:rsidRPr="004346BD">
              <w:t>,</w:t>
            </w:r>
            <w:r w:rsidR="00D8593D" w:rsidRPr="004346BD">
              <w:rPr>
                <w:spacing w:val="-3"/>
              </w:rPr>
              <w:t xml:space="preserve"> </w:t>
            </w:r>
            <w:r w:rsidR="00D8593D" w:rsidRPr="004346BD">
              <w:rPr>
                <w:spacing w:val="-4"/>
              </w:rPr>
              <w:t>202</w:t>
            </w:r>
            <w:r w:rsidR="00243EF6" w:rsidRPr="004346BD">
              <w:rPr>
                <w:spacing w:val="-4"/>
              </w:rPr>
              <w:t>5</w:t>
            </w:r>
          </w:p>
        </w:tc>
      </w:tr>
      <w:tr w:rsidR="003926A5" w:rsidRPr="004346BD" w14:paraId="16992DE8" w14:textId="77777777">
        <w:trPr>
          <w:trHeight w:val="309"/>
        </w:trPr>
        <w:tc>
          <w:tcPr>
            <w:tcW w:w="5187" w:type="dxa"/>
          </w:tcPr>
          <w:p w14:paraId="436C61DB" w14:textId="77777777" w:rsidR="003926A5" w:rsidRPr="004346BD" w:rsidRDefault="00D8593D">
            <w:pPr>
              <w:pStyle w:val="TableParagraph"/>
              <w:ind w:left="107"/>
              <w:jc w:val="left"/>
            </w:pPr>
            <w:r w:rsidRPr="004346BD">
              <w:t>Full</w:t>
            </w:r>
            <w:r w:rsidRPr="004346BD">
              <w:rPr>
                <w:spacing w:val="-8"/>
              </w:rPr>
              <w:t xml:space="preserve"> </w:t>
            </w:r>
            <w:r w:rsidRPr="004346BD">
              <w:t>Proposal</w:t>
            </w:r>
            <w:r w:rsidRPr="004346BD">
              <w:rPr>
                <w:spacing w:val="-6"/>
              </w:rPr>
              <w:t xml:space="preserve"> </w:t>
            </w:r>
            <w:r w:rsidRPr="004346BD">
              <w:t>Submission</w:t>
            </w:r>
            <w:r w:rsidRPr="004346BD">
              <w:rPr>
                <w:spacing w:val="-7"/>
              </w:rPr>
              <w:t xml:space="preserve"> </w:t>
            </w:r>
            <w:r w:rsidRPr="004346BD">
              <w:rPr>
                <w:spacing w:val="-2"/>
              </w:rPr>
              <w:t>Deadline</w:t>
            </w:r>
          </w:p>
        </w:tc>
        <w:tc>
          <w:tcPr>
            <w:tcW w:w="5185" w:type="dxa"/>
          </w:tcPr>
          <w:p w14:paraId="2FF2F476" w14:textId="13EF58B6" w:rsidR="003926A5" w:rsidRPr="004346BD" w:rsidRDefault="00D8593D">
            <w:pPr>
              <w:pStyle w:val="TableParagraph"/>
              <w:ind w:right="2"/>
            </w:pPr>
            <w:r w:rsidRPr="004346BD">
              <w:t>Wednesday</w:t>
            </w:r>
            <w:r w:rsidRPr="004346BD">
              <w:rPr>
                <w:spacing w:val="-8"/>
              </w:rPr>
              <w:t xml:space="preserve"> </w:t>
            </w:r>
            <w:r w:rsidRPr="004346BD">
              <w:t>July</w:t>
            </w:r>
            <w:r w:rsidR="00243EF6" w:rsidRPr="004346BD">
              <w:rPr>
                <w:spacing w:val="-4"/>
              </w:rPr>
              <w:t xml:space="preserve"> 23</w:t>
            </w:r>
            <w:r w:rsidR="00243EF6" w:rsidRPr="004346BD">
              <w:rPr>
                <w:spacing w:val="-4"/>
                <w:vertAlign w:val="superscript"/>
              </w:rPr>
              <w:t>rd</w:t>
            </w:r>
            <w:r w:rsidRPr="004346BD">
              <w:t>,</w:t>
            </w:r>
            <w:r w:rsidRPr="004346BD">
              <w:rPr>
                <w:spacing w:val="-4"/>
              </w:rPr>
              <w:t xml:space="preserve"> 202</w:t>
            </w:r>
            <w:r w:rsidR="00243EF6" w:rsidRPr="004346BD">
              <w:rPr>
                <w:spacing w:val="-4"/>
              </w:rPr>
              <w:t>5</w:t>
            </w:r>
          </w:p>
        </w:tc>
      </w:tr>
      <w:tr w:rsidR="003926A5" w:rsidRPr="004346BD" w14:paraId="7C0C8660" w14:textId="77777777">
        <w:trPr>
          <w:trHeight w:val="306"/>
        </w:trPr>
        <w:tc>
          <w:tcPr>
            <w:tcW w:w="5187" w:type="dxa"/>
          </w:tcPr>
          <w:p w14:paraId="0D82EB5C" w14:textId="77777777" w:rsidR="003926A5" w:rsidRPr="004346BD" w:rsidRDefault="00D8593D">
            <w:pPr>
              <w:pStyle w:val="TableParagraph"/>
              <w:spacing w:line="232" w:lineRule="exact"/>
              <w:ind w:left="107"/>
              <w:jc w:val="left"/>
            </w:pPr>
            <w:r w:rsidRPr="004346BD">
              <w:t>Funding</w:t>
            </w:r>
            <w:r w:rsidRPr="004346BD">
              <w:rPr>
                <w:spacing w:val="-9"/>
              </w:rPr>
              <w:t xml:space="preserve"> </w:t>
            </w:r>
            <w:r w:rsidRPr="004346BD">
              <w:t>Decision</w:t>
            </w:r>
            <w:r w:rsidRPr="004346BD">
              <w:rPr>
                <w:spacing w:val="-8"/>
              </w:rPr>
              <w:t xml:space="preserve"> </w:t>
            </w:r>
            <w:r w:rsidRPr="004346BD">
              <w:rPr>
                <w:spacing w:val="-2"/>
              </w:rPr>
              <w:t>Notification</w:t>
            </w:r>
          </w:p>
        </w:tc>
        <w:tc>
          <w:tcPr>
            <w:tcW w:w="5185" w:type="dxa"/>
          </w:tcPr>
          <w:p w14:paraId="728BE63C" w14:textId="057913CF" w:rsidR="003926A5" w:rsidRPr="004346BD" w:rsidRDefault="00D8593D">
            <w:pPr>
              <w:pStyle w:val="TableParagraph"/>
              <w:spacing w:line="232" w:lineRule="exact"/>
              <w:ind w:right="5"/>
            </w:pPr>
            <w:r w:rsidRPr="004346BD">
              <w:t>Monday</w:t>
            </w:r>
            <w:r w:rsidRPr="004346BD">
              <w:rPr>
                <w:spacing w:val="-6"/>
              </w:rPr>
              <w:t xml:space="preserve"> </w:t>
            </w:r>
            <w:r w:rsidR="00243EF6" w:rsidRPr="004346BD">
              <w:t>November 17</w:t>
            </w:r>
            <w:r w:rsidR="00243EF6" w:rsidRPr="004346BD">
              <w:rPr>
                <w:vertAlign w:val="superscript"/>
              </w:rPr>
              <w:t>th</w:t>
            </w:r>
            <w:r w:rsidRPr="004346BD">
              <w:t>,</w:t>
            </w:r>
            <w:r w:rsidRPr="004346BD">
              <w:rPr>
                <w:spacing w:val="-6"/>
              </w:rPr>
              <w:t xml:space="preserve"> </w:t>
            </w:r>
            <w:r w:rsidRPr="004346BD">
              <w:rPr>
                <w:spacing w:val="-4"/>
              </w:rPr>
              <w:t>202</w:t>
            </w:r>
            <w:r w:rsidR="00243EF6" w:rsidRPr="004346BD">
              <w:rPr>
                <w:spacing w:val="-4"/>
              </w:rPr>
              <w:t>5</w:t>
            </w:r>
          </w:p>
        </w:tc>
      </w:tr>
      <w:tr w:rsidR="003926A5" w14:paraId="7C735843" w14:textId="77777777">
        <w:trPr>
          <w:trHeight w:val="309"/>
        </w:trPr>
        <w:tc>
          <w:tcPr>
            <w:tcW w:w="5187" w:type="dxa"/>
          </w:tcPr>
          <w:p w14:paraId="078C1760" w14:textId="77777777" w:rsidR="003926A5" w:rsidRPr="004346BD" w:rsidRDefault="00D8593D">
            <w:pPr>
              <w:pStyle w:val="TableParagraph"/>
              <w:ind w:left="107"/>
              <w:jc w:val="left"/>
            </w:pPr>
            <w:r w:rsidRPr="004346BD">
              <w:t>Earliest</w:t>
            </w:r>
            <w:r w:rsidRPr="004346BD">
              <w:rPr>
                <w:spacing w:val="-6"/>
              </w:rPr>
              <w:t xml:space="preserve"> </w:t>
            </w:r>
            <w:r w:rsidRPr="004346BD">
              <w:t>Award</w:t>
            </w:r>
            <w:r w:rsidRPr="004346BD">
              <w:rPr>
                <w:spacing w:val="-7"/>
              </w:rPr>
              <w:t xml:space="preserve"> </w:t>
            </w:r>
            <w:r w:rsidRPr="004346BD">
              <w:t>Start</w:t>
            </w:r>
            <w:r w:rsidRPr="004346BD">
              <w:rPr>
                <w:spacing w:val="-2"/>
              </w:rPr>
              <w:t xml:space="preserve"> </w:t>
            </w:r>
            <w:r w:rsidRPr="004346BD">
              <w:rPr>
                <w:spacing w:val="-4"/>
              </w:rPr>
              <w:t>Date</w:t>
            </w:r>
          </w:p>
        </w:tc>
        <w:tc>
          <w:tcPr>
            <w:tcW w:w="5185" w:type="dxa"/>
          </w:tcPr>
          <w:p w14:paraId="24697327" w14:textId="3E5457B4" w:rsidR="003926A5" w:rsidRPr="004346BD" w:rsidRDefault="00243EF6">
            <w:pPr>
              <w:pStyle w:val="TableParagraph"/>
              <w:ind w:right="2"/>
            </w:pPr>
            <w:r w:rsidRPr="004346BD">
              <w:t>Thur</w:t>
            </w:r>
            <w:r w:rsidR="00D8593D" w:rsidRPr="004346BD">
              <w:t>sday</w:t>
            </w:r>
            <w:r w:rsidR="00D8593D" w:rsidRPr="004346BD">
              <w:rPr>
                <w:spacing w:val="-8"/>
              </w:rPr>
              <w:t xml:space="preserve"> </w:t>
            </w:r>
            <w:r w:rsidR="00D8593D" w:rsidRPr="004346BD">
              <w:t>January</w:t>
            </w:r>
            <w:r w:rsidR="00D8593D" w:rsidRPr="004346BD">
              <w:rPr>
                <w:spacing w:val="-6"/>
              </w:rPr>
              <w:t xml:space="preserve"> </w:t>
            </w:r>
            <w:r w:rsidR="00D8593D" w:rsidRPr="004346BD">
              <w:t>1</w:t>
            </w:r>
            <w:r w:rsidR="00D8593D" w:rsidRPr="004346BD">
              <w:rPr>
                <w:vertAlign w:val="superscript"/>
              </w:rPr>
              <w:t>st</w:t>
            </w:r>
            <w:r w:rsidR="00D8593D" w:rsidRPr="004346BD">
              <w:t>,</w:t>
            </w:r>
            <w:r w:rsidR="00D8593D" w:rsidRPr="004346BD">
              <w:rPr>
                <w:spacing w:val="-9"/>
              </w:rPr>
              <w:t xml:space="preserve"> </w:t>
            </w:r>
            <w:r w:rsidR="00D8593D" w:rsidRPr="004346BD">
              <w:rPr>
                <w:spacing w:val="-4"/>
              </w:rPr>
              <w:t>202</w:t>
            </w:r>
            <w:r w:rsidRPr="004346BD">
              <w:rPr>
                <w:spacing w:val="-4"/>
              </w:rPr>
              <w:t>6</w:t>
            </w:r>
          </w:p>
        </w:tc>
      </w:tr>
    </w:tbl>
    <w:p w14:paraId="700DEBE9" w14:textId="77777777" w:rsidR="003926A5" w:rsidRDefault="003926A5">
      <w:pPr>
        <w:pStyle w:val="BodyText"/>
        <w:spacing w:before="42"/>
        <w:rPr>
          <w:b/>
          <w:sz w:val="28"/>
        </w:rPr>
      </w:pPr>
    </w:p>
    <w:p w14:paraId="6120474C" w14:textId="77777777" w:rsidR="003926A5" w:rsidRDefault="00D8593D">
      <w:pPr>
        <w:pStyle w:val="BodyText"/>
        <w:ind w:left="306" w:right="199"/>
      </w:pPr>
      <w:r>
        <w:t>Notification</w:t>
      </w:r>
      <w:r>
        <w:rPr>
          <w:spacing w:val="-7"/>
        </w:rPr>
        <w:t xml:space="preserve"> </w:t>
      </w:r>
      <w:r>
        <w:t>of</w:t>
      </w:r>
      <w:r>
        <w:rPr>
          <w:spacing w:val="-8"/>
        </w:rPr>
        <w:t xml:space="preserve"> </w:t>
      </w:r>
      <w:r>
        <w:t>the</w:t>
      </w:r>
      <w:r>
        <w:rPr>
          <w:spacing w:val="-10"/>
        </w:rPr>
        <w:t xml:space="preserve"> </w:t>
      </w:r>
      <w:r>
        <w:t>funding</w:t>
      </w:r>
      <w:r>
        <w:rPr>
          <w:spacing w:val="-7"/>
        </w:rPr>
        <w:t xml:space="preserve"> </w:t>
      </w:r>
      <w:r>
        <w:t>decision</w:t>
      </w:r>
      <w:r>
        <w:rPr>
          <w:spacing w:val="-7"/>
        </w:rPr>
        <w:t xml:space="preserve"> </w:t>
      </w:r>
      <w:r>
        <w:t>will</w:t>
      </w:r>
      <w:r>
        <w:rPr>
          <w:spacing w:val="-8"/>
        </w:rPr>
        <w:t xml:space="preserve"> </w:t>
      </w:r>
      <w:r>
        <w:t>be</w:t>
      </w:r>
      <w:r>
        <w:rPr>
          <w:spacing w:val="-7"/>
        </w:rPr>
        <w:t xml:space="preserve"> </w:t>
      </w:r>
      <w:r>
        <w:t>sent</w:t>
      </w:r>
      <w:r>
        <w:rPr>
          <w:spacing w:val="-6"/>
        </w:rPr>
        <w:t xml:space="preserve"> </w:t>
      </w:r>
      <w:r>
        <w:t>directly</w:t>
      </w:r>
      <w:r>
        <w:rPr>
          <w:spacing w:val="-9"/>
        </w:rPr>
        <w:t xml:space="preserve"> </w:t>
      </w:r>
      <w:r>
        <w:t>to</w:t>
      </w:r>
      <w:r>
        <w:rPr>
          <w:spacing w:val="-9"/>
        </w:rPr>
        <w:t xml:space="preserve"> </w:t>
      </w:r>
      <w:r>
        <w:t>the</w:t>
      </w:r>
      <w:r>
        <w:rPr>
          <w:spacing w:val="-9"/>
        </w:rPr>
        <w:t xml:space="preserve"> </w:t>
      </w:r>
      <w:r>
        <w:t>applicant</w:t>
      </w:r>
      <w:r>
        <w:rPr>
          <w:spacing w:val="-8"/>
        </w:rPr>
        <w:t xml:space="preserve"> </w:t>
      </w:r>
      <w:r>
        <w:t>via</w:t>
      </w:r>
      <w:r>
        <w:rPr>
          <w:spacing w:val="-9"/>
        </w:rPr>
        <w:t xml:space="preserve"> </w:t>
      </w:r>
      <w:r>
        <w:t>email.</w:t>
      </w:r>
      <w:r>
        <w:rPr>
          <w:spacing w:val="-10"/>
        </w:rPr>
        <w:t xml:space="preserve"> </w:t>
      </w:r>
      <w:r>
        <w:t>If</w:t>
      </w:r>
      <w:r>
        <w:rPr>
          <w:spacing w:val="-8"/>
        </w:rPr>
        <w:t xml:space="preserve"> </w:t>
      </w:r>
      <w:r>
        <w:t>the</w:t>
      </w:r>
      <w:r>
        <w:rPr>
          <w:spacing w:val="-9"/>
        </w:rPr>
        <w:t xml:space="preserve"> </w:t>
      </w:r>
      <w:r>
        <w:t>applicant</w:t>
      </w:r>
      <w:r>
        <w:rPr>
          <w:spacing w:val="-8"/>
        </w:rPr>
        <w:t xml:space="preserve"> </w:t>
      </w:r>
      <w:r>
        <w:t>does</w:t>
      </w:r>
      <w:r>
        <w:rPr>
          <w:spacing w:val="-7"/>
        </w:rPr>
        <w:t xml:space="preserve"> </w:t>
      </w:r>
      <w:r>
        <w:t xml:space="preserve">not receive a confirmation email within the indicated time frame, please contact </w:t>
      </w:r>
      <w:hyperlink r:id="rId13">
        <w:r>
          <w:rPr>
            <w:color w:val="0000FF"/>
            <w:spacing w:val="-2"/>
            <w:u w:val="single" w:color="0000FF"/>
          </w:rPr>
          <w:t>grantquestions@diabetes.org</w:t>
        </w:r>
        <w:r>
          <w:rPr>
            <w:spacing w:val="-2"/>
          </w:rPr>
          <w:t>.</w:t>
        </w:r>
      </w:hyperlink>
    </w:p>
    <w:p w14:paraId="2E5C1FFA" w14:textId="77777777" w:rsidR="003926A5" w:rsidRDefault="003926A5">
      <w:pPr>
        <w:sectPr w:rsidR="003926A5">
          <w:pgSz w:w="12240" w:h="15840"/>
          <w:pgMar w:top="1120" w:right="820" w:bottom="1220" w:left="740" w:header="0" w:footer="1015" w:gutter="0"/>
          <w:cols w:space="720"/>
        </w:sectPr>
      </w:pPr>
    </w:p>
    <w:p w14:paraId="1F438CD8" w14:textId="77777777" w:rsidR="003926A5" w:rsidRDefault="00D8593D">
      <w:pPr>
        <w:pStyle w:val="BodyText"/>
        <w:spacing w:before="82"/>
        <w:ind w:left="306" w:right="464"/>
      </w:pPr>
      <w:r>
        <w:lastRenderedPageBreak/>
        <w:t>Applicants</w:t>
      </w:r>
      <w:r>
        <w:rPr>
          <w:spacing w:val="-4"/>
        </w:rPr>
        <w:t xml:space="preserve"> </w:t>
      </w:r>
      <w:r>
        <w:t>will</w:t>
      </w:r>
      <w:r>
        <w:rPr>
          <w:spacing w:val="-6"/>
        </w:rPr>
        <w:t xml:space="preserve"> </w:t>
      </w:r>
      <w:r>
        <w:t>be</w:t>
      </w:r>
      <w:r>
        <w:rPr>
          <w:spacing w:val="-3"/>
        </w:rPr>
        <w:t xml:space="preserve"> </w:t>
      </w:r>
      <w:r>
        <w:t>notified</w:t>
      </w:r>
      <w:r>
        <w:rPr>
          <w:spacing w:val="-5"/>
        </w:rPr>
        <w:t xml:space="preserve"> </w:t>
      </w:r>
      <w:r>
        <w:t>of</w:t>
      </w:r>
      <w:r>
        <w:rPr>
          <w:spacing w:val="-4"/>
        </w:rPr>
        <w:t xml:space="preserve"> </w:t>
      </w:r>
      <w:r>
        <w:t>their</w:t>
      </w:r>
      <w:r>
        <w:rPr>
          <w:spacing w:val="-4"/>
        </w:rPr>
        <w:t xml:space="preserve"> </w:t>
      </w:r>
      <w:r>
        <w:t>application’s</w:t>
      </w:r>
      <w:r>
        <w:rPr>
          <w:spacing w:val="-2"/>
        </w:rPr>
        <w:t xml:space="preserve"> </w:t>
      </w:r>
      <w:r>
        <w:t>final</w:t>
      </w:r>
      <w:r>
        <w:rPr>
          <w:spacing w:val="-3"/>
        </w:rPr>
        <w:t xml:space="preserve"> </w:t>
      </w:r>
      <w:r>
        <w:t>funding</w:t>
      </w:r>
      <w:r>
        <w:rPr>
          <w:spacing w:val="-3"/>
        </w:rPr>
        <w:t xml:space="preserve"> </w:t>
      </w:r>
      <w:r>
        <w:t>decision</w:t>
      </w:r>
      <w:r>
        <w:rPr>
          <w:spacing w:val="-2"/>
        </w:rPr>
        <w:t xml:space="preserve"> </w:t>
      </w:r>
      <w:r>
        <w:t>only</w:t>
      </w:r>
      <w:r>
        <w:rPr>
          <w:spacing w:val="-5"/>
        </w:rPr>
        <w:t xml:space="preserve"> </w:t>
      </w:r>
      <w:r>
        <w:t>following</w:t>
      </w:r>
      <w:r>
        <w:rPr>
          <w:spacing w:val="-3"/>
        </w:rPr>
        <w:t xml:space="preserve"> </w:t>
      </w:r>
      <w:r>
        <w:t>the</w:t>
      </w:r>
      <w:r>
        <w:rPr>
          <w:spacing w:val="-3"/>
        </w:rPr>
        <w:t xml:space="preserve"> </w:t>
      </w:r>
      <w:r>
        <w:t>conclusion</w:t>
      </w:r>
      <w:r>
        <w:rPr>
          <w:spacing w:val="-3"/>
        </w:rPr>
        <w:t xml:space="preserve"> </w:t>
      </w:r>
      <w:r>
        <w:t>of the review process.</w:t>
      </w:r>
    </w:p>
    <w:p w14:paraId="7D7EF7D5" w14:textId="77777777" w:rsidR="003926A5" w:rsidRDefault="003926A5">
      <w:pPr>
        <w:pStyle w:val="BodyText"/>
        <w:spacing w:before="83"/>
      </w:pPr>
    </w:p>
    <w:p w14:paraId="0AF69D85" w14:textId="77777777" w:rsidR="003926A5" w:rsidRDefault="00D8593D">
      <w:pPr>
        <w:pStyle w:val="Heading1"/>
      </w:pPr>
      <w:r>
        <w:rPr>
          <w:color w:val="C00000"/>
        </w:rPr>
        <w:t>Status</w:t>
      </w:r>
      <w:r>
        <w:rPr>
          <w:color w:val="C00000"/>
          <w:spacing w:val="-11"/>
        </w:rPr>
        <w:t xml:space="preserve"> </w:t>
      </w:r>
      <w:r>
        <w:rPr>
          <w:color w:val="C00000"/>
          <w:spacing w:val="-2"/>
        </w:rPr>
        <w:t>Changes</w:t>
      </w:r>
    </w:p>
    <w:p w14:paraId="3205A39A" w14:textId="77777777" w:rsidR="003926A5" w:rsidRDefault="00D8593D">
      <w:pPr>
        <w:pStyle w:val="BodyText"/>
        <w:spacing w:before="233"/>
        <w:ind w:left="306"/>
      </w:pPr>
      <w:r>
        <w:t>The</w:t>
      </w:r>
      <w:r>
        <w:rPr>
          <w:spacing w:val="-4"/>
        </w:rPr>
        <w:t xml:space="preserve"> </w:t>
      </w:r>
      <w:r>
        <w:t>applicant</w:t>
      </w:r>
      <w:r>
        <w:rPr>
          <w:spacing w:val="-4"/>
        </w:rPr>
        <w:t xml:space="preserve"> </w:t>
      </w:r>
      <w:r>
        <w:t>must</w:t>
      </w:r>
      <w:r>
        <w:rPr>
          <w:spacing w:val="-5"/>
        </w:rPr>
        <w:t xml:space="preserve"> </w:t>
      </w:r>
      <w:r>
        <w:t>notify</w:t>
      </w:r>
      <w:r>
        <w:rPr>
          <w:spacing w:val="-6"/>
        </w:rPr>
        <w:t xml:space="preserve"> </w:t>
      </w:r>
      <w:r>
        <w:t>the</w:t>
      </w:r>
      <w:r>
        <w:rPr>
          <w:spacing w:val="-6"/>
        </w:rPr>
        <w:t xml:space="preserve"> </w:t>
      </w:r>
      <w:r>
        <w:t>Association</w:t>
      </w:r>
      <w:r>
        <w:rPr>
          <w:spacing w:val="-6"/>
        </w:rPr>
        <w:t xml:space="preserve"> </w:t>
      </w:r>
      <w:r>
        <w:t>in</w:t>
      </w:r>
      <w:r>
        <w:rPr>
          <w:spacing w:val="-5"/>
        </w:rPr>
        <w:t xml:space="preserve"> </w:t>
      </w:r>
      <w:r>
        <w:t>writing</w:t>
      </w:r>
      <w:r>
        <w:rPr>
          <w:spacing w:val="-5"/>
        </w:rPr>
        <w:t xml:space="preserve"> </w:t>
      </w:r>
      <w:r>
        <w:t>regarding</w:t>
      </w:r>
      <w:r>
        <w:rPr>
          <w:spacing w:val="-5"/>
        </w:rPr>
        <w:t xml:space="preserve"> </w:t>
      </w:r>
      <w:r>
        <w:t>any</w:t>
      </w:r>
      <w:r>
        <w:rPr>
          <w:spacing w:val="-6"/>
        </w:rPr>
        <w:t xml:space="preserve"> </w:t>
      </w:r>
      <w:r>
        <w:t>change</w:t>
      </w:r>
      <w:r>
        <w:rPr>
          <w:spacing w:val="-5"/>
        </w:rPr>
        <w:t xml:space="preserve"> </w:t>
      </w:r>
      <w:r>
        <w:t>in</w:t>
      </w:r>
      <w:r>
        <w:rPr>
          <w:spacing w:val="-5"/>
        </w:rPr>
        <w:t xml:space="preserve"> </w:t>
      </w:r>
      <w:r>
        <w:t>application</w:t>
      </w:r>
      <w:r>
        <w:rPr>
          <w:spacing w:val="-3"/>
        </w:rPr>
        <w:t xml:space="preserve"> </w:t>
      </w:r>
      <w:r>
        <w:t>status</w:t>
      </w:r>
      <w:r>
        <w:rPr>
          <w:spacing w:val="-5"/>
        </w:rPr>
        <w:t xml:space="preserve"> </w:t>
      </w:r>
      <w:r>
        <w:t>after submission. Status changes include the following:</w:t>
      </w:r>
    </w:p>
    <w:p w14:paraId="1D620BD6" w14:textId="77777777" w:rsidR="003926A5" w:rsidRDefault="003926A5">
      <w:pPr>
        <w:pStyle w:val="BodyText"/>
        <w:spacing w:before="9"/>
      </w:pPr>
    </w:p>
    <w:p w14:paraId="556CCFC2" w14:textId="77777777" w:rsidR="003926A5" w:rsidRDefault="00D8593D">
      <w:pPr>
        <w:pStyle w:val="BodyText"/>
        <w:ind w:left="306" w:right="464"/>
      </w:pPr>
      <w:r>
        <w:rPr>
          <w:b/>
        </w:rPr>
        <w:t>Contact</w:t>
      </w:r>
      <w:r>
        <w:rPr>
          <w:b/>
          <w:spacing w:val="-7"/>
        </w:rPr>
        <w:t xml:space="preserve"> </w:t>
      </w:r>
      <w:r>
        <w:rPr>
          <w:b/>
        </w:rPr>
        <w:t>Information</w:t>
      </w:r>
      <w:r>
        <w:rPr>
          <w:b/>
          <w:spacing w:val="-7"/>
        </w:rPr>
        <w:t xml:space="preserve"> </w:t>
      </w:r>
      <w:r>
        <w:rPr>
          <w:b/>
        </w:rPr>
        <w:t>Change:</w:t>
      </w:r>
      <w:r>
        <w:rPr>
          <w:b/>
          <w:spacing w:val="-7"/>
        </w:rPr>
        <w:t xml:space="preserve"> </w:t>
      </w:r>
      <w:r>
        <w:t>Send</w:t>
      </w:r>
      <w:r>
        <w:rPr>
          <w:spacing w:val="-11"/>
        </w:rPr>
        <w:t xml:space="preserve"> </w:t>
      </w:r>
      <w:r>
        <w:t>an</w:t>
      </w:r>
      <w:r>
        <w:rPr>
          <w:spacing w:val="-13"/>
        </w:rPr>
        <w:t xml:space="preserve"> </w:t>
      </w:r>
      <w:r>
        <w:t>email</w:t>
      </w:r>
      <w:r>
        <w:rPr>
          <w:spacing w:val="-14"/>
        </w:rPr>
        <w:t xml:space="preserve"> </w:t>
      </w:r>
      <w:r>
        <w:t>to</w:t>
      </w:r>
      <w:r>
        <w:rPr>
          <w:spacing w:val="-11"/>
        </w:rPr>
        <w:t xml:space="preserve"> </w:t>
      </w:r>
      <w:hyperlink r:id="rId14">
        <w:r>
          <w:rPr>
            <w:color w:val="0000FF"/>
            <w:u w:val="single" w:color="0000FF"/>
          </w:rPr>
          <w:t>grantquestions@diabetes.org</w:t>
        </w:r>
      </w:hyperlink>
      <w:r>
        <w:rPr>
          <w:color w:val="0000FF"/>
          <w:spacing w:val="-12"/>
        </w:rPr>
        <w:t xml:space="preserve"> </w:t>
      </w:r>
      <w:r>
        <w:t>and</w:t>
      </w:r>
      <w:r>
        <w:rPr>
          <w:spacing w:val="-11"/>
        </w:rPr>
        <w:t xml:space="preserve"> </w:t>
      </w:r>
      <w:r>
        <w:t>specify</w:t>
      </w:r>
      <w:r>
        <w:rPr>
          <w:spacing w:val="-10"/>
        </w:rPr>
        <w:t xml:space="preserve"> </w:t>
      </w:r>
      <w:r>
        <w:t>the</w:t>
      </w:r>
      <w:r>
        <w:rPr>
          <w:spacing w:val="-13"/>
        </w:rPr>
        <w:t xml:space="preserve"> </w:t>
      </w:r>
      <w:r>
        <w:t>lead applicant’s name, institution, email address used, application type, application</w:t>
      </w:r>
      <w:r>
        <w:rPr>
          <w:spacing w:val="-1"/>
        </w:rPr>
        <w:t xml:space="preserve"> </w:t>
      </w:r>
      <w:r>
        <w:t>title,</w:t>
      </w:r>
      <w:r>
        <w:rPr>
          <w:spacing w:val="-2"/>
        </w:rPr>
        <w:t xml:space="preserve"> </w:t>
      </w:r>
      <w:r>
        <w:t>and contact information changes.</w:t>
      </w:r>
    </w:p>
    <w:p w14:paraId="4A6B1619" w14:textId="77777777" w:rsidR="003926A5" w:rsidRDefault="003926A5">
      <w:pPr>
        <w:pStyle w:val="BodyText"/>
        <w:spacing w:before="61"/>
      </w:pPr>
    </w:p>
    <w:p w14:paraId="093BA802" w14:textId="77777777" w:rsidR="003926A5" w:rsidRDefault="00D8593D">
      <w:pPr>
        <w:pStyle w:val="BodyText"/>
        <w:spacing w:line="300" w:lineRule="auto"/>
        <w:ind w:left="306"/>
      </w:pPr>
      <w:r>
        <w:rPr>
          <w:b/>
        </w:rPr>
        <w:t>Application</w:t>
      </w:r>
      <w:r>
        <w:rPr>
          <w:b/>
          <w:spacing w:val="-8"/>
        </w:rPr>
        <w:t xml:space="preserve"> </w:t>
      </w:r>
      <w:r>
        <w:rPr>
          <w:b/>
        </w:rPr>
        <w:t>Withdrawal:</w:t>
      </w:r>
      <w:r>
        <w:rPr>
          <w:b/>
          <w:spacing w:val="-7"/>
        </w:rPr>
        <w:t xml:space="preserve"> </w:t>
      </w:r>
      <w:r>
        <w:t>To</w:t>
      </w:r>
      <w:r>
        <w:rPr>
          <w:spacing w:val="-8"/>
        </w:rPr>
        <w:t xml:space="preserve"> </w:t>
      </w:r>
      <w:r>
        <w:t>withdraw</w:t>
      </w:r>
      <w:r>
        <w:rPr>
          <w:spacing w:val="-9"/>
        </w:rPr>
        <w:t xml:space="preserve"> </w:t>
      </w:r>
      <w:r>
        <w:t>a</w:t>
      </w:r>
      <w:r>
        <w:rPr>
          <w:spacing w:val="-8"/>
        </w:rPr>
        <w:t xml:space="preserve"> </w:t>
      </w:r>
      <w:r>
        <w:t>pending</w:t>
      </w:r>
      <w:r>
        <w:rPr>
          <w:spacing w:val="-9"/>
        </w:rPr>
        <w:t xml:space="preserve"> </w:t>
      </w:r>
      <w:r>
        <w:t>application,</w:t>
      </w:r>
      <w:r>
        <w:rPr>
          <w:spacing w:val="-5"/>
        </w:rPr>
        <w:t xml:space="preserve"> </w:t>
      </w:r>
      <w:r>
        <w:t>the</w:t>
      </w:r>
      <w:r>
        <w:rPr>
          <w:spacing w:val="-6"/>
        </w:rPr>
        <w:t xml:space="preserve"> </w:t>
      </w:r>
      <w:r>
        <w:t>applicant</w:t>
      </w:r>
      <w:r>
        <w:rPr>
          <w:spacing w:val="-7"/>
        </w:rPr>
        <w:t xml:space="preserve"> </w:t>
      </w:r>
      <w:r>
        <w:t>must</w:t>
      </w:r>
      <w:r>
        <w:rPr>
          <w:spacing w:val="-7"/>
        </w:rPr>
        <w:t xml:space="preserve"> </w:t>
      </w:r>
      <w:r>
        <w:t>complete</w:t>
      </w:r>
      <w:r>
        <w:rPr>
          <w:spacing w:val="-4"/>
        </w:rPr>
        <w:t xml:space="preserve"> </w:t>
      </w:r>
      <w:r>
        <w:t>and</w:t>
      </w:r>
      <w:r>
        <w:rPr>
          <w:spacing w:val="-11"/>
        </w:rPr>
        <w:t xml:space="preserve"> </w:t>
      </w:r>
      <w:r>
        <w:t>submit</w:t>
      </w:r>
      <w:r>
        <w:rPr>
          <w:spacing w:val="-7"/>
        </w:rPr>
        <w:t xml:space="preserve"> </w:t>
      </w:r>
      <w:r>
        <w:t xml:space="preserve">a Grant Application </w:t>
      </w:r>
      <w:hyperlink r:id="rId15">
        <w:r>
          <w:t>Withdrawal</w:t>
        </w:r>
      </w:hyperlink>
      <w:r>
        <w:t xml:space="preserve"> </w:t>
      </w:r>
      <w:hyperlink r:id="rId16">
        <w:r>
          <w:t>Form</w:t>
        </w:r>
      </w:hyperlink>
      <w:r>
        <w:t>. This form can be found within the application</w:t>
      </w:r>
    </w:p>
    <w:sectPr w:rsidR="003926A5">
      <w:pgSz w:w="12240" w:h="15840"/>
      <w:pgMar w:top="1300" w:right="820" w:bottom="1220" w:left="7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CD4E7" w14:textId="77777777" w:rsidR="00D8593D" w:rsidRDefault="00D8593D">
      <w:r>
        <w:separator/>
      </w:r>
    </w:p>
  </w:endnote>
  <w:endnote w:type="continuationSeparator" w:id="0">
    <w:p w14:paraId="59E189C7" w14:textId="77777777" w:rsidR="00D8593D" w:rsidRDefault="00D8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79E9" w14:textId="77777777" w:rsidR="003926A5" w:rsidRDefault="00D8593D">
    <w:pPr>
      <w:pStyle w:val="BodyText"/>
      <w:spacing w:line="14" w:lineRule="auto"/>
      <w:rPr>
        <w:sz w:val="16"/>
      </w:rPr>
    </w:pPr>
    <w:r>
      <w:rPr>
        <w:noProof/>
      </w:rPr>
      <mc:AlternateContent>
        <mc:Choice Requires="wps">
          <w:drawing>
            <wp:anchor distT="0" distB="0" distL="0" distR="0" simplePos="0" relativeHeight="487442944" behindDoc="1" locked="0" layoutInCell="1" allowOverlap="1" wp14:anchorId="16CB916A" wp14:editId="1A964310">
              <wp:simplePos x="0" y="0"/>
              <wp:positionH relativeFrom="page">
                <wp:posOffset>7017766</wp:posOffset>
              </wp:positionH>
              <wp:positionV relativeFrom="page">
                <wp:posOffset>9233103</wp:posOffset>
              </wp:positionV>
              <wp:extent cx="147955" cy="2025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 cy="202565"/>
                      </a:xfrm>
                      <a:prstGeom prst="rect">
                        <a:avLst/>
                      </a:prstGeom>
                    </wps:spPr>
                    <wps:txbx>
                      <w:txbxContent>
                        <w:p w14:paraId="11976F18" w14:textId="77777777" w:rsidR="003926A5" w:rsidRDefault="00D8593D">
                          <w:pPr>
                            <w:pStyle w:val="BodyText"/>
                            <w:spacing w:before="33"/>
                            <w:ind w:left="4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w14:anchorId="16CB916A" id="_x0000_t202" coordsize="21600,21600" o:spt="202" path="m,l,21600r21600,l21600,xe">
              <v:stroke joinstyle="miter"/>
              <v:path gradientshapeok="t" o:connecttype="rect"/>
            </v:shapetype>
            <v:shape id="Textbox 3" o:spid="_x0000_s1026" type="#_x0000_t202" style="position:absolute;margin-left:552.6pt;margin-top:727pt;width:11.65pt;height:15.95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" filled="f" stroked="f">
              <v:textbox inset="0,0,0,0">
                <w:txbxContent>
                  <w:p w14:paraId="11976F18" w14:textId="77777777" w:rsidR="003926A5" w:rsidRDefault="00D8593D">
                    <w:pPr>
                      <w:pStyle w:val="BodyText"/>
                      <w:spacing w:before="33"/>
                      <w:ind w:left="4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9348A" w14:textId="77777777" w:rsidR="00D8593D" w:rsidRDefault="00D8593D">
      <w:r>
        <w:separator/>
      </w:r>
    </w:p>
  </w:footnote>
  <w:footnote w:type="continuationSeparator" w:id="0">
    <w:p w14:paraId="301F7212" w14:textId="77777777" w:rsidR="00D8593D" w:rsidRDefault="00D85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D4ECE"/>
    <w:multiLevelType w:val="hybridMultilevel"/>
    <w:tmpl w:val="FFEEE3C6"/>
    <w:lvl w:ilvl="0" w:tplc="A7841976">
      <w:numFmt w:val="bullet"/>
      <w:lvlText w:val=""/>
      <w:lvlJc w:val="left"/>
      <w:pPr>
        <w:ind w:left="119" w:hanging="360"/>
      </w:pPr>
      <w:rPr>
        <w:rFonts w:ascii="Symbol" w:eastAsia="Symbol" w:hAnsi="Symbol" w:cs="Symbol" w:hint="default"/>
        <w:b w:val="0"/>
        <w:bCs w:val="0"/>
        <w:i w:val="0"/>
        <w:iCs w:val="0"/>
        <w:spacing w:val="0"/>
        <w:w w:val="100"/>
        <w:sz w:val="22"/>
        <w:szCs w:val="22"/>
        <w:lang w:val="en-US" w:eastAsia="en-US" w:bidi="ar-SA"/>
      </w:rPr>
    </w:lvl>
    <w:lvl w:ilvl="1" w:tplc="1F38FC74">
      <w:start w:val="1"/>
      <w:numFmt w:val="decimal"/>
      <w:lvlText w:val="%2."/>
      <w:lvlJc w:val="left"/>
      <w:pPr>
        <w:ind w:left="1708" w:hanging="360"/>
        <w:jc w:val="left"/>
      </w:pPr>
      <w:rPr>
        <w:rFonts w:ascii="Calibri" w:eastAsia="Calibri" w:hAnsi="Calibri" w:cs="Calibri" w:hint="default"/>
        <w:b w:val="0"/>
        <w:bCs w:val="0"/>
        <w:i w:val="0"/>
        <w:iCs w:val="0"/>
        <w:spacing w:val="0"/>
        <w:w w:val="98"/>
        <w:sz w:val="22"/>
        <w:szCs w:val="22"/>
        <w:lang w:val="en-US" w:eastAsia="en-US" w:bidi="ar-SA"/>
      </w:rPr>
    </w:lvl>
    <w:lvl w:ilvl="2" w:tplc="83B8ABDC">
      <w:numFmt w:val="bullet"/>
      <w:lvlText w:val="•"/>
      <w:lvlJc w:val="left"/>
      <w:pPr>
        <w:ind w:left="2697" w:hanging="360"/>
      </w:pPr>
      <w:rPr>
        <w:rFonts w:hint="default"/>
        <w:lang w:val="en-US" w:eastAsia="en-US" w:bidi="ar-SA"/>
      </w:rPr>
    </w:lvl>
    <w:lvl w:ilvl="3" w:tplc="A4A0F5C2">
      <w:numFmt w:val="bullet"/>
      <w:lvlText w:val="•"/>
      <w:lvlJc w:val="left"/>
      <w:pPr>
        <w:ind w:left="3695" w:hanging="360"/>
      </w:pPr>
      <w:rPr>
        <w:rFonts w:hint="default"/>
        <w:lang w:val="en-US" w:eastAsia="en-US" w:bidi="ar-SA"/>
      </w:rPr>
    </w:lvl>
    <w:lvl w:ilvl="4" w:tplc="99364376">
      <w:numFmt w:val="bullet"/>
      <w:lvlText w:val="•"/>
      <w:lvlJc w:val="left"/>
      <w:pPr>
        <w:ind w:left="4693" w:hanging="360"/>
      </w:pPr>
      <w:rPr>
        <w:rFonts w:hint="default"/>
        <w:lang w:val="en-US" w:eastAsia="en-US" w:bidi="ar-SA"/>
      </w:rPr>
    </w:lvl>
    <w:lvl w:ilvl="5" w:tplc="9B302760">
      <w:numFmt w:val="bullet"/>
      <w:lvlText w:val="•"/>
      <w:lvlJc w:val="left"/>
      <w:pPr>
        <w:ind w:left="5691" w:hanging="360"/>
      </w:pPr>
      <w:rPr>
        <w:rFonts w:hint="default"/>
        <w:lang w:val="en-US" w:eastAsia="en-US" w:bidi="ar-SA"/>
      </w:rPr>
    </w:lvl>
    <w:lvl w:ilvl="6" w:tplc="D894435A">
      <w:numFmt w:val="bullet"/>
      <w:lvlText w:val="•"/>
      <w:lvlJc w:val="left"/>
      <w:pPr>
        <w:ind w:left="6688" w:hanging="360"/>
      </w:pPr>
      <w:rPr>
        <w:rFonts w:hint="default"/>
        <w:lang w:val="en-US" w:eastAsia="en-US" w:bidi="ar-SA"/>
      </w:rPr>
    </w:lvl>
    <w:lvl w:ilvl="7" w:tplc="66A4FD50">
      <w:numFmt w:val="bullet"/>
      <w:lvlText w:val="•"/>
      <w:lvlJc w:val="left"/>
      <w:pPr>
        <w:ind w:left="7686" w:hanging="360"/>
      </w:pPr>
      <w:rPr>
        <w:rFonts w:hint="default"/>
        <w:lang w:val="en-US" w:eastAsia="en-US" w:bidi="ar-SA"/>
      </w:rPr>
    </w:lvl>
    <w:lvl w:ilvl="8" w:tplc="6BC87396">
      <w:numFmt w:val="bullet"/>
      <w:lvlText w:val="•"/>
      <w:lvlJc w:val="left"/>
      <w:pPr>
        <w:ind w:left="8684" w:hanging="360"/>
      </w:pPr>
      <w:rPr>
        <w:rFonts w:hint="default"/>
        <w:lang w:val="en-US" w:eastAsia="en-US" w:bidi="ar-SA"/>
      </w:rPr>
    </w:lvl>
  </w:abstractNum>
  <w:abstractNum w:abstractNumId="1" w15:restartNumberingAfterBreak="0">
    <w:nsid w:val="2D346388"/>
    <w:multiLevelType w:val="hybridMultilevel"/>
    <w:tmpl w:val="51C8004E"/>
    <w:lvl w:ilvl="0" w:tplc="13667C88">
      <w:numFmt w:val="bullet"/>
      <w:lvlText w:val=""/>
      <w:lvlJc w:val="left"/>
      <w:pPr>
        <w:ind w:left="1026" w:hanging="358"/>
      </w:pPr>
      <w:rPr>
        <w:rFonts w:ascii="Symbol" w:eastAsia="Symbol" w:hAnsi="Symbol" w:cs="Symbol" w:hint="default"/>
        <w:b w:val="0"/>
        <w:bCs w:val="0"/>
        <w:i w:val="0"/>
        <w:iCs w:val="0"/>
        <w:spacing w:val="0"/>
        <w:w w:val="100"/>
        <w:sz w:val="22"/>
        <w:szCs w:val="22"/>
        <w:lang w:val="en-US" w:eastAsia="en-US" w:bidi="ar-SA"/>
      </w:rPr>
    </w:lvl>
    <w:lvl w:ilvl="1" w:tplc="E71E3190">
      <w:numFmt w:val="bullet"/>
      <w:lvlText w:val="•"/>
      <w:lvlJc w:val="left"/>
      <w:pPr>
        <w:ind w:left="1986" w:hanging="358"/>
      </w:pPr>
      <w:rPr>
        <w:rFonts w:hint="default"/>
        <w:lang w:val="en-US" w:eastAsia="en-US" w:bidi="ar-SA"/>
      </w:rPr>
    </w:lvl>
    <w:lvl w:ilvl="2" w:tplc="D7E06274">
      <w:numFmt w:val="bullet"/>
      <w:lvlText w:val="•"/>
      <w:lvlJc w:val="left"/>
      <w:pPr>
        <w:ind w:left="2952" w:hanging="358"/>
      </w:pPr>
      <w:rPr>
        <w:rFonts w:hint="default"/>
        <w:lang w:val="en-US" w:eastAsia="en-US" w:bidi="ar-SA"/>
      </w:rPr>
    </w:lvl>
    <w:lvl w:ilvl="3" w:tplc="95B4AE2A">
      <w:numFmt w:val="bullet"/>
      <w:lvlText w:val="•"/>
      <w:lvlJc w:val="left"/>
      <w:pPr>
        <w:ind w:left="3918" w:hanging="358"/>
      </w:pPr>
      <w:rPr>
        <w:rFonts w:hint="default"/>
        <w:lang w:val="en-US" w:eastAsia="en-US" w:bidi="ar-SA"/>
      </w:rPr>
    </w:lvl>
    <w:lvl w:ilvl="4" w:tplc="1FA2F648">
      <w:numFmt w:val="bullet"/>
      <w:lvlText w:val="•"/>
      <w:lvlJc w:val="left"/>
      <w:pPr>
        <w:ind w:left="4884" w:hanging="358"/>
      </w:pPr>
      <w:rPr>
        <w:rFonts w:hint="default"/>
        <w:lang w:val="en-US" w:eastAsia="en-US" w:bidi="ar-SA"/>
      </w:rPr>
    </w:lvl>
    <w:lvl w:ilvl="5" w:tplc="E6E47C4C">
      <w:numFmt w:val="bullet"/>
      <w:lvlText w:val="•"/>
      <w:lvlJc w:val="left"/>
      <w:pPr>
        <w:ind w:left="5850" w:hanging="358"/>
      </w:pPr>
      <w:rPr>
        <w:rFonts w:hint="default"/>
        <w:lang w:val="en-US" w:eastAsia="en-US" w:bidi="ar-SA"/>
      </w:rPr>
    </w:lvl>
    <w:lvl w:ilvl="6" w:tplc="CC22D30C">
      <w:numFmt w:val="bullet"/>
      <w:lvlText w:val="•"/>
      <w:lvlJc w:val="left"/>
      <w:pPr>
        <w:ind w:left="6816" w:hanging="358"/>
      </w:pPr>
      <w:rPr>
        <w:rFonts w:hint="default"/>
        <w:lang w:val="en-US" w:eastAsia="en-US" w:bidi="ar-SA"/>
      </w:rPr>
    </w:lvl>
    <w:lvl w:ilvl="7" w:tplc="34B2EB9C">
      <w:numFmt w:val="bullet"/>
      <w:lvlText w:val="•"/>
      <w:lvlJc w:val="left"/>
      <w:pPr>
        <w:ind w:left="7782" w:hanging="358"/>
      </w:pPr>
      <w:rPr>
        <w:rFonts w:hint="default"/>
        <w:lang w:val="en-US" w:eastAsia="en-US" w:bidi="ar-SA"/>
      </w:rPr>
    </w:lvl>
    <w:lvl w:ilvl="8" w:tplc="83584A7E">
      <w:numFmt w:val="bullet"/>
      <w:lvlText w:val="•"/>
      <w:lvlJc w:val="left"/>
      <w:pPr>
        <w:ind w:left="8748" w:hanging="358"/>
      </w:pPr>
      <w:rPr>
        <w:rFonts w:hint="default"/>
        <w:lang w:val="en-US" w:eastAsia="en-US" w:bidi="ar-SA"/>
      </w:rPr>
    </w:lvl>
  </w:abstractNum>
  <w:num w:numId="1" w16cid:durableId="29110148">
    <w:abstractNumId w:val="1"/>
  </w:num>
  <w:num w:numId="2" w16cid:durableId="135450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926A5"/>
    <w:rsid w:val="00195477"/>
    <w:rsid w:val="00243EF6"/>
    <w:rsid w:val="002E6238"/>
    <w:rsid w:val="003926A5"/>
    <w:rsid w:val="004346BD"/>
    <w:rsid w:val="00677B59"/>
    <w:rsid w:val="007D196C"/>
    <w:rsid w:val="00811E57"/>
    <w:rsid w:val="008379AE"/>
    <w:rsid w:val="008D6B1E"/>
    <w:rsid w:val="009F04CC"/>
    <w:rsid w:val="00BA6688"/>
    <w:rsid w:val="00C34504"/>
    <w:rsid w:val="00D85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2B15"/>
  <w15:docId w15:val="{59B6FFE0-9372-4B0D-9BB5-B1FDBE7F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06"/>
      <w:outlineLvl w:val="0"/>
    </w:pPr>
    <w:rPr>
      <w:b/>
      <w:bCs/>
      <w:sz w:val="28"/>
      <w:szCs w:val="28"/>
    </w:rPr>
  </w:style>
  <w:style w:type="paragraph" w:styleId="Heading2">
    <w:name w:val="heading 2"/>
    <w:basedOn w:val="Normal"/>
    <w:uiPriority w:val="9"/>
    <w:unhideWhenUsed/>
    <w:qFormat/>
    <w:pPr>
      <w:ind w:left="306"/>
      <w:jc w:val="both"/>
      <w:outlineLvl w:val="1"/>
    </w:pPr>
    <w:rPr>
      <w:b/>
      <w:bCs/>
      <w:sz w:val="24"/>
      <w:szCs w:val="24"/>
    </w:rPr>
  </w:style>
  <w:style w:type="paragraph" w:styleId="Heading3">
    <w:name w:val="heading 3"/>
    <w:basedOn w:val="Normal"/>
    <w:uiPriority w:val="9"/>
    <w:unhideWhenUsed/>
    <w:qFormat/>
    <w:pPr>
      <w:ind w:left="306"/>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25" w:right="75"/>
      <w:jc w:val="center"/>
    </w:pPr>
    <w:rPr>
      <w:b/>
      <w:bCs/>
      <w:sz w:val="56"/>
      <w:szCs w:val="56"/>
    </w:rPr>
  </w:style>
  <w:style w:type="paragraph" w:styleId="ListParagraph">
    <w:name w:val="List Paragraph"/>
    <w:basedOn w:val="Normal"/>
    <w:uiPriority w:val="1"/>
    <w:qFormat/>
    <w:pPr>
      <w:spacing w:line="269" w:lineRule="exact"/>
      <w:ind w:left="985" w:hanging="359"/>
    </w:pPr>
  </w:style>
  <w:style w:type="paragraph" w:customStyle="1" w:styleId="TableParagraph">
    <w:name w:val="Table Paragraph"/>
    <w:basedOn w:val="Normal"/>
    <w:uiPriority w:val="1"/>
    <w:qFormat/>
    <w:pPr>
      <w:spacing w:before="55" w:line="234" w:lineRule="exact"/>
      <w:ind w:left="13"/>
      <w:jc w:val="center"/>
    </w:pPr>
  </w:style>
  <w:style w:type="character" w:styleId="Hyperlink">
    <w:name w:val="Hyperlink"/>
    <w:basedOn w:val="DefaultParagraphFont"/>
    <w:uiPriority w:val="99"/>
    <w:unhideWhenUsed/>
    <w:rsid w:val="00811E57"/>
    <w:rPr>
      <w:color w:val="0000FF" w:themeColor="hyperlink"/>
      <w:u w:val="single"/>
    </w:rPr>
  </w:style>
  <w:style w:type="character" w:styleId="UnresolvedMention">
    <w:name w:val="Unresolved Mention"/>
    <w:basedOn w:val="DefaultParagraphFont"/>
    <w:uiPriority w:val="99"/>
    <w:semiHidden/>
    <w:unhideWhenUsed/>
    <w:rsid w:val="00811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athway@diabete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rofessional.diabetes.org/research-gra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fessional.diabetes.org/sites/default/files/media/pathway_withdrawal_form.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questions@diabetes.org" TargetMode="External"/><Relationship Id="rId5" Type="http://schemas.openxmlformats.org/officeDocument/2006/relationships/footnotes" Target="footnotes.xml"/><Relationship Id="rId15" Type="http://schemas.openxmlformats.org/officeDocument/2006/relationships/hyperlink" Target="https://professional.diabetes.org/sites/default/files/media/pathway_withdrawal_form.pdf" TargetMode="External"/><Relationship Id="rId10" Type="http://schemas.openxmlformats.org/officeDocument/2006/relationships/hyperlink" Target="https://professional.diabetes.org/research-grants/current-funding-opportunities" TargetMode="External"/><Relationship Id="rId4" Type="http://schemas.openxmlformats.org/officeDocument/2006/relationships/webSettings" Target="webSettings.xml"/><Relationship Id="rId9" Type="http://schemas.openxmlformats.org/officeDocument/2006/relationships/hyperlink" Target="https://professional.diabetes.org/sites/default/files/media/pathway_grant_stipulations_december2014.pdf" TargetMode="External"/><Relationship Id="rId14" Type="http://schemas.openxmlformats.org/officeDocument/2006/relationships/hyperlink" Target="mailto:pathway@diabe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1212</TotalTime>
  <Pages>8</Pages>
  <Words>2791</Words>
  <Characters>15857</Characters>
  <Application>Microsoft Office Word</Application>
  <DocSecurity>0</DocSecurity>
  <Lines>323</Lines>
  <Paragraphs>166</Paragraphs>
  <ScaleCrop>false</ScaleCrop>
  <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Faculty Award</dc:title>
  <dc:subject>ADA Research Programs</dc:subject>
  <dc:creator>Priya Selvakumar</dc:creator>
  <cp:keywords>grants</cp:keywords>
  <cp:lastModifiedBy>Lauren Pincus</cp:lastModifiedBy>
  <cp:revision>11</cp:revision>
  <dcterms:created xsi:type="dcterms:W3CDTF">2025-03-05T16:20:00Z</dcterms:created>
  <dcterms:modified xsi:type="dcterms:W3CDTF">2025-04-09T18:17:00Z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Microsoft® Word for Microsoft 365</vt:lpwstr>
  </property>
  <property fmtid="{D5CDD505-2E9C-101B-9397-08002B2CF9AE}" pid="4" name="LastSaved">
    <vt:filetime>2025-03-05T00:00:00Z</vt:filetime>
  </property>
  <property fmtid="{D5CDD505-2E9C-101B-9397-08002B2CF9AE}" pid="5" name="Producer">
    <vt:lpwstr>Microsoft® Word for Microsoft 365</vt:lpwstr>
  </property>
</Properties>
</file>