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0F0A" w14:textId="77777777" w:rsidR="00A30543" w:rsidRPr="009F0F53" w:rsidRDefault="00A16B73" w:rsidP="00990E80">
      <w:pPr>
        <w:suppressAutoHyphens/>
        <w:autoSpaceDE w:val="0"/>
        <w:autoSpaceDN w:val="0"/>
        <w:adjustRightInd w:val="0"/>
        <w:jc w:val="right"/>
        <w:rPr>
          <w:rFonts w:ascii="Arial" w:hAnsi="Arial" w:cs="Arial"/>
          <w:sz w:val="18"/>
        </w:rPr>
      </w:pPr>
      <w:r w:rsidRPr="009F0F53">
        <w:rPr>
          <w:rFonts w:ascii="Arial" w:hAnsi="Arial" w:cs="Arial"/>
          <w:sz w:val="18"/>
        </w:rPr>
        <w:t xml:space="preserve"> </w:t>
      </w:r>
      <w:r w:rsidR="00783FCC" w:rsidRPr="009F0F53">
        <w:rPr>
          <w:rFonts w:ascii="Arial" w:hAnsi="Arial" w:cs="Arial"/>
          <w:noProof/>
          <w:sz w:val="18"/>
        </w:rPr>
        <w:drawing>
          <wp:inline distT="0" distB="0" distL="0" distR="0" wp14:anchorId="2DFF68B1" wp14:editId="2B925ADC">
            <wp:extent cx="2237188"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7188" cy="628650"/>
                    </a:xfrm>
                    <a:prstGeom prst="rect">
                      <a:avLst/>
                    </a:prstGeom>
                    <a:noFill/>
                    <a:ln w="9525">
                      <a:noFill/>
                      <a:miter lim="800000"/>
                      <a:headEnd/>
                      <a:tailEnd/>
                    </a:ln>
                  </pic:spPr>
                </pic:pic>
              </a:graphicData>
            </a:graphic>
          </wp:inline>
        </w:drawing>
      </w:r>
    </w:p>
    <w:p w14:paraId="733ADEFA" w14:textId="77777777" w:rsidR="00A30543" w:rsidRPr="009F0F53" w:rsidRDefault="00A30543" w:rsidP="00990E80">
      <w:pPr>
        <w:suppressAutoHyphens/>
        <w:autoSpaceDE w:val="0"/>
        <w:autoSpaceDN w:val="0"/>
        <w:adjustRightInd w:val="0"/>
        <w:jc w:val="center"/>
        <w:rPr>
          <w:rFonts w:ascii="Arial" w:hAnsi="Arial" w:cs="Arial"/>
          <w:b/>
          <w:sz w:val="60"/>
        </w:rPr>
      </w:pPr>
    </w:p>
    <w:p w14:paraId="34890FB0" w14:textId="77777777" w:rsidR="001133CF" w:rsidRPr="009F0F53" w:rsidRDefault="001133CF" w:rsidP="00990E80">
      <w:pPr>
        <w:suppressAutoHyphens/>
        <w:autoSpaceDE w:val="0"/>
        <w:autoSpaceDN w:val="0"/>
        <w:adjustRightInd w:val="0"/>
        <w:jc w:val="center"/>
        <w:rPr>
          <w:rFonts w:ascii="Arial" w:hAnsi="Arial" w:cs="Arial"/>
          <w:b/>
          <w:sz w:val="60"/>
        </w:rPr>
      </w:pPr>
    </w:p>
    <w:p w14:paraId="092B97F3" w14:textId="77777777" w:rsidR="00A30543" w:rsidRPr="009F0F53" w:rsidRDefault="00A30543" w:rsidP="00990E80">
      <w:pPr>
        <w:suppressAutoHyphens/>
        <w:autoSpaceDE w:val="0"/>
        <w:autoSpaceDN w:val="0"/>
        <w:adjustRightInd w:val="0"/>
        <w:rPr>
          <w:rFonts w:ascii="Arial" w:hAnsi="Arial" w:cs="Arial"/>
          <w:sz w:val="18"/>
        </w:rPr>
      </w:pPr>
    </w:p>
    <w:p w14:paraId="687103EA" w14:textId="77777777" w:rsidR="00571F40" w:rsidRPr="009F0F53" w:rsidRDefault="00571F40" w:rsidP="00990E80">
      <w:pPr>
        <w:suppressAutoHyphens/>
        <w:autoSpaceDE w:val="0"/>
        <w:autoSpaceDN w:val="0"/>
        <w:adjustRightInd w:val="0"/>
        <w:rPr>
          <w:rFonts w:ascii="Arial" w:hAnsi="Arial" w:cs="Arial"/>
          <w:b/>
          <w:noProof/>
          <w:color w:val="C00000"/>
          <w:sz w:val="52"/>
          <w:szCs w:val="52"/>
        </w:rPr>
      </w:pPr>
      <w:bookmarkStart w:id="0" w:name="_Toc62366679"/>
      <w:r w:rsidRPr="009F0F53">
        <w:rPr>
          <w:rFonts w:ascii="Arial" w:hAnsi="Arial" w:cs="Arial"/>
          <w:b/>
          <w:noProof/>
          <w:color w:val="C00000"/>
          <w:sz w:val="52"/>
          <w:szCs w:val="52"/>
        </w:rPr>
        <w:t>American Diabetes Association</w:t>
      </w:r>
    </w:p>
    <w:p w14:paraId="52B02284" w14:textId="02E89B81" w:rsidR="00571F40" w:rsidRPr="009F0F53" w:rsidRDefault="00D85F7F" w:rsidP="00990E80">
      <w:pPr>
        <w:pBdr>
          <w:top w:val="single" w:sz="12" w:space="3" w:color="C00000"/>
          <w:bottom w:val="single" w:sz="12" w:space="3" w:color="C00000"/>
        </w:pBdr>
        <w:suppressAutoHyphens/>
        <w:autoSpaceDE w:val="0"/>
        <w:autoSpaceDN w:val="0"/>
        <w:adjustRightInd w:val="0"/>
        <w:rPr>
          <w:rFonts w:ascii="Arial" w:hAnsi="Arial" w:cs="Arial"/>
          <w:b/>
          <w:noProof/>
          <w:color w:val="C00000"/>
          <w:sz w:val="32"/>
          <w:szCs w:val="32"/>
        </w:rPr>
      </w:pPr>
      <w:r w:rsidRPr="009F0F53">
        <w:rPr>
          <w:rFonts w:ascii="Arial" w:hAnsi="Arial" w:cs="Arial"/>
          <w:b/>
          <w:noProof/>
          <w:color w:val="C00000"/>
          <w:sz w:val="32"/>
          <w:szCs w:val="32"/>
        </w:rPr>
        <w:t>Res</w:t>
      </w:r>
      <w:r w:rsidR="005E5801" w:rsidRPr="009F0F53">
        <w:rPr>
          <w:rFonts w:ascii="Arial" w:hAnsi="Arial" w:cs="Arial"/>
          <w:b/>
          <w:noProof/>
          <w:color w:val="C00000"/>
          <w:sz w:val="32"/>
          <w:szCs w:val="32"/>
        </w:rPr>
        <w:t>e</w:t>
      </w:r>
      <w:r w:rsidRPr="009F0F53">
        <w:rPr>
          <w:rFonts w:ascii="Arial" w:hAnsi="Arial" w:cs="Arial"/>
          <w:b/>
          <w:noProof/>
          <w:color w:val="C00000"/>
          <w:sz w:val="32"/>
          <w:szCs w:val="32"/>
        </w:rPr>
        <w:t>arch Programs</w:t>
      </w:r>
    </w:p>
    <w:p w14:paraId="4A28FB1E"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21368D96"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44E2653F"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59D6DDB6" w14:textId="60CEB893" w:rsidR="00D85F7F" w:rsidRPr="009F0F53" w:rsidRDefault="00312BAE" w:rsidP="00D85F7F">
      <w:pPr>
        <w:autoSpaceDE w:val="0"/>
        <w:autoSpaceDN w:val="0"/>
        <w:adjustRightInd w:val="0"/>
        <w:rPr>
          <w:rFonts w:ascii="Arial" w:hAnsi="Arial" w:cs="Arial"/>
          <w:b/>
          <w:noProof/>
          <w:sz w:val="24"/>
          <w:szCs w:val="24"/>
        </w:rPr>
      </w:pPr>
      <w:r w:rsidRPr="009F0F53">
        <w:rPr>
          <w:rFonts w:ascii="Arial" w:hAnsi="Arial" w:cs="Arial"/>
          <w:b/>
          <w:noProof/>
          <w:sz w:val="24"/>
          <w:szCs w:val="24"/>
        </w:rPr>
        <w:t>July 202</w:t>
      </w:r>
      <w:r w:rsidR="009714D5" w:rsidRPr="009F0F53">
        <w:rPr>
          <w:rFonts w:ascii="Arial" w:hAnsi="Arial" w:cs="Arial"/>
          <w:b/>
          <w:noProof/>
          <w:sz w:val="24"/>
          <w:szCs w:val="24"/>
        </w:rPr>
        <w:t>4</w:t>
      </w:r>
    </w:p>
    <w:p w14:paraId="2304734C" w14:textId="77777777" w:rsidR="00D85F7F" w:rsidRPr="009F0F53" w:rsidRDefault="00D85F7F" w:rsidP="00D85F7F">
      <w:pPr>
        <w:autoSpaceDE w:val="0"/>
        <w:autoSpaceDN w:val="0"/>
        <w:adjustRightInd w:val="0"/>
        <w:rPr>
          <w:rFonts w:ascii="Arial" w:hAnsi="Arial" w:cs="Arial"/>
          <w:b/>
          <w:noProof/>
          <w:sz w:val="24"/>
          <w:szCs w:val="24"/>
        </w:rPr>
      </w:pPr>
    </w:p>
    <w:p w14:paraId="4D5C2162" w14:textId="2A6537AB" w:rsidR="00312BAE" w:rsidRPr="009F0F53" w:rsidRDefault="00024D4B" w:rsidP="00312BAE">
      <w:pPr>
        <w:suppressAutoHyphens/>
        <w:autoSpaceDE w:val="0"/>
        <w:autoSpaceDN w:val="0"/>
        <w:adjustRightInd w:val="0"/>
        <w:rPr>
          <w:rFonts w:ascii="Arial" w:eastAsia="Kozuka Gothic Pro L" w:hAnsi="Arial" w:cs="Arial"/>
          <w:b/>
          <w:bCs/>
          <w:noProof/>
          <w:position w:val="-20"/>
          <w:sz w:val="44"/>
          <w:szCs w:val="44"/>
        </w:rPr>
      </w:pPr>
      <w:r w:rsidRPr="009F0F53">
        <w:rPr>
          <w:rFonts w:ascii="Arial" w:eastAsia="Kozuka Gothic Pro L" w:hAnsi="Arial" w:cs="Arial"/>
          <w:b/>
          <w:bCs/>
          <w:noProof/>
          <w:position w:val="-20"/>
          <w:sz w:val="44"/>
          <w:szCs w:val="44"/>
        </w:rPr>
        <w:t>Innovative Research to Improve the Lives of Women with Diabetes Across the Lifespan</w:t>
      </w:r>
    </w:p>
    <w:p w14:paraId="3AF7B2AA" w14:textId="42F307A9" w:rsidR="00441E48" w:rsidRPr="009F0F53" w:rsidRDefault="00441E48" w:rsidP="000D0C06">
      <w:pPr>
        <w:autoSpaceDE w:val="0"/>
        <w:autoSpaceDN w:val="0"/>
        <w:adjustRightInd w:val="0"/>
        <w:spacing w:before="240"/>
        <w:rPr>
          <w:rFonts w:ascii="Arial" w:eastAsia="Kozuka Gothic Pro L" w:hAnsi="Arial" w:cs="Arial"/>
          <w:noProof/>
          <w:position w:val="-20"/>
          <w:sz w:val="44"/>
          <w:szCs w:val="44"/>
        </w:rPr>
      </w:pPr>
      <w:r w:rsidRPr="009F0F53">
        <w:rPr>
          <w:rFonts w:ascii="Arial" w:eastAsia="Kozuka Gothic Pro L" w:hAnsi="Arial" w:cs="Arial"/>
          <w:noProof/>
          <w:position w:val="-20"/>
          <w:sz w:val="44"/>
          <w:szCs w:val="44"/>
        </w:rPr>
        <w:t xml:space="preserve">Junior Faculty </w:t>
      </w:r>
      <w:r w:rsidR="00DE3078" w:rsidRPr="009F0F53">
        <w:rPr>
          <w:rFonts w:ascii="Arial" w:eastAsia="Kozuka Gothic Pro L" w:hAnsi="Arial" w:cs="Arial"/>
          <w:noProof/>
          <w:position w:val="-20"/>
          <w:sz w:val="44"/>
          <w:szCs w:val="44"/>
        </w:rPr>
        <w:t xml:space="preserve">Development </w:t>
      </w:r>
      <w:r w:rsidRPr="009F0F53">
        <w:rPr>
          <w:rFonts w:ascii="Arial" w:eastAsia="Kozuka Gothic Pro L" w:hAnsi="Arial" w:cs="Arial"/>
          <w:noProof/>
          <w:position w:val="-20"/>
          <w:sz w:val="44"/>
          <w:szCs w:val="44"/>
        </w:rPr>
        <w:t>Award</w:t>
      </w:r>
    </w:p>
    <w:p w14:paraId="3C54EC71" w14:textId="77777777" w:rsidR="00D85F7F" w:rsidRPr="009F0F53" w:rsidRDefault="00D85F7F" w:rsidP="00D85F7F">
      <w:pPr>
        <w:autoSpaceDE w:val="0"/>
        <w:autoSpaceDN w:val="0"/>
        <w:adjustRightInd w:val="0"/>
        <w:rPr>
          <w:rFonts w:ascii="Arial" w:eastAsia="Kozuka Gothic Pro L" w:hAnsi="Arial" w:cs="Arial"/>
          <w:noProof/>
          <w:position w:val="-20"/>
          <w:sz w:val="44"/>
          <w:szCs w:val="44"/>
        </w:rPr>
      </w:pPr>
    </w:p>
    <w:p w14:paraId="20FF8A83" w14:textId="6F472271" w:rsidR="00D85F7F" w:rsidRPr="009F0F53" w:rsidRDefault="00D85F7F" w:rsidP="00D85F7F">
      <w:pPr>
        <w:autoSpaceDE w:val="0"/>
        <w:autoSpaceDN w:val="0"/>
        <w:adjustRightInd w:val="0"/>
        <w:rPr>
          <w:rFonts w:ascii="Arial" w:eastAsia="Kozuka Gothic Pro L" w:hAnsi="Arial" w:cs="Arial"/>
          <w:noProof/>
          <w:color w:val="C00000"/>
          <w:position w:val="-20"/>
          <w:sz w:val="40"/>
          <w:szCs w:val="40"/>
        </w:rPr>
      </w:pPr>
      <w:r w:rsidRPr="009F0F53">
        <w:rPr>
          <w:rFonts w:ascii="Arial" w:eastAsia="Kozuka Gothic Pro L" w:hAnsi="Arial" w:cs="Arial"/>
          <w:noProof/>
          <w:color w:val="C00000"/>
          <w:position w:val="-20"/>
          <w:sz w:val="40"/>
          <w:szCs w:val="40"/>
        </w:rPr>
        <w:t>Application Instructions</w:t>
      </w:r>
    </w:p>
    <w:p w14:paraId="7724CDAD" w14:textId="77777777" w:rsidR="00740F8B" w:rsidRPr="009F0F53" w:rsidRDefault="009F0F53" w:rsidP="00990E80">
      <w:pPr>
        <w:suppressAutoHyphens/>
        <w:autoSpaceDE w:val="0"/>
        <w:autoSpaceDN w:val="0"/>
        <w:adjustRightInd w:val="0"/>
        <w:rPr>
          <w:rFonts w:ascii="Arial" w:hAnsi="Arial" w:cs="Arial"/>
          <w:i/>
          <w:noProof/>
          <w:sz w:val="24"/>
          <w:szCs w:val="24"/>
        </w:rPr>
      </w:pPr>
      <w:hyperlink r:id="rId10" w:history="1">
        <w:r w:rsidR="002206BD" w:rsidRPr="009F0F53">
          <w:rPr>
            <w:rStyle w:val="Hyperlink"/>
            <w:rFonts w:ascii="Arial" w:hAnsi="Arial" w:cs="Arial"/>
            <w:i/>
            <w:noProof/>
            <w:sz w:val="24"/>
            <w:szCs w:val="24"/>
          </w:rPr>
          <w:t>professional.</w:t>
        </w:r>
        <w:r w:rsidR="00740F8B" w:rsidRPr="009F0F53">
          <w:rPr>
            <w:rStyle w:val="Hyperlink"/>
            <w:rFonts w:ascii="Arial" w:hAnsi="Arial" w:cs="Arial"/>
            <w:i/>
            <w:noProof/>
            <w:sz w:val="24"/>
            <w:szCs w:val="24"/>
          </w:rPr>
          <w:t>diabetes.org/grants</w:t>
        </w:r>
      </w:hyperlink>
    </w:p>
    <w:p w14:paraId="699352FC" w14:textId="12A410D9" w:rsidR="00571F40" w:rsidRPr="009F0F53" w:rsidRDefault="009F0F53" w:rsidP="00990E80">
      <w:pPr>
        <w:suppressAutoHyphens/>
        <w:autoSpaceDE w:val="0"/>
        <w:autoSpaceDN w:val="0"/>
        <w:adjustRightInd w:val="0"/>
        <w:rPr>
          <w:rFonts w:ascii="Arial" w:hAnsi="Arial" w:cs="Arial"/>
          <w:i/>
          <w:noProof/>
          <w:sz w:val="24"/>
          <w:szCs w:val="24"/>
        </w:rPr>
      </w:pPr>
      <w:hyperlink r:id="rId11" w:history="1">
        <w:r w:rsidR="00571F40" w:rsidRPr="009F0F53">
          <w:rPr>
            <w:rStyle w:val="Hyperlink"/>
            <w:rFonts w:ascii="Arial" w:hAnsi="Arial" w:cs="Arial"/>
            <w:i/>
            <w:noProof/>
            <w:sz w:val="24"/>
            <w:szCs w:val="24"/>
          </w:rPr>
          <w:t>grantquestions@diabetes.org</w:t>
        </w:r>
      </w:hyperlink>
    </w:p>
    <w:p w14:paraId="53E37E63" w14:textId="77777777" w:rsidR="00571F40" w:rsidRPr="009F0F53" w:rsidRDefault="00571F40" w:rsidP="00990E80">
      <w:pPr>
        <w:suppressAutoHyphens/>
        <w:autoSpaceDE w:val="0"/>
        <w:autoSpaceDN w:val="0"/>
        <w:adjustRightInd w:val="0"/>
        <w:rPr>
          <w:rFonts w:ascii="Arial" w:hAnsi="Arial" w:cs="Arial"/>
          <w:i/>
          <w:noProof/>
          <w:color w:val="365F91" w:themeColor="accent1" w:themeShade="BF"/>
          <w:sz w:val="24"/>
          <w:szCs w:val="24"/>
        </w:rPr>
      </w:pPr>
    </w:p>
    <w:p w14:paraId="59748AEF"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6702CD09"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7180C6C8" w14:textId="77777777" w:rsidR="00571F40" w:rsidRPr="009F0F53" w:rsidRDefault="00571F40" w:rsidP="00990E80">
      <w:pPr>
        <w:suppressAutoHyphens/>
        <w:autoSpaceDE w:val="0"/>
        <w:autoSpaceDN w:val="0"/>
        <w:adjustRightInd w:val="0"/>
        <w:rPr>
          <w:rFonts w:ascii="Arial" w:hAnsi="Arial" w:cs="Arial"/>
          <w:b/>
          <w:noProof/>
          <w:sz w:val="24"/>
          <w:szCs w:val="24"/>
        </w:rPr>
      </w:pPr>
    </w:p>
    <w:p w14:paraId="7456D1CD" w14:textId="77777777" w:rsidR="00571F40" w:rsidRPr="009F0F53" w:rsidRDefault="00571F40" w:rsidP="00990E80">
      <w:pPr>
        <w:suppressAutoHyphens/>
        <w:rPr>
          <w:rFonts w:ascii="Arial" w:hAnsi="Arial" w:cs="Arial"/>
          <w:b/>
          <w:snapToGrid w:val="0"/>
          <w:sz w:val="48"/>
          <w:szCs w:val="48"/>
        </w:rPr>
      </w:pPr>
    </w:p>
    <w:p w14:paraId="29FBEFEB" w14:textId="77777777" w:rsidR="00571F40" w:rsidRPr="009F0F53" w:rsidRDefault="00571F40" w:rsidP="00990E80">
      <w:pPr>
        <w:suppressAutoHyphens/>
        <w:rPr>
          <w:rFonts w:ascii="Arial" w:hAnsi="Arial" w:cs="Arial"/>
          <w:b/>
          <w:snapToGrid w:val="0"/>
          <w:sz w:val="48"/>
          <w:szCs w:val="48"/>
        </w:rPr>
      </w:pPr>
    </w:p>
    <w:p w14:paraId="412FCCE8" w14:textId="77777777" w:rsidR="00571F40" w:rsidRPr="009F0F53" w:rsidRDefault="00571F40" w:rsidP="00990E80">
      <w:pPr>
        <w:suppressAutoHyphens/>
        <w:rPr>
          <w:rFonts w:ascii="Arial" w:hAnsi="Arial" w:cs="Arial"/>
          <w:b/>
          <w:snapToGrid w:val="0"/>
          <w:sz w:val="48"/>
          <w:szCs w:val="48"/>
        </w:rPr>
      </w:pPr>
    </w:p>
    <w:p w14:paraId="61D4C582" w14:textId="77777777" w:rsidR="00571F40" w:rsidRPr="009F0F53" w:rsidRDefault="00571F40" w:rsidP="00990E80">
      <w:pPr>
        <w:suppressAutoHyphens/>
        <w:rPr>
          <w:rFonts w:ascii="Arial" w:hAnsi="Arial" w:cs="Arial"/>
          <w:b/>
          <w:snapToGrid w:val="0"/>
          <w:sz w:val="48"/>
          <w:szCs w:val="48"/>
        </w:rPr>
      </w:pPr>
    </w:p>
    <w:p w14:paraId="3AA9F547" w14:textId="77777777" w:rsidR="00571F40" w:rsidRPr="009F0F53" w:rsidRDefault="00571F40" w:rsidP="00990E80">
      <w:pPr>
        <w:suppressAutoHyphens/>
        <w:rPr>
          <w:rFonts w:ascii="Arial" w:hAnsi="Arial" w:cs="Arial"/>
        </w:rPr>
      </w:pPr>
    </w:p>
    <w:p w14:paraId="25337199" w14:textId="77777777" w:rsidR="00571F40" w:rsidRPr="009F0F53" w:rsidRDefault="00571F40" w:rsidP="00990E80">
      <w:pPr>
        <w:pStyle w:val="TOAHeading"/>
        <w:suppressAutoHyphens/>
        <w:rPr>
          <w:rFonts w:ascii="Arial" w:hAnsi="Arial" w:cs="Arial"/>
        </w:rPr>
      </w:pPr>
      <w:r w:rsidRPr="009F0F53">
        <w:rPr>
          <w:rFonts w:ascii="Arial" w:hAnsi="Arial" w:cs="Arial"/>
        </w:rPr>
        <w:br w:type="page"/>
      </w:r>
    </w:p>
    <w:sdt>
      <w:sdtPr>
        <w:rPr>
          <w:rFonts w:ascii="Arial" w:hAnsi="Arial" w:cs="Arial"/>
          <w:b w:val="0"/>
          <w:bCs w:val="0"/>
          <w:sz w:val="22"/>
          <w:szCs w:val="20"/>
        </w:rPr>
        <w:id w:val="28326804"/>
        <w:docPartObj>
          <w:docPartGallery w:val="Table of Contents"/>
          <w:docPartUnique/>
        </w:docPartObj>
      </w:sdtPr>
      <w:sdtEndPr/>
      <w:sdtContent>
        <w:p w14:paraId="4199B507" w14:textId="77777777" w:rsidR="00B916A3" w:rsidRPr="009F0F53" w:rsidRDefault="000A1BD0" w:rsidP="00990E80">
          <w:pPr>
            <w:pStyle w:val="TOAHeading"/>
            <w:suppressAutoHyphens/>
            <w:rPr>
              <w:rFonts w:ascii="Arial" w:hAnsi="Arial" w:cs="Arial"/>
            </w:rPr>
          </w:pPr>
          <w:r w:rsidRPr="009F0F53">
            <w:rPr>
              <w:rFonts w:ascii="Arial" w:hAnsi="Arial" w:cs="Arial"/>
            </w:rPr>
            <w:t xml:space="preserve">Table of </w:t>
          </w:r>
          <w:r w:rsidR="00B916A3" w:rsidRPr="009F0F53">
            <w:rPr>
              <w:rFonts w:ascii="Arial" w:hAnsi="Arial" w:cs="Arial"/>
            </w:rPr>
            <w:t>Contents</w:t>
          </w:r>
        </w:p>
        <w:p w14:paraId="766CBE0A" w14:textId="3F6A6C6A" w:rsidR="0039282C" w:rsidRPr="009F0F53" w:rsidRDefault="00AD2BC8">
          <w:pPr>
            <w:pStyle w:val="TOC1"/>
            <w:rPr>
              <w:rFonts w:ascii="Arial" w:eastAsiaTheme="minorEastAsia" w:hAnsi="Arial" w:cs="Arial"/>
              <w:b w:val="0"/>
              <w:bCs w:val="0"/>
              <w:caps w:val="0"/>
              <w:noProof/>
              <w:sz w:val="22"/>
              <w:szCs w:val="22"/>
            </w:rPr>
          </w:pPr>
          <w:r w:rsidRPr="009F0F53">
            <w:rPr>
              <w:rFonts w:ascii="Arial" w:hAnsi="Arial" w:cs="Arial"/>
            </w:rPr>
            <w:fldChar w:fldCharType="begin"/>
          </w:r>
          <w:r w:rsidR="001B17FB" w:rsidRPr="009F0F53">
            <w:rPr>
              <w:rFonts w:ascii="Arial" w:hAnsi="Arial" w:cs="Arial"/>
            </w:rPr>
            <w:instrText xml:space="preserve"> TOC \o "1-4" \h \z \u </w:instrText>
          </w:r>
          <w:r w:rsidRPr="009F0F53">
            <w:rPr>
              <w:rFonts w:ascii="Arial" w:hAnsi="Arial" w:cs="Arial"/>
            </w:rPr>
            <w:fldChar w:fldCharType="separate"/>
          </w:r>
          <w:hyperlink w:anchor="_Toc118122743" w:history="1">
            <w:r w:rsidR="0039282C" w:rsidRPr="009F0F53">
              <w:rPr>
                <w:rStyle w:val="Hyperlink"/>
                <w:rFonts w:ascii="Arial" w:hAnsi="Arial" w:cs="Arial"/>
                <w:noProof/>
              </w:rPr>
              <w:t>I.</w:t>
            </w:r>
            <w:r w:rsidR="0039282C" w:rsidRPr="009F0F53">
              <w:rPr>
                <w:rFonts w:ascii="Arial" w:eastAsiaTheme="minorEastAsia" w:hAnsi="Arial" w:cs="Arial"/>
                <w:b w:val="0"/>
                <w:bCs w:val="0"/>
                <w:caps w:val="0"/>
                <w:noProof/>
                <w:sz w:val="22"/>
                <w:szCs w:val="22"/>
              </w:rPr>
              <w:tab/>
            </w:r>
            <w:r w:rsidR="0039282C" w:rsidRPr="009F0F53">
              <w:rPr>
                <w:rStyle w:val="Hyperlink"/>
                <w:rFonts w:ascii="Arial" w:hAnsi="Arial" w:cs="Arial"/>
                <w:noProof/>
              </w:rPr>
              <w:t>Women’s Health</w:t>
            </w:r>
            <w:r w:rsidR="00024D4B" w:rsidRPr="009F0F53">
              <w:rPr>
                <w:rStyle w:val="Hyperlink"/>
                <w:rFonts w:ascii="Arial" w:hAnsi="Arial" w:cs="Arial"/>
                <w:noProof/>
              </w:rPr>
              <w:t xml:space="preserve"> &amp; Diabetes</w:t>
            </w:r>
            <w:r w:rsidR="0039282C" w:rsidRPr="009F0F53">
              <w:rPr>
                <w:rStyle w:val="Hyperlink"/>
                <w:rFonts w:ascii="Arial" w:hAnsi="Arial" w:cs="Arial"/>
                <w:noProof/>
              </w:rPr>
              <w:t xml:space="preserve"> Junior Faculty Development Award</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_Toc118122743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w:t>
            </w:r>
            <w:r w:rsidR="0039282C" w:rsidRPr="009F0F53">
              <w:rPr>
                <w:rFonts w:ascii="Arial" w:hAnsi="Arial" w:cs="Arial"/>
                <w:noProof/>
                <w:webHidden/>
              </w:rPr>
              <w:fldChar w:fldCharType="end"/>
            </w:r>
          </w:hyperlink>
        </w:p>
        <w:p w14:paraId="44C37EF1" w14:textId="64C1D8B2" w:rsidR="0039282C" w:rsidRPr="009F0F53" w:rsidRDefault="009F0F53">
          <w:pPr>
            <w:pStyle w:val="TOC2"/>
            <w:rPr>
              <w:rFonts w:ascii="Arial" w:eastAsiaTheme="minorEastAsia" w:hAnsi="Arial" w:cs="Arial"/>
              <w:smallCaps w:val="0"/>
              <w:noProof/>
              <w:sz w:val="22"/>
              <w:szCs w:val="22"/>
            </w:rPr>
          </w:pPr>
          <w:hyperlink w:anchor="_Toc118122744" w:history="1">
            <w:r w:rsidR="0039282C" w:rsidRPr="009F0F53">
              <w:rPr>
                <w:rStyle w:val="Hyperlink"/>
                <w:rFonts w:ascii="Arial" w:hAnsi="Arial" w:cs="Arial"/>
                <w:noProof/>
              </w:rPr>
              <w:t>A.</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Deadline</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_Toc118122744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1AE9C064" w14:textId="393253B5" w:rsidR="0039282C" w:rsidRPr="009F0F53" w:rsidRDefault="009F0F53">
          <w:pPr>
            <w:pStyle w:val="TOC2"/>
            <w:rPr>
              <w:rFonts w:ascii="Arial" w:eastAsiaTheme="minorEastAsia" w:hAnsi="Arial" w:cs="Arial"/>
              <w:smallCaps w:val="0"/>
              <w:noProof/>
              <w:sz w:val="22"/>
              <w:szCs w:val="22"/>
            </w:rPr>
          </w:pPr>
          <w:hyperlink w:anchor="_Toc118122745" w:history="1">
            <w:r w:rsidR="0039282C" w:rsidRPr="009F0F53">
              <w:rPr>
                <w:rStyle w:val="Hyperlink"/>
                <w:rFonts w:ascii="Arial" w:hAnsi="Arial" w:cs="Arial"/>
                <w:noProof/>
              </w:rPr>
              <w:t>B.</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Institutional Approval</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_Toc118122745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148671D4" w14:textId="60C5E2CA" w:rsidR="0039282C" w:rsidRPr="009F0F53" w:rsidRDefault="009F0F53">
          <w:pPr>
            <w:pStyle w:val="TOC2"/>
            <w:rPr>
              <w:rFonts w:ascii="Arial" w:eastAsiaTheme="minorEastAsia" w:hAnsi="Arial" w:cs="Arial"/>
              <w:smallCaps w:val="0"/>
              <w:noProof/>
              <w:sz w:val="22"/>
              <w:szCs w:val="22"/>
            </w:rPr>
          </w:pPr>
          <w:hyperlink w:anchor="_Toc118122746" w:history="1">
            <w:r w:rsidR="0039282C" w:rsidRPr="009F0F53">
              <w:rPr>
                <w:rStyle w:val="Hyperlink"/>
                <w:rFonts w:ascii="Arial" w:hAnsi="Arial" w:cs="Arial"/>
                <w:noProof/>
              </w:rPr>
              <w:t>C.</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Notification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04C9A005" w14:textId="16211CE0" w:rsidR="0039282C" w:rsidRPr="009F0F53" w:rsidRDefault="009F0F53">
          <w:pPr>
            <w:pStyle w:val="TOC2"/>
            <w:rPr>
              <w:rFonts w:ascii="Arial" w:eastAsiaTheme="minorEastAsia" w:hAnsi="Arial" w:cs="Arial"/>
              <w:smallCaps w:val="0"/>
              <w:noProof/>
              <w:sz w:val="22"/>
              <w:szCs w:val="22"/>
            </w:rPr>
          </w:pPr>
          <w:hyperlink w:anchor="_Toc118122747" w:history="1">
            <w:r w:rsidR="0039282C" w:rsidRPr="009F0F53">
              <w:rPr>
                <w:rStyle w:val="Hyperlink"/>
                <w:rFonts w:ascii="Arial" w:hAnsi="Arial" w:cs="Arial"/>
                <w:noProof/>
              </w:rPr>
              <w:t>D.</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Status Changes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_Toc118122747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460C96AA" w14:textId="10E7140A" w:rsidR="0039282C" w:rsidRPr="009F0F53" w:rsidRDefault="009F0F53">
          <w:pPr>
            <w:pStyle w:val="TOC3"/>
            <w:rPr>
              <w:rFonts w:ascii="Arial" w:eastAsiaTheme="minorEastAsia" w:hAnsi="Arial" w:cs="Arial"/>
              <w:i w:val="0"/>
              <w:iCs w:val="0"/>
              <w:noProof/>
              <w:sz w:val="22"/>
              <w:szCs w:val="22"/>
            </w:rPr>
          </w:pPr>
          <w:hyperlink w:anchor="_Toc118122748" w:history="1">
            <w:r w:rsidR="0039282C" w:rsidRPr="009F0F53">
              <w:rPr>
                <w:rStyle w:val="Hyperlink"/>
                <w:rFonts w:ascii="Arial" w:hAnsi="Arial" w:cs="Arial"/>
                <w:noProof/>
              </w:rPr>
              <w:t>Contact Information Change</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_Toc118122748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6BFCD019" w14:textId="5814E6CA" w:rsidR="0039282C" w:rsidRPr="009F0F53" w:rsidRDefault="009F0F53">
          <w:pPr>
            <w:pStyle w:val="TOC3"/>
            <w:rPr>
              <w:rFonts w:ascii="Arial" w:eastAsiaTheme="minorEastAsia" w:hAnsi="Arial" w:cs="Arial"/>
              <w:i w:val="0"/>
              <w:iCs w:val="0"/>
              <w:noProof/>
              <w:sz w:val="22"/>
              <w:szCs w:val="22"/>
            </w:rPr>
          </w:pPr>
          <w:hyperlink w:anchor="_Toc118122749" w:history="1">
            <w:r w:rsidR="0039282C" w:rsidRPr="009F0F53">
              <w:rPr>
                <w:rStyle w:val="Hyperlink"/>
                <w:rFonts w:ascii="Arial" w:hAnsi="Arial" w:cs="Arial"/>
                <w:noProof/>
              </w:rPr>
              <w:t>Application Withdrawal</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_Toc118122749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5CC82ED7" w14:textId="109BB4DD" w:rsidR="0039282C" w:rsidRPr="009F0F53" w:rsidRDefault="009F0F53">
          <w:pPr>
            <w:pStyle w:val="TOC2"/>
            <w:rPr>
              <w:rFonts w:ascii="Arial" w:eastAsiaTheme="minorEastAsia" w:hAnsi="Arial" w:cs="Arial"/>
              <w:smallCaps w:val="0"/>
              <w:noProof/>
              <w:sz w:val="22"/>
              <w:szCs w:val="22"/>
            </w:rPr>
          </w:pPr>
          <w:hyperlink w:anchor="_Toc118122750" w:history="1">
            <w:r w:rsidR="0039282C" w:rsidRPr="009F0F53">
              <w:rPr>
                <w:rStyle w:val="Hyperlink"/>
                <w:rFonts w:ascii="Arial" w:hAnsi="Arial" w:cs="Arial"/>
                <w:noProof/>
                <w:snapToGrid w:val="0"/>
              </w:rPr>
              <w:t>E.</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snapToGrid w:val="0"/>
              </w:rPr>
              <w:t>Grant Support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_Toc118122750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2</w:t>
            </w:r>
            <w:r w:rsidR="0039282C" w:rsidRPr="009F0F53">
              <w:rPr>
                <w:rFonts w:ascii="Arial" w:hAnsi="Arial" w:cs="Arial"/>
                <w:noProof/>
                <w:webHidden/>
              </w:rPr>
              <w:fldChar w:fldCharType="end"/>
            </w:r>
          </w:hyperlink>
        </w:p>
        <w:p w14:paraId="06B9CD58" w14:textId="152F6687" w:rsidR="0039282C" w:rsidRPr="009F0F53" w:rsidRDefault="009F0F53">
          <w:pPr>
            <w:pStyle w:val="TOC2"/>
            <w:rPr>
              <w:rFonts w:ascii="Arial" w:eastAsiaTheme="minorEastAsia" w:hAnsi="Arial" w:cs="Arial"/>
              <w:smallCaps w:val="0"/>
              <w:noProof/>
              <w:sz w:val="22"/>
              <w:szCs w:val="22"/>
            </w:rPr>
          </w:pPr>
          <w:hyperlink w:anchor="_Toc118122751" w:history="1">
            <w:r w:rsidR="0039282C" w:rsidRPr="009F0F53">
              <w:rPr>
                <w:rStyle w:val="Hyperlink"/>
                <w:rFonts w:ascii="Arial" w:hAnsi="Arial" w:cs="Arial"/>
                <w:noProof/>
                <w:snapToGrid w:val="0"/>
              </w:rPr>
              <w:t>F.</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snapToGrid w:val="0"/>
              </w:rPr>
              <w:t>Review Criteria</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_Toc118122751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3</w:t>
            </w:r>
            <w:r w:rsidR="0039282C" w:rsidRPr="009F0F53">
              <w:rPr>
                <w:rFonts w:ascii="Arial" w:hAnsi="Arial" w:cs="Arial"/>
                <w:noProof/>
                <w:webHidden/>
              </w:rPr>
              <w:fldChar w:fldCharType="end"/>
            </w:r>
          </w:hyperlink>
        </w:p>
        <w:p w14:paraId="21075747" w14:textId="15773A67" w:rsidR="0039282C" w:rsidRPr="009F0F53" w:rsidRDefault="009F0F53">
          <w:pPr>
            <w:pStyle w:val="TOC2"/>
            <w:rPr>
              <w:rFonts w:ascii="Arial" w:eastAsiaTheme="minorEastAsia" w:hAnsi="Arial" w:cs="Arial"/>
              <w:smallCaps w:val="0"/>
              <w:noProof/>
              <w:sz w:val="22"/>
              <w:szCs w:val="22"/>
            </w:rPr>
          </w:pPr>
          <w:hyperlink w:anchor="_Toc118122752" w:history="1">
            <w:r w:rsidR="0039282C" w:rsidRPr="009F0F53">
              <w:rPr>
                <w:rStyle w:val="Hyperlink"/>
                <w:rFonts w:ascii="Arial" w:hAnsi="Arial" w:cs="Arial"/>
                <w:noProof/>
              </w:rPr>
              <w:t>G.</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Eligibility Stipulations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_Toc118122752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3</w:t>
            </w:r>
            <w:r w:rsidR="0039282C" w:rsidRPr="009F0F53">
              <w:rPr>
                <w:rFonts w:ascii="Arial" w:hAnsi="Arial" w:cs="Arial"/>
                <w:noProof/>
                <w:webHidden/>
              </w:rPr>
              <w:fldChar w:fldCharType="end"/>
            </w:r>
          </w:hyperlink>
        </w:p>
        <w:p w14:paraId="31ABFC03" w14:textId="4A0FADC6" w:rsidR="0039282C" w:rsidRPr="009F0F53" w:rsidRDefault="009F0F53">
          <w:pPr>
            <w:pStyle w:val="TOC3"/>
            <w:rPr>
              <w:rFonts w:ascii="Arial" w:eastAsiaTheme="minorEastAsia" w:hAnsi="Arial" w:cs="Arial"/>
              <w:i w:val="0"/>
              <w:iCs w:val="0"/>
              <w:noProof/>
              <w:sz w:val="22"/>
              <w:szCs w:val="22"/>
            </w:rPr>
          </w:pPr>
          <w:hyperlink w:anchor="_Toc118122753" w:history="1">
            <w:r w:rsidR="0039282C" w:rsidRPr="009F0F53">
              <w:rPr>
                <w:rStyle w:val="Hyperlink"/>
                <w:rFonts w:ascii="Arial" w:hAnsi="Arial" w:cs="Arial"/>
                <w:noProof/>
                <w:snapToGrid w:val="0"/>
              </w:rPr>
              <w:t>Faculty Appointment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_Toc118122753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3</w:t>
            </w:r>
            <w:r w:rsidR="0039282C" w:rsidRPr="009F0F53">
              <w:rPr>
                <w:rFonts w:ascii="Arial" w:hAnsi="Arial" w:cs="Arial"/>
                <w:noProof/>
                <w:webHidden/>
              </w:rPr>
              <w:fldChar w:fldCharType="end"/>
            </w:r>
          </w:hyperlink>
        </w:p>
        <w:p w14:paraId="2DEFC1ED" w14:textId="163CF36A" w:rsidR="0039282C" w:rsidRPr="009F0F53" w:rsidRDefault="009F0F53">
          <w:pPr>
            <w:pStyle w:val="TOC3"/>
            <w:rPr>
              <w:rFonts w:ascii="Arial" w:eastAsiaTheme="minorEastAsia" w:hAnsi="Arial" w:cs="Arial"/>
              <w:i w:val="0"/>
              <w:iCs w:val="0"/>
              <w:noProof/>
              <w:sz w:val="22"/>
              <w:szCs w:val="22"/>
            </w:rPr>
          </w:pPr>
          <w:hyperlink w:anchor="_Toc118122754" w:history="1">
            <w:r w:rsidR="0039282C" w:rsidRPr="009F0F53">
              <w:rPr>
                <w:rStyle w:val="Hyperlink"/>
                <w:rFonts w:ascii="Arial" w:hAnsi="Arial" w:cs="Arial"/>
                <w:noProof/>
              </w:rPr>
              <w:t>Other Sources of Support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_Toc118122754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4</w:t>
            </w:r>
            <w:r w:rsidR="0039282C" w:rsidRPr="009F0F53">
              <w:rPr>
                <w:rFonts w:ascii="Arial" w:hAnsi="Arial" w:cs="Arial"/>
                <w:noProof/>
                <w:webHidden/>
              </w:rPr>
              <w:fldChar w:fldCharType="end"/>
            </w:r>
          </w:hyperlink>
        </w:p>
        <w:p w14:paraId="61EF7BD6" w14:textId="73F1CCDB" w:rsidR="0039282C" w:rsidRPr="009F0F53" w:rsidRDefault="009F0F53">
          <w:pPr>
            <w:pStyle w:val="TOC3"/>
            <w:rPr>
              <w:rFonts w:ascii="Arial" w:eastAsiaTheme="minorEastAsia" w:hAnsi="Arial" w:cs="Arial"/>
              <w:i w:val="0"/>
              <w:iCs w:val="0"/>
              <w:noProof/>
              <w:sz w:val="22"/>
              <w:szCs w:val="22"/>
            </w:rPr>
          </w:pPr>
          <w:hyperlink w:anchor="_Toc118122755" w:history="1">
            <w:r w:rsidR="0039282C" w:rsidRPr="009F0F53">
              <w:rPr>
                <w:rStyle w:val="Hyperlink"/>
                <w:rFonts w:ascii="Arial" w:hAnsi="Arial" w:cs="Arial"/>
                <w:b/>
                <w:bCs/>
                <w:noProof/>
              </w:rPr>
              <w:t>Open Data and Resource Sharing</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_Toc118122755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4</w:t>
            </w:r>
            <w:r w:rsidR="0039282C" w:rsidRPr="009F0F53">
              <w:rPr>
                <w:rFonts w:ascii="Arial" w:hAnsi="Arial" w:cs="Arial"/>
                <w:noProof/>
                <w:webHidden/>
              </w:rPr>
              <w:fldChar w:fldCharType="end"/>
            </w:r>
          </w:hyperlink>
        </w:p>
        <w:p w14:paraId="3B6E994F" w14:textId="06503A5A" w:rsidR="0039282C" w:rsidRPr="009F0F53" w:rsidRDefault="009F0F53">
          <w:pPr>
            <w:pStyle w:val="TOC3"/>
            <w:rPr>
              <w:rFonts w:ascii="Arial" w:eastAsiaTheme="minorEastAsia" w:hAnsi="Arial" w:cs="Arial"/>
              <w:i w:val="0"/>
              <w:iCs w:val="0"/>
              <w:noProof/>
              <w:sz w:val="22"/>
              <w:szCs w:val="22"/>
            </w:rPr>
          </w:pPr>
          <w:hyperlink w:anchor="_Toc118122756" w:history="1">
            <w:r w:rsidR="0039282C" w:rsidRPr="009F0F53">
              <w:rPr>
                <w:rStyle w:val="Hyperlink"/>
                <w:rFonts w:ascii="Arial" w:hAnsi="Arial" w:cs="Arial"/>
                <w:noProof/>
                <w:snapToGrid w:val="0"/>
              </w:rPr>
              <w:t>Institutional Assurances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1CFC3A00" w14:textId="4CF67E9D" w:rsidR="0039282C" w:rsidRPr="009F0F53" w:rsidRDefault="009F0F53">
          <w:pPr>
            <w:pStyle w:val="TOC3"/>
            <w:rPr>
              <w:rFonts w:ascii="Arial" w:eastAsiaTheme="minorEastAsia" w:hAnsi="Arial" w:cs="Arial"/>
              <w:i w:val="0"/>
              <w:iCs w:val="0"/>
              <w:noProof/>
              <w:sz w:val="22"/>
              <w:szCs w:val="22"/>
            </w:rPr>
          </w:pPr>
          <w:hyperlink w:anchor="_Toc118122757" w:history="1">
            <w:r w:rsidR="0039282C" w:rsidRPr="009F0F53">
              <w:rPr>
                <w:rStyle w:val="Hyperlink"/>
                <w:rFonts w:ascii="Arial" w:hAnsi="Arial" w:cs="Arial"/>
                <w:noProof/>
                <w:snapToGrid w:val="0"/>
              </w:rPr>
              <w:t>Confirmation of Study Drug</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_Toc118122757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1349E4B9" w14:textId="470C1E5E" w:rsidR="0039282C" w:rsidRPr="009F0F53" w:rsidRDefault="009F0F53">
          <w:pPr>
            <w:pStyle w:val="TOC2"/>
            <w:rPr>
              <w:rFonts w:ascii="Arial" w:eastAsiaTheme="minorEastAsia" w:hAnsi="Arial" w:cs="Arial"/>
              <w:smallCaps w:val="0"/>
              <w:noProof/>
              <w:sz w:val="22"/>
              <w:szCs w:val="22"/>
            </w:rPr>
          </w:pPr>
          <w:hyperlink w:anchor="_Toc118122758" w:history="1">
            <w:r w:rsidR="0039282C" w:rsidRPr="009F0F53">
              <w:rPr>
                <w:rStyle w:val="Hyperlink"/>
                <w:rFonts w:ascii="Arial" w:hAnsi="Arial" w:cs="Arial"/>
                <w:noProof/>
              </w:rPr>
              <w:t>H.</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Budget Guidelines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_Toc118122758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14D85511" w14:textId="106CB918" w:rsidR="0039282C" w:rsidRPr="009F0F53" w:rsidRDefault="009F0F53">
          <w:pPr>
            <w:pStyle w:val="TOC3"/>
            <w:rPr>
              <w:rFonts w:ascii="Arial" w:eastAsiaTheme="minorEastAsia" w:hAnsi="Arial" w:cs="Arial"/>
              <w:i w:val="0"/>
              <w:iCs w:val="0"/>
              <w:noProof/>
              <w:sz w:val="22"/>
              <w:szCs w:val="22"/>
            </w:rPr>
          </w:pPr>
          <w:hyperlink w:anchor="_Toc118122759" w:history="1">
            <w:r w:rsidR="0039282C" w:rsidRPr="009F0F53">
              <w:rPr>
                <w:rStyle w:val="Hyperlink"/>
                <w:rFonts w:ascii="Arial" w:hAnsi="Arial" w:cs="Arial"/>
                <w:noProof/>
              </w:rPr>
              <w:t>Salary for Principal Investigator</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_Toc118122759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4A442812" w14:textId="0CBB8705" w:rsidR="0039282C" w:rsidRPr="009F0F53" w:rsidRDefault="009F0F53">
          <w:pPr>
            <w:pStyle w:val="TOC3"/>
            <w:rPr>
              <w:rFonts w:ascii="Arial" w:eastAsiaTheme="minorEastAsia" w:hAnsi="Arial" w:cs="Arial"/>
              <w:i w:val="0"/>
              <w:iCs w:val="0"/>
              <w:noProof/>
              <w:sz w:val="22"/>
              <w:szCs w:val="22"/>
            </w:rPr>
          </w:pPr>
          <w:hyperlink w:anchor="_Toc118122760" w:history="1">
            <w:r w:rsidR="0039282C" w:rsidRPr="009F0F53">
              <w:rPr>
                <w:rStyle w:val="Hyperlink"/>
                <w:rFonts w:ascii="Arial" w:hAnsi="Arial" w:cs="Arial"/>
                <w:noProof/>
              </w:rPr>
              <w:t>Technical Personnel</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_Toc118122760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33C20B8A" w14:textId="19D7EAB4" w:rsidR="0039282C" w:rsidRPr="009F0F53" w:rsidRDefault="009F0F53">
          <w:pPr>
            <w:pStyle w:val="TOC3"/>
            <w:rPr>
              <w:rFonts w:ascii="Arial" w:eastAsiaTheme="minorEastAsia" w:hAnsi="Arial" w:cs="Arial"/>
              <w:i w:val="0"/>
              <w:iCs w:val="0"/>
              <w:noProof/>
              <w:sz w:val="22"/>
              <w:szCs w:val="22"/>
            </w:rPr>
          </w:pPr>
          <w:hyperlink w:anchor="_Toc118122761" w:history="1">
            <w:r w:rsidR="0039282C" w:rsidRPr="009F0F53">
              <w:rPr>
                <w:rStyle w:val="Hyperlink"/>
                <w:rFonts w:ascii="Arial" w:hAnsi="Arial" w:cs="Arial"/>
                <w:noProof/>
              </w:rPr>
              <w:t>Subcontracts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_Toc118122761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5</w:t>
            </w:r>
            <w:r w:rsidR="0039282C" w:rsidRPr="009F0F53">
              <w:rPr>
                <w:rFonts w:ascii="Arial" w:hAnsi="Arial" w:cs="Arial"/>
                <w:noProof/>
                <w:webHidden/>
              </w:rPr>
              <w:fldChar w:fldCharType="end"/>
            </w:r>
          </w:hyperlink>
        </w:p>
        <w:p w14:paraId="36416E2C" w14:textId="274B0B16" w:rsidR="0039282C" w:rsidRPr="009F0F53" w:rsidRDefault="009F0F53">
          <w:pPr>
            <w:pStyle w:val="TOC3"/>
            <w:rPr>
              <w:rFonts w:ascii="Arial" w:eastAsiaTheme="minorEastAsia" w:hAnsi="Arial" w:cs="Arial"/>
              <w:i w:val="0"/>
              <w:iCs w:val="0"/>
              <w:noProof/>
              <w:sz w:val="22"/>
              <w:szCs w:val="22"/>
            </w:rPr>
          </w:pPr>
          <w:hyperlink w:anchor="_Toc118122762" w:history="1">
            <w:r w:rsidR="0039282C" w:rsidRPr="009F0F53">
              <w:rPr>
                <w:rStyle w:val="Hyperlink"/>
                <w:rFonts w:ascii="Arial" w:hAnsi="Arial" w:cs="Arial"/>
                <w:noProof/>
              </w:rPr>
              <w:t>Supplies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_Toc118122762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6</w:t>
            </w:r>
            <w:r w:rsidR="0039282C" w:rsidRPr="009F0F53">
              <w:rPr>
                <w:rFonts w:ascii="Arial" w:hAnsi="Arial" w:cs="Arial"/>
                <w:noProof/>
                <w:webHidden/>
              </w:rPr>
              <w:fldChar w:fldCharType="end"/>
            </w:r>
          </w:hyperlink>
        </w:p>
        <w:p w14:paraId="072C5AF1" w14:textId="48039A0C" w:rsidR="0039282C" w:rsidRPr="009F0F53" w:rsidRDefault="009F0F53">
          <w:pPr>
            <w:pStyle w:val="TOC3"/>
            <w:rPr>
              <w:rFonts w:ascii="Arial" w:eastAsiaTheme="minorEastAsia" w:hAnsi="Arial" w:cs="Arial"/>
              <w:i w:val="0"/>
              <w:iCs w:val="0"/>
              <w:noProof/>
              <w:sz w:val="22"/>
              <w:szCs w:val="22"/>
            </w:rPr>
          </w:pPr>
          <w:hyperlink w:anchor="_Toc118122763" w:history="1">
            <w:r w:rsidR="0039282C" w:rsidRPr="009F0F53">
              <w:rPr>
                <w:rStyle w:val="Hyperlink"/>
                <w:rFonts w:ascii="Arial" w:hAnsi="Arial" w:cs="Arial"/>
                <w:noProof/>
              </w:rPr>
              <w:t>Equipment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_Toc118122763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6</w:t>
            </w:r>
            <w:r w:rsidR="0039282C" w:rsidRPr="009F0F53">
              <w:rPr>
                <w:rFonts w:ascii="Arial" w:hAnsi="Arial" w:cs="Arial"/>
                <w:noProof/>
                <w:webHidden/>
              </w:rPr>
              <w:fldChar w:fldCharType="end"/>
            </w:r>
          </w:hyperlink>
        </w:p>
        <w:p w14:paraId="4BA97191" w14:textId="35CD0B7C" w:rsidR="0039282C" w:rsidRPr="009F0F53" w:rsidRDefault="009F0F53">
          <w:pPr>
            <w:pStyle w:val="TOC3"/>
            <w:rPr>
              <w:rFonts w:ascii="Arial" w:eastAsiaTheme="minorEastAsia" w:hAnsi="Arial" w:cs="Arial"/>
              <w:i w:val="0"/>
              <w:iCs w:val="0"/>
              <w:noProof/>
              <w:sz w:val="22"/>
              <w:szCs w:val="22"/>
            </w:rPr>
          </w:pPr>
          <w:hyperlink w:anchor="_Toc118122764" w:history="1">
            <w:r w:rsidR="0039282C" w:rsidRPr="009F0F53">
              <w:rPr>
                <w:rStyle w:val="Hyperlink"/>
                <w:rFonts w:ascii="Arial" w:hAnsi="Arial" w:cs="Arial"/>
                <w:noProof/>
              </w:rPr>
              <w:t>Other Expenses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_Toc118122764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6</w:t>
            </w:r>
            <w:r w:rsidR="0039282C" w:rsidRPr="009F0F53">
              <w:rPr>
                <w:rFonts w:ascii="Arial" w:hAnsi="Arial" w:cs="Arial"/>
                <w:noProof/>
                <w:webHidden/>
              </w:rPr>
              <w:fldChar w:fldCharType="end"/>
            </w:r>
          </w:hyperlink>
        </w:p>
        <w:p w14:paraId="3E76B359" w14:textId="7280A0DA" w:rsidR="0039282C" w:rsidRPr="009F0F53" w:rsidRDefault="009F0F53">
          <w:pPr>
            <w:pStyle w:val="TOC3"/>
            <w:rPr>
              <w:rFonts w:ascii="Arial" w:eastAsiaTheme="minorEastAsia" w:hAnsi="Arial" w:cs="Arial"/>
              <w:i w:val="0"/>
              <w:iCs w:val="0"/>
              <w:noProof/>
              <w:sz w:val="22"/>
              <w:szCs w:val="22"/>
            </w:rPr>
          </w:pPr>
          <w:hyperlink w:anchor="_Toc118122765" w:history="1">
            <w:r w:rsidR="0039282C" w:rsidRPr="009F0F53">
              <w:rPr>
                <w:rStyle w:val="Hyperlink"/>
                <w:rFonts w:ascii="Arial" w:hAnsi="Arial" w:cs="Arial"/>
                <w:noProof/>
              </w:rPr>
              <w:t>Prohibited Expenses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_Toc118122765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6</w:t>
            </w:r>
            <w:r w:rsidR="0039282C" w:rsidRPr="009F0F53">
              <w:rPr>
                <w:rFonts w:ascii="Arial" w:hAnsi="Arial" w:cs="Arial"/>
                <w:noProof/>
                <w:webHidden/>
              </w:rPr>
              <w:fldChar w:fldCharType="end"/>
            </w:r>
          </w:hyperlink>
        </w:p>
        <w:p w14:paraId="6ACB37D8" w14:textId="7D80CD40" w:rsidR="0039282C" w:rsidRPr="009F0F53" w:rsidRDefault="009F0F53">
          <w:pPr>
            <w:pStyle w:val="TOC3"/>
            <w:rPr>
              <w:rFonts w:ascii="Arial" w:eastAsiaTheme="minorEastAsia" w:hAnsi="Arial" w:cs="Arial"/>
              <w:i w:val="0"/>
              <w:iCs w:val="0"/>
              <w:noProof/>
              <w:sz w:val="22"/>
              <w:szCs w:val="22"/>
            </w:rPr>
          </w:pPr>
          <w:hyperlink w:anchor="_Toc118122766" w:history="1">
            <w:r w:rsidR="0039282C" w:rsidRPr="009F0F53">
              <w:rPr>
                <w:rStyle w:val="Hyperlink"/>
                <w:rFonts w:ascii="Arial" w:hAnsi="Arial" w:cs="Arial"/>
                <w:noProof/>
              </w:rPr>
              <w:t>Indirect Costs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6</w:t>
            </w:r>
            <w:r w:rsidR="0039282C" w:rsidRPr="009F0F53">
              <w:rPr>
                <w:rFonts w:ascii="Arial" w:hAnsi="Arial" w:cs="Arial"/>
                <w:noProof/>
                <w:webHidden/>
              </w:rPr>
              <w:fldChar w:fldCharType="end"/>
            </w:r>
          </w:hyperlink>
        </w:p>
        <w:p w14:paraId="112A437F" w14:textId="626A961F" w:rsidR="0039282C" w:rsidRPr="009F0F53" w:rsidRDefault="009F0F53">
          <w:pPr>
            <w:pStyle w:val="TOC3"/>
            <w:rPr>
              <w:rFonts w:ascii="Arial" w:eastAsiaTheme="minorEastAsia" w:hAnsi="Arial" w:cs="Arial"/>
              <w:i w:val="0"/>
              <w:iCs w:val="0"/>
              <w:noProof/>
              <w:sz w:val="22"/>
              <w:szCs w:val="22"/>
            </w:rPr>
          </w:pPr>
          <w:hyperlink w:anchor="_Toc118122767" w:history="1">
            <w:r w:rsidR="0039282C" w:rsidRPr="009F0F53">
              <w:rPr>
                <w:rStyle w:val="Hyperlink"/>
                <w:rFonts w:ascii="Arial" w:hAnsi="Arial" w:cs="Arial"/>
                <w:noProof/>
              </w:rPr>
              <w:t>Doctoral Loan Repayment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_Toc118122767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7</w:t>
            </w:r>
            <w:r w:rsidR="0039282C" w:rsidRPr="009F0F53">
              <w:rPr>
                <w:rFonts w:ascii="Arial" w:hAnsi="Arial" w:cs="Arial"/>
                <w:noProof/>
                <w:webHidden/>
              </w:rPr>
              <w:fldChar w:fldCharType="end"/>
            </w:r>
          </w:hyperlink>
        </w:p>
        <w:p w14:paraId="1D6C1384" w14:textId="6EA18757" w:rsidR="0039282C" w:rsidRPr="009F0F53" w:rsidRDefault="009F0F53">
          <w:pPr>
            <w:pStyle w:val="TOC3"/>
            <w:rPr>
              <w:rFonts w:ascii="Arial" w:eastAsiaTheme="minorEastAsia" w:hAnsi="Arial" w:cs="Arial"/>
              <w:i w:val="0"/>
              <w:iCs w:val="0"/>
              <w:noProof/>
              <w:sz w:val="22"/>
              <w:szCs w:val="22"/>
            </w:rPr>
          </w:pPr>
          <w:hyperlink w:anchor="_Toc118122768" w:history="1">
            <w:r w:rsidR="0039282C" w:rsidRPr="009F0F53">
              <w:rPr>
                <w:rStyle w:val="Hyperlink"/>
                <w:rFonts w:ascii="Arial" w:hAnsi="Arial" w:cs="Arial"/>
                <w:noProof/>
              </w:rPr>
              <w:t>Overlapping Funding</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_Toc118122768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7</w:t>
            </w:r>
            <w:r w:rsidR="0039282C" w:rsidRPr="009F0F53">
              <w:rPr>
                <w:rFonts w:ascii="Arial" w:hAnsi="Arial" w:cs="Arial"/>
                <w:noProof/>
                <w:webHidden/>
              </w:rPr>
              <w:fldChar w:fldCharType="end"/>
            </w:r>
          </w:hyperlink>
        </w:p>
        <w:p w14:paraId="56356127" w14:textId="267B0620" w:rsidR="0039282C" w:rsidRPr="009F0F53" w:rsidRDefault="009F0F53">
          <w:pPr>
            <w:pStyle w:val="TOC1"/>
            <w:rPr>
              <w:rFonts w:ascii="Arial" w:eastAsiaTheme="minorEastAsia" w:hAnsi="Arial" w:cs="Arial"/>
              <w:b w:val="0"/>
              <w:bCs w:val="0"/>
              <w:caps w:val="0"/>
              <w:noProof/>
              <w:sz w:val="22"/>
              <w:szCs w:val="22"/>
            </w:rPr>
          </w:pPr>
          <w:hyperlink w:anchor="_Toc118122769" w:history="1">
            <w:r w:rsidR="0039282C" w:rsidRPr="009F0F53">
              <w:rPr>
                <w:rStyle w:val="Hyperlink"/>
                <w:rFonts w:ascii="Arial" w:hAnsi="Arial" w:cs="Arial"/>
                <w:noProof/>
              </w:rPr>
              <w:t>II.</w:t>
            </w:r>
            <w:r w:rsidR="0039282C" w:rsidRPr="009F0F53">
              <w:rPr>
                <w:rFonts w:ascii="Arial" w:eastAsiaTheme="minorEastAsia" w:hAnsi="Arial" w:cs="Arial"/>
                <w:b w:val="0"/>
                <w:bCs w:val="0"/>
                <w:caps w:val="0"/>
                <w:noProof/>
                <w:sz w:val="22"/>
                <w:szCs w:val="22"/>
              </w:rPr>
              <w:tab/>
            </w:r>
            <w:r w:rsidR="0039282C" w:rsidRPr="009F0F53">
              <w:rPr>
                <w:rStyle w:val="Hyperlink"/>
                <w:rFonts w:ascii="Arial" w:hAnsi="Arial" w:cs="Arial"/>
                <w:noProof/>
              </w:rPr>
              <w:t>Online Application Instructions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_Toc118122769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58DD09D5" w14:textId="0F371A01" w:rsidR="0039282C" w:rsidRPr="009F0F53" w:rsidRDefault="009F0F53">
          <w:pPr>
            <w:pStyle w:val="TOC2"/>
            <w:rPr>
              <w:rFonts w:ascii="Arial" w:eastAsiaTheme="minorEastAsia" w:hAnsi="Arial" w:cs="Arial"/>
              <w:smallCaps w:val="0"/>
              <w:noProof/>
              <w:sz w:val="22"/>
              <w:szCs w:val="22"/>
            </w:rPr>
          </w:pPr>
          <w:hyperlink w:anchor="_Toc118122770" w:history="1">
            <w:r w:rsidR="0039282C" w:rsidRPr="009F0F53">
              <w:rPr>
                <w:rStyle w:val="Hyperlink"/>
                <w:rFonts w:ascii="Arial" w:hAnsi="Arial" w:cs="Arial"/>
                <w:noProof/>
              </w:rPr>
              <w:t>A.</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Principal Investigator</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_Toc118122770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32CF031A" w14:textId="61127FC8" w:rsidR="0039282C" w:rsidRPr="009F0F53" w:rsidRDefault="009F0F53">
          <w:pPr>
            <w:pStyle w:val="TOC3"/>
            <w:rPr>
              <w:rFonts w:ascii="Arial" w:eastAsiaTheme="minorEastAsia" w:hAnsi="Arial" w:cs="Arial"/>
              <w:i w:val="0"/>
              <w:iCs w:val="0"/>
              <w:noProof/>
              <w:sz w:val="22"/>
              <w:szCs w:val="22"/>
            </w:rPr>
          </w:pPr>
          <w:hyperlink w:anchor="_Toc118122771" w:history="1">
            <w:r w:rsidR="0039282C" w:rsidRPr="009F0F53">
              <w:rPr>
                <w:rStyle w:val="Hyperlink"/>
                <w:rFonts w:ascii="Arial" w:hAnsi="Arial" w:cs="Arial"/>
                <w:noProof/>
              </w:rPr>
              <w:t>Contact Information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_Toc118122771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4AB6C44D" w14:textId="74C3FF13" w:rsidR="0039282C" w:rsidRPr="009F0F53" w:rsidRDefault="009F0F53">
          <w:pPr>
            <w:pStyle w:val="TOC3"/>
            <w:rPr>
              <w:rFonts w:ascii="Arial" w:eastAsiaTheme="minorEastAsia" w:hAnsi="Arial" w:cs="Arial"/>
              <w:i w:val="0"/>
              <w:iCs w:val="0"/>
              <w:noProof/>
              <w:sz w:val="22"/>
              <w:szCs w:val="22"/>
            </w:rPr>
          </w:pPr>
          <w:hyperlink w:anchor="_Toc118122772" w:history="1">
            <w:r w:rsidR="0039282C" w:rsidRPr="009F0F53">
              <w:rPr>
                <w:rStyle w:val="Hyperlink"/>
                <w:rFonts w:ascii="Arial" w:hAnsi="Arial" w:cs="Arial"/>
                <w:noProof/>
              </w:rPr>
              <w:t>ORCID Identifier</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_Toc118122772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60959F3A" w14:textId="697FE863" w:rsidR="0039282C" w:rsidRPr="009F0F53" w:rsidRDefault="009F0F53">
          <w:pPr>
            <w:pStyle w:val="TOC3"/>
            <w:rPr>
              <w:rFonts w:ascii="Arial" w:eastAsiaTheme="minorEastAsia" w:hAnsi="Arial" w:cs="Arial"/>
              <w:i w:val="0"/>
              <w:iCs w:val="0"/>
              <w:noProof/>
              <w:sz w:val="22"/>
              <w:szCs w:val="22"/>
            </w:rPr>
          </w:pPr>
          <w:hyperlink w:anchor="_Toc118122773" w:history="1">
            <w:r w:rsidR="0039282C" w:rsidRPr="009F0F53">
              <w:rPr>
                <w:rStyle w:val="Hyperlink"/>
                <w:rFonts w:ascii="Arial" w:hAnsi="Arial" w:cs="Arial"/>
                <w:noProof/>
              </w:rPr>
              <w:t>American Diabetes Association Membership</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_Toc118122773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670A6B6E" w14:textId="6FB7DFAA" w:rsidR="0039282C" w:rsidRPr="009F0F53" w:rsidRDefault="009F0F53">
          <w:pPr>
            <w:pStyle w:val="TOC3"/>
            <w:rPr>
              <w:rFonts w:ascii="Arial" w:eastAsiaTheme="minorEastAsia" w:hAnsi="Arial" w:cs="Arial"/>
              <w:i w:val="0"/>
              <w:iCs w:val="0"/>
              <w:noProof/>
              <w:sz w:val="22"/>
              <w:szCs w:val="22"/>
            </w:rPr>
          </w:pPr>
          <w:hyperlink w:anchor="_Toc118122774" w:history="1">
            <w:r w:rsidR="0039282C" w:rsidRPr="009F0F53">
              <w:rPr>
                <w:rStyle w:val="Hyperlink"/>
                <w:rFonts w:ascii="Arial" w:hAnsi="Arial" w:cs="Arial"/>
                <w:noProof/>
              </w:rPr>
              <w:t>Work Permission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_Toc118122774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8</w:t>
            </w:r>
            <w:r w:rsidR="0039282C" w:rsidRPr="009F0F53">
              <w:rPr>
                <w:rFonts w:ascii="Arial" w:hAnsi="Arial" w:cs="Arial"/>
                <w:noProof/>
                <w:webHidden/>
              </w:rPr>
              <w:fldChar w:fldCharType="end"/>
            </w:r>
          </w:hyperlink>
        </w:p>
        <w:p w14:paraId="15C8425D" w14:textId="03B01750" w:rsidR="0039282C" w:rsidRPr="009F0F53" w:rsidRDefault="009F0F53">
          <w:pPr>
            <w:pStyle w:val="TOC2"/>
            <w:rPr>
              <w:rFonts w:ascii="Arial" w:eastAsiaTheme="minorEastAsia" w:hAnsi="Arial" w:cs="Arial"/>
              <w:smallCaps w:val="0"/>
              <w:noProof/>
              <w:sz w:val="22"/>
              <w:szCs w:val="22"/>
            </w:rPr>
          </w:pPr>
          <w:hyperlink w:anchor="_Toc118122775" w:history="1">
            <w:r w:rsidR="0039282C" w:rsidRPr="009F0F53">
              <w:rPr>
                <w:rStyle w:val="Hyperlink"/>
                <w:rFonts w:ascii="Arial" w:hAnsi="Arial" w:cs="Arial"/>
                <w:noProof/>
              </w:rPr>
              <w:t>B.</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Award Administration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_Toc118122775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3EA6B6BD" w14:textId="2A1AD9F7" w:rsidR="0039282C" w:rsidRPr="009F0F53" w:rsidRDefault="009F0F53">
          <w:pPr>
            <w:pStyle w:val="TOC3"/>
            <w:rPr>
              <w:rFonts w:ascii="Arial" w:eastAsiaTheme="minorEastAsia" w:hAnsi="Arial" w:cs="Arial"/>
              <w:i w:val="0"/>
              <w:iCs w:val="0"/>
              <w:noProof/>
              <w:sz w:val="22"/>
              <w:szCs w:val="22"/>
            </w:rPr>
          </w:pPr>
          <w:hyperlink w:anchor="_Toc118122776" w:history="1">
            <w:r w:rsidR="0039282C" w:rsidRPr="009F0F53">
              <w:rPr>
                <w:rStyle w:val="Hyperlink"/>
                <w:rFonts w:ascii="Arial" w:hAnsi="Arial" w:cs="Arial"/>
                <w:noProof/>
              </w:rPr>
              <w:t>Grantee Institution Information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1CBD390B" w14:textId="28BC7AB7" w:rsidR="0039282C" w:rsidRPr="009F0F53" w:rsidRDefault="009F0F53">
          <w:pPr>
            <w:pStyle w:val="TOC3"/>
            <w:rPr>
              <w:rFonts w:ascii="Arial" w:eastAsiaTheme="minorEastAsia" w:hAnsi="Arial" w:cs="Arial"/>
              <w:i w:val="0"/>
              <w:iCs w:val="0"/>
              <w:noProof/>
              <w:sz w:val="22"/>
              <w:szCs w:val="22"/>
            </w:rPr>
          </w:pPr>
          <w:hyperlink w:anchor="_Toc118122777" w:history="1">
            <w:r w:rsidR="0039282C" w:rsidRPr="009F0F53">
              <w:rPr>
                <w:rStyle w:val="Hyperlink"/>
                <w:rFonts w:ascii="Arial" w:hAnsi="Arial" w:cs="Arial"/>
                <w:noProof/>
              </w:rPr>
              <w:t>Financial Office Contact Information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_Toc118122777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2242204F" w14:textId="1AA8196A" w:rsidR="0039282C" w:rsidRPr="009F0F53" w:rsidRDefault="009F0F53">
          <w:pPr>
            <w:pStyle w:val="TOC3"/>
            <w:rPr>
              <w:rFonts w:ascii="Arial" w:eastAsiaTheme="minorEastAsia" w:hAnsi="Arial" w:cs="Arial"/>
              <w:i w:val="0"/>
              <w:iCs w:val="0"/>
              <w:noProof/>
              <w:sz w:val="22"/>
              <w:szCs w:val="22"/>
            </w:rPr>
          </w:pPr>
          <w:hyperlink w:anchor="_Toc118122778" w:history="1">
            <w:r w:rsidR="0039282C" w:rsidRPr="009F0F53">
              <w:rPr>
                <w:rStyle w:val="Hyperlink"/>
                <w:rFonts w:ascii="Arial" w:hAnsi="Arial" w:cs="Arial"/>
                <w:noProof/>
              </w:rPr>
              <w:t>Payment Information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_Toc118122778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5DDE2AD9" w14:textId="61BBDBDF" w:rsidR="0039282C" w:rsidRPr="009F0F53" w:rsidRDefault="009F0F53">
          <w:pPr>
            <w:pStyle w:val="TOC3"/>
            <w:rPr>
              <w:rFonts w:ascii="Arial" w:eastAsiaTheme="minorEastAsia" w:hAnsi="Arial" w:cs="Arial"/>
              <w:i w:val="0"/>
              <w:iCs w:val="0"/>
              <w:noProof/>
              <w:sz w:val="22"/>
              <w:szCs w:val="22"/>
            </w:rPr>
          </w:pPr>
          <w:hyperlink w:anchor="_Toc118122779" w:history="1">
            <w:r w:rsidR="0039282C" w:rsidRPr="009F0F53">
              <w:rPr>
                <w:rStyle w:val="Hyperlink"/>
                <w:rFonts w:ascii="Arial" w:hAnsi="Arial" w:cs="Arial"/>
                <w:noProof/>
              </w:rPr>
              <w:t>Grant Administration Office Contact Information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_Toc118122779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2F1EB0DB" w14:textId="302D2B39" w:rsidR="0039282C" w:rsidRPr="009F0F53" w:rsidRDefault="009F0F53">
          <w:pPr>
            <w:pStyle w:val="TOC2"/>
            <w:rPr>
              <w:rFonts w:ascii="Arial" w:eastAsiaTheme="minorEastAsia" w:hAnsi="Arial" w:cs="Arial"/>
              <w:smallCaps w:val="0"/>
              <w:noProof/>
              <w:sz w:val="22"/>
              <w:szCs w:val="22"/>
            </w:rPr>
          </w:pPr>
          <w:hyperlink w:anchor="_Toc118122780" w:history="1">
            <w:r w:rsidR="0039282C" w:rsidRPr="009F0F53">
              <w:rPr>
                <w:rStyle w:val="Hyperlink"/>
                <w:rFonts w:ascii="Arial" w:hAnsi="Arial" w:cs="Arial"/>
                <w:noProof/>
              </w:rPr>
              <w:t>C.</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Proposal Details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_Toc118122780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47739C39" w14:textId="5F98E7AB" w:rsidR="0039282C" w:rsidRPr="009F0F53" w:rsidRDefault="009F0F53">
          <w:pPr>
            <w:pStyle w:val="TOC3"/>
            <w:rPr>
              <w:rFonts w:ascii="Arial" w:eastAsiaTheme="minorEastAsia" w:hAnsi="Arial" w:cs="Arial"/>
              <w:i w:val="0"/>
              <w:iCs w:val="0"/>
              <w:noProof/>
              <w:sz w:val="22"/>
              <w:szCs w:val="22"/>
            </w:rPr>
          </w:pPr>
          <w:hyperlink w:anchor="_Toc118122781" w:history="1">
            <w:r w:rsidR="0039282C" w:rsidRPr="009F0F53">
              <w:rPr>
                <w:rStyle w:val="Hyperlink"/>
                <w:rFonts w:ascii="Arial" w:hAnsi="Arial" w:cs="Arial"/>
                <w:noProof/>
              </w:rPr>
              <w:t>Title of Proposal</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_Toc118122781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393D084E" w14:textId="7B2CA6D8" w:rsidR="0039282C" w:rsidRPr="009F0F53" w:rsidRDefault="009F0F53">
          <w:pPr>
            <w:pStyle w:val="TOC3"/>
            <w:rPr>
              <w:rFonts w:ascii="Arial" w:eastAsiaTheme="minorEastAsia" w:hAnsi="Arial" w:cs="Arial"/>
              <w:i w:val="0"/>
              <w:iCs w:val="0"/>
              <w:noProof/>
              <w:sz w:val="22"/>
              <w:szCs w:val="22"/>
            </w:rPr>
          </w:pPr>
          <w:hyperlink w:anchor="_Toc118122782" w:history="1">
            <w:r w:rsidR="0039282C" w:rsidRPr="009F0F53">
              <w:rPr>
                <w:rStyle w:val="Hyperlink"/>
                <w:rFonts w:ascii="Arial" w:hAnsi="Arial" w:cs="Arial"/>
                <w:noProof/>
              </w:rPr>
              <w:t>Research Type</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_Toc118122782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9</w:t>
            </w:r>
            <w:r w:rsidR="0039282C" w:rsidRPr="009F0F53">
              <w:rPr>
                <w:rFonts w:ascii="Arial" w:hAnsi="Arial" w:cs="Arial"/>
                <w:noProof/>
                <w:webHidden/>
              </w:rPr>
              <w:fldChar w:fldCharType="end"/>
            </w:r>
          </w:hyperlink>
        </w:p>
        <w:p w14:paraId="75746AC1" w14:textId="3AB9B0AF" w:rsidR="0039282C" w:rsidRPr="009F0F53" w:rsidRDefault="009F0F53">
          <w:pPr>
            <w:pStyle w:val="TOC3"/>
            <w:rPr>
              <w:rFonts w:ascii="Arial" w:eastAsiaTheme="minorEastAsia" w:hAnsi="Arial" w:cs="Arial"/>
              <w:i w:val="0"/>
              <w:iCs w:val="0"/>
              <w:noProof/>
              <w:sz w:val="22"/>
              <w:szCs w:val="22"/>
            </w:rPr>
          </w:pPr>
          <w:hyperlink w:anchor="_Toc118122783" w:history="1">
            <w:r w:rsidR="0039282C" w:rsidRPr="009F0F53">
              <w:rPr>
                <w:rStyle w:val="Hyperlink"/>
                <w:rFonts w:ascii="Arial" w:hAnsi="Arial" w:cs="Arial"/>
                <w:noProof/>
              </w:rPr>
              <w:t>Diabetes Type of Proposed Research</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_Toc118122783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10</w:t>
            </w:r>
            <w:r w:rsidR="0039282C" w:rsidRPr="009F0F53">
              <w:rPr>
                <w:rFonts w:ascii="Arial" w:hAnsi="Arial" w:cs="Arial"/>
                <w:noProof/>
                <w:webHidden/>
              </w:rPr>
              <w:fldChar w:fldCharType="end"/>
            </w:r>
          </w:hyperlink>
        </w:p>
        <w:p w14:paraId="0E3066D3" w14:textId="46BC581D" w:rsidR="0039282C" w:rsidRPr="009F0F53" w:rsidRDefault="009F0F53">
          <w:pPr>
            <w:pStyle w:val="TOC3"/>
            <w:rPr>
              <w:rFonts w:ascii="Arial" w:eastAsiaTheme="minorEastAsia" w:hAnsi="Arial" w:cs="Arial"/>
              <w:i w:val="0"/>
              <w:iCs w:val="0"/>
              <w:noProof/>
              <w:sz w:val="22"/>
              <w:szCs w:val="22"/>
            </w:rPr>
          </w:pPr>
          <w:hyperlink w:anchor="_Toc118122784" w:history="1">
            <w:r w:rsidR="0039282C" w:rsidRPr="009F0F53">
              <w:rPr>
                <w:rStyle w:val="Hyperlink"/>
                <w:rFonts w:ascii="Arial" w:hAnsi="Arial" w:cs="Arial"/>
                <w:noProof/>
              </w:rPr>
              <w:t>Research Program Area</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_Toc118122784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10</w:t>
            </w:r>
            <w:r w:rsidR="0039282C" w:rsidRPr="009F0F53">
              <w:rPr>
                <w:rFonts w:ascii="Arial" w:hAnsi="Arial" w:cs="Arial"/>
                <w:noProof/>
                <w:webHidden/>
              </w:rPr>
              <w:fldChar w:fldCharType="end"/>
            </w:r>
          </w:hyperlink>
        </w:p>
        <w:p w14:paraId="71E5781A" w14:textId="3B12D3DC" w:rsidR="0039282C" w:rsidRPr="009F0F53" w:rsidRDefault="009F0F53">
          <w:pPr>
            <w:pStyle w:val="TOC3"/>
            <w:rPr>
              <w:rFonts w:ascii="Arial" w:eastAsiaTheme="minorEastAsia" w:hAnsi="Arial" w:cs="Arial"/>
              <w:i w:val="0"/>
              <w:iCs w:val="0"/>
              <w:noProof/>
              <w:sz w:val="22"/>
              <w:szCs w:val="22"/>
            </w:rPr>
          </w:pPr>
          <w:hyperlink w:anchor="_Toc118122785" w:history="1">
            <w:r w:rsidR="0039282C" w:rsidRPr="009F0F53">
              <w:rPr>
                <w:rStyle w:val="Hyperlink"/>
                <w:rFonts w:ascii="Arial" w:hAnsi="Arial" w:cs="Arial"/>
                <w:noProof/>
              </w:rPr>
              <w:t>Scientific Abstract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_Toc118122785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10</w:t>
            </w:r>
            <w:r w:rsidR="0039282C" w:rsidRPr="009F0F53">
              <w:rPr>
                <w:rFonts w:ascii="Arial" w:hAnsi="Arial" w:cs="Arial"/>
                <w:noProof/>
                <w:webHidden/>
              </w:rPr>
              <w:fldChar w:fldCharType="end"/>
            </w:r>
          </w:hyperlink>
        </w:p>
        <w:p w14:paraId="0B3D7A48" w14:textId="7A1C1CC3" w:rsidR="0039282C" w:rsidRPr="009F0F53" w:rsidRDefault="009F0F53">
          <w:pPr>
            <w:pStyle w:val="TOC3"/>
            <w:rPr>
              <w:rFonts w:ascii="Arial" w:eastAsiaTheme="minorEastAsia" w:hAnsi="Arial" w:cs="Arial"/>
              <w:i w:val="0"/>
              <w:iCs w:val="0"/>
              <w:noProof/>
              <w:sz w:val="22"/>
              <w:szCs w:val="22"/>
            </w:rPr>
          </w:pPr>
          <w:hyperlink w:anchor="_Toc118122786" w:history="1">
            <w:r w:rsidR="0039282C" w:rsidRPr="009F0F53">
              <w:rPr>
                <w:rStyle w:val="Hyperlink"/>
                <w:rFonts w:ascii="Arial" w:hAnsi="Arial" w:cs="Arial"/>
                <w:noProof/>
              </w:rPr>
              <w:t>Lay Abstract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10</w:t>
            </w:r>
            <w:r w:rsidR="0039282C" w:rsidRPr="009F0F53">
              <w:rPr>
                <w:rFonts w:ascii="Arial" w:hAnsi="Arial" w:cs="Arial"/>
                <w:noProof/>
                <w:webHidden/>
              </w:rPr>
              <w:fldChar w:fldCharType="end"/>
            </w:r>
          </w:hyperlink>
        </w:p>
        <w:p w14:paraId="5088C0F2" w14:textId="416B5666" w:rsidR="0039282C" w:rsidRPr="009F0F53" w:rsidRDefault="009F0F53">
          <w:pPr>
            <w:pStyle w:val="TOC3"/>
            <w:rPr>
              <w:rFonts w:ascii="Arial" w:eastAsiaTheme="minorEastAsia" w:hAnsi="Arial" w:cs="Arial"/>
              <w:i w:val="0"/>
              <w:iCs w:val="0"/>
              <w:noProof/>
              <w:sz w:val="22"/>
              <w:szCs w:val="22"/>
            </w:rPr>
          </w:pPr>
          <w:hyperlink w:anchor="_Toc118122787" w:history="1">
            <w:r w:rsidR="0039282C" w:rsidRPr="009F0F53">
              <w:rPr>
                <w:rStyle w:val="Hyperlink"/>
                <w:rFonts w:ascii="Arial" w:hAnsi="Arial" w:cs="Arial"/>
                <w:noProof/>
              </w:rPr>
              <w:t>Animal and/or Human Experimentation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_Toc118122787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11</w:t>
            </w:r>
            <w:r w:rsidR="0039282C" w:rsidRPr="009F0F53">
              <w:rPr>
                <w:rFonts w:ascii="Arial" w:hAnsi="Arial" w:cs="Arial"/>
                <w:noProof/>
                <w:webHidden/>
              </w:rPr>
              <w:fldChar w:fldCharType="end"/>
            </w:r>
          </w:hyperlink>
        </w:p>
        <w:p w14:paraId="295EE4DF" w14:textId="6518BB4E" w:rsidR="0039282C" w:rsidRPr="009F0F53" w:rsidRDefault="009F0F53">
          <w:pPr>
            <w:pStyle w:val="TOC3"/>
            <w:rPr>
              <w:rFonts w:ascii="Arial" w:eastAsiaTheme="minorEastAsia" w:hAnsi="Arial" w:cs="Arial"/>
              <w:i w:val="0"/>
              <w:iCs w:val="0"/>
              <w:noProof/>
              <w:sz w:val="22"/>
              <w:szCs w:val="22"/>
            </w:rPr>
          </w:pPr>
          <w:hyperlink w:anchor="_Toc118122788" w:history="1">
            <w:r w:rsidR="0039282C" w:rsidRPr="009F0F53">
              <w:rPr>
                <w:rStyle w:val="Hyperlink"/>
                <w:rFonts w:ascii="Arial" w:hAnsi="Arial" w:cs="Arial"/>
                <w:noProof/>
                <w:snapToGrid w:val="0"/>
              </w:rPr>
              <w:t>Confirmation of Study Drug</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_Toc118122788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11</w:t>
            </w:r>
            <w:r w:rsidR="0039282C" w:rsidRPr="009F0F53">
              <w:rPr>
                <w:rFonts w:ascii="Arial" w:hAnsi="Arial" w:cs="Arial"/>
                <w:noProof/>
                <w:webHidden/>
              </w:rPr>
              <w:fldChar w:fldCharType="end"/>
            </w:r>
          </w:hyperlink>
        </w:p>
        <w:p w14:paraId="387F1A80" w14:textId="409FD1C0" w:rsidR="0039282C" w:rsidRPr="009F0F53" w:rsidRDefault="009F0F53">
          <w:pPr>
            <w:pStyle w:val="TOC2"/>
            <w:rPr>
              <w:rFonts w:ascii="Arial" w:eastAsiaTheme="minorEastAsia" w:hAnsi="Arial" w:cs="Arial"/>
              <w:smallCaps w:val="0"/>
              <w:noProof/>
              <w:sz w:val="22"/>
              <w:szCs w:val="22"/>
            </w:rPr>
          </w:pPr>
          <w:hyperlink w:anchor="_Toc118122789" w:history="1">
            <w:r w:rsidR="0039282C" w:rsidRPr="009F0F53">
              <w:rPr>
                <w:rStyle w:val="Hyperlink"/>
                <w:rFonts w:ascii="Arial" w:hAnsi="Arial" w:cs="Arial"/>
                <w:noProof/>
              </w:rPr>
              <w:t>D.</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Budget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_Toc118122789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11</w:t>
            </w:r>
            <w:r w:rsidR="0039282C" w:rsidRPr="009F0F53">
              <w:rPr>
                <w:rFonts w:ascii="Arial" w:hAnsi="Arial" w:cs="Arial"/>
                <w:noProof/>
                <w:webHidden/>
              </w:rPr>
              <w:fldChar w:fldCharType="end"/>
            </w:r>
          </w:hyperlink>
        </w:p>
        <w:p w14:paraId="7F287205" w14:textId="508A7B28" w:rsidR="0039282C" w:rsidRPr="009F0F53" w:rsidRDefault="009F0F53">
          <w:pPr>
            <w:pStyle w:val="TOC1"/>
            <w:rPr>
              <w:rFonts w:ascii="Arial" w:eastAsiaTheme="minorEastAsia" w:hAnsi="Arial" w:cs="Arial"/>
              <w:b w:val="0"/>
              <w:bCs w:val="0"/>
              <w:caps w:val="0"/>
              <w:noProof/>
              <w:sz w:val="22"/>
              <w:szCs w:val="22"/>
            </w:rPr>
          </w:pPr>
          <w:hyperlink w:anchor="_Toc118122790" w:history="1">
            <w:r w:rsidR="0039282C" w:rsidRPr="009F0F53">
              <w:rPr>
                <w:rStyle w:val="Hyperlink"/>
                <w:rFonts w:ascii="Arial" w:hAnsi="Arial" w:cs="Arial"/>
                <w:noProof/>
              </w:rPr>
              <w:t>III.</w:t>
            </w:r>
            <w:r w:rsidR="0039282C" w:rsidRPr="009F0F53">
              <w:rPr>
                <w:rFonts w:ascii="Arial" w:eastAsiaTheme="minorEastAsia" w:hAnsi="Arial" w:cs="Arial"/>
                <w:b w:val="0"/>
                <w:bCs w:val="0"/>
                <w:caps w:val="0"/>
                <w:noProof/>
                <w:sz w:val="22"/>
                <w:szCs w:val="22"/>
              </w:rPr>
              <w:tab/>
            </w:r>
            <w:r w:rsidR="0039282C" w:rsidRPr="009F0F53">
              <w:rPr>
                <w:rStyle w:val="Hyperlink"/>
                <w:rFonts w:ascii="Arial" w:hAnsi="Arial" w:cs="Arial"/>
                <w:noProof/>
              </w:rPr>
              <w:t>Body of the Application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_Toc118122790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12</w:t>
            </w:r>
            <w:r w:rsidR="0039282C" w:rsidRPr="009F0F53">
              <w:rPr>
                <w:rFonts w:ascii="Arial" w:hAnsi="Arial" w:cs="Arial"/>
                <w:noProof/>
                <w:webHidden/>
              </w:rPr>
              <w:fldChar w:fldCharType="end"/>
            </w:r>
          </w:hyperlink>
        </w:p>
        <w:p w14:paraId="4DAB1BA2" w14:textId="7A1769FE" w:rsidR="0039282C" w:rsidRPr="009F0F53" w:rsidRDefault="009F0F53">
          <w:pPr>
            <w:pStyle w:val="TOC2"/>
            <w:rPr>
              <w:rFonts w:ascii="Arial" w:eastAsiaTheme="minorEastAsia" w:hAnsi="Arial" w:cs="Arial"/>
              <w:smallCaps w:val="0"/>
              <w:noProof/>
              <w:sz w:val="22"/>
              <w:szCs w:val="22"/>
            </w:rPr>
          </w:pPr>
          <w:hyperlink w:anchor="_Toc118122791" w:history="1">
            <w:r w:rsidR="0039282C" w:rsidRPr="009F0F53">
              <w:rPr>
                <w:rStyle w:val="Hyperlink"/>
                <w:rFonts w:ascii="Arial" w:hAnsi="Arial" w:cs="Arial"/>
                <w:noProof/>
              </w:rPr>
              <w:t>A.</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File Format</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_Toc118122791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12</w:t>
            </w:r>
            <w:r w:rsidR="0039282C" w:rsidRPr="009F0F53">
              <w:rPr>
                <w:rFonts w:ascii="Arial" w:hAnsi="Arial" w:cs="Arial"/>
                <w:noProof/>
                <w:webHidden/>
              </w:rPr>
              <w:fldChar w:fldCharType="end"/>
            </w:r>
          </w:hyperlink>
        </w:p>
        <w:p w14:paraId="384FEC65" w14:textId="0CAD5E2D" w:rsidR="0039282C" w:rsidRPr="009F0F53" w:rsidRDefault="009F0F53">
          <w:pPr>
            <w:pStyle w:val="TOC2"/>
            <w:rPr>
              <w:rFonts w:ascii="Arial" w:eastAsiaTheme="minorEastAsia" w:hAnsi="Arial" w:cs="Arial"/>
              <w:smallCaps w:val="0"/>
              <w:noProof/>
              <w:sz w:val="22"/>
              <w:szCs w:val="22"/>
            </w:rPr>
          </w:pPr>
          <w:hyperlink w:anchor="_Toc118122792" w:history="1">
            <w:r w:rsidR="0039282C" w:rsidRPr="009F0F53">
              <w:rPr>
                <w:rStyle w:val="Hyperlink"/>
                <w:rFonts w:ascii="Arial" w:hAnsi="Arial" w:cs="Arial"/>
                <w:noProof/>
              </w:rPr>
              <w:t>B.</w:t>
            </w:r>
            <w:r w:rsidR="0039282C" w:rsidRPr="009F0F53">
              <w:rPr>
                <w:rFonts w:ascii="Arial" w:eastAsiaTheme="minorEastAsia" w:hAnsi="Arial" w:cs="Arial"/>
                <w:smallCaps w:val="0"/>
                <w:noProof/>
                <w:sz w:val="22"/>
                <w:szCs w:val="22"/>
              </w:rPr>
              <w:tab/>
            </w:r>
            <w:r w:rsidR="0039282C" w:rsidRPr="009F0F53">
              <w:rPr>
                <w:rStyle w:val="Hyperlink"/>
                <w:rFonts w:ascii="Arial" w:hAnsi="Arial" w:cs="Arial"/>
                <w:noProof/>
              </w:rPr>
              <w:t>Body of the Application Contents</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_Toc118122792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12</w:t>
            </w:r>
            <w:r w:rsidR="0039282C" w:rsidRPr="009F0F53">
              <w:rPr>
                <w:rFonts w:ascii="Arial" w:hAnsi="Arial" w:cs="Arial"/>
                <w:noProof/>
                <w:webHidden/>
              </w:rPr>
              <w:fldChar w:fldCharType="end"/>
            </w:r>
          </w:hyperlink>
        </w:p>
        <w:p w14:paraId="6D2CB0A9" w14:textId="67175BE0" w:rsidR="0039282C" w:rsidRPr="009F0F53" w:rsidRDefault="009F0F53">
          <w:pPr>
            <w:pStyle w:val="TOC4"/>
            <w:rPr>
              <w:rFonts w:ascii="Arial" w:eastAsiaTheme="minorEastAsia" w:hAnsi="Arial" w:cs="Arial"/>
              <w:i w:val="0"/>
              <w:sz w:val="22"/>
              <w:szCs w:val="22"/>
            </w:rPr>
          </w:pPr>
          <w:hyperlink w:anchor="_Toc118122793" w:history="1">
            <w:r w:rsidR="0039282C" w:rsidRPr="009F0F53">
              <w:rPr>
                <w:rStyle w:val="Hyperlink"/>
                <w:rFonts w:ascii="Arial" w:hAnsi="Arial" w:cs="Arial"/>
              </w:rPr>
              <w:t>1)</w:t>
            </w:r>
            <w:r w:rsidR="0039282C" w:rsidRPr="009F0F53">
              <w:rPr>
                <w:rFonts w:ascii="Arial" w:eastAsiaTheme="minorEastAsia" w:hAnsi="Arial" w:cs="Arial"/>
                <w:i w:val="0"/>
                <w:sz w:val="22"/>
                <w:szCs w:val="22"/>
              </w:rPr>
              <w:tab/>
            </w:r>
            <w:r w:rsidR="0039282C" w:rsidRPr="009F0F53">
              <w:rPr>
                <w:rStyle w:val="Hyperlink"/>
                <w:rFonts w:ascii="Arial" w:hAnsi="Arial" w:cs="Arial"/>
              </w:rPr>
              <w:t>Research Plan</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_Toc118122793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12</w:t>
            </w:r>
            <w:r w:rsidR="0039282C" w:rsidRPr="009F0F53">
              <w:rPr>
                <w:rFonts w:ascii="Arial" w:hAnsi="Arial" w:cs="Arial"/>
                <w:webHidden/>
              </w:rPr>
              <w:fldChar w:fldCharType="end"/>
            </w:r>
          </w:hyperlink>
        </w:p>
        <w:p w14:paraId="668238A8" w14:textId="779DB081" w:rsidR="0039282C" w:rsidRPr="009F0F53" w:rsidRDefault="009F0F53">
          <w:pPr>
            <w:pStyle w:val="TOC4"/>
            <w:rPr>
              <w:rFonts w:ascii="Arial" w:eastAsiaTheme="minorEastAsia" w:hAnsi="Arial" w:cs="Arial"/>
              <w:i w:val="0"/>
              <w:sz w:val="22"/>
              <w:szCs w:val="22"/>
            </w:rPr>
          </w:pPr>
          <w:hyperlink w:anchor="_Toc118122794" w:history="1">
            <w:r w:rsidR="0039282C" w:rsidRPr="009F0F53">
              <w:rPr>
                <w:rStyle w:val="Hyperlink"/>
                <w:rFonts w:ascii="Arial" w:hAnsi="Arial" w:cs="Arial"/>
              </w:rPr>
              <w:t>2)</w:t>
            </w:r>
            <w:r w:rsidR="0039282C" w:rsidRPr="009F0F53">
              <w:rPr>
                <w:rFonts w:ascii="Arial" w:eastAsiaTheme="minorEastAsia" w:hAnsi="Arial" w:cs="Arial"/>
                <w:i w:val="0"/>
                <w:sz w:val="22"/>
                <w:szCs w:val="22"/>
              </w:rPr>
              <w:tab/>
            </w:r>
            <w:r w:rsidR="0039282C" w:rsidRPr="009F0F53">
              <w:rPr>
                <w:rStyle w:val="Hyperlink"/>
                <w:rFonts w:ascii="Arial" w:hAnsi="Arial" w:cs="Arial"/>
              </w:rPr>
              <w:t>Open Data and Resource Sharing Plan (1-page maximum)</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_Toc118122794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13</w:t>
            </w:r>
            <w:r w:rsidR="0039282C" w:rsidRPr="009F0F53">
              <w:rPr>
                <w:rFonts w:ascii="Arial" w:hAnsi="Arial" w:cs="Arial"/>
                <w:webHidden/>
              </w:rPr>
              <w:fldChar w:fldCharType="end"/>
            </w:r>
          </w:hyperlink>
        </w:p>
        <w:p w14:paraId="2CC46936" w14:textId="6922A3CC" w:rsidR="0039282C" w:rsidRPr="009F0F53" w:rsidRDefault="009F0F53">
          <w:pPr>
            <w:pStyle w:val="TOC4"/>
            <w:rPr>
              <w:rFonts w:ascii="Arial" w:eastAsiaTheme="minorEastAsia" w:hAnsi="Arial" w:cs="Arial"/>
              <w:i w:val="0"/>
              <w:sz w:val="22"/>
              <w:szCs w:val="22"/>
            </w:rPr>
          </w:pPr>
          <w:hyperlink w:anchor="_Toc118122795" w:history="1">
            <w:r w:rsidR="0039282C" w:rsidRPr="009F0F53">
              <w:rPr>
                <w:rStyle w:val="Hyperlink"/>
                <w:rFonts w:ascii="Arial" w:hAnsi="Arial" w:cs="Arial"/>
              </w:rPr>
              <w:t>3)</w:t>
            </w:r>
            <w:r w:rsidR="0039282C" w:rsidRPr="009F0F53">
              <w:rPr>
                <w:rFonts w:ascii="Arial" w:eastAsiaTheme="minorEastAsia" w:hAnsi="Arial" w:cs="Arial"/>
                <w:i w:val="0"/>
                <w:sz w:val="22"/>
                <w:szCs w:val="22"/>
              </w:rPr>
              <w:tab/>
            </w:r>
            <w:r w:rsidR="0039282C" w:rsidRPr="009F0F53">
              <w:rPr>
                <w:rStyle w:val="Hyperlink"/>
                <w:rFonts w:ascii="Arial" w:hAnsi="Arial" w:cs="Arial"/>
              </w:rPr>
              <w:t>References (5-page maximum)</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_Toc118122795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13</w:t>
            </w:r>
            <w:r w:rsidR="0039282C" w:rsidRPr="009F0F53">
              <w:rPr>
                <w:rFonts w:ascii="Arial" w:hAnsi="Arial" w:cs="Arial"/>
                <w:webHidden/>
              </w:rPr>
              <w:fldChar w:fldCharType="end"/>
            </w:r>
          </w:hyperlink>
        </w:p>
        <w:p w14:paraId="060510D7" w14:textId="2CC01822" w:rsidR="0039282C" w:rsidRPr="009F0F53" w:rsidRDefault="009F0F53">
          <w:pPr>
            <w:pStyle w:val="TOC4"/>
            <w:rPr>
              <w:rFonts w:ascii="Arial" w:eastAsiaTheme="minorEastAsia" w:hAnsi="Arial" w:cs="Arial"/>
              <w:i w:val="0"/>
              <w:sz w:val="22"/>
              <w:szCs w:val="22"/>
            </w:rPr>
          </w:pPr>
          <w:hyperlink w:anchor="_Toc118122796" w:history="1">
            <w:r w:rsidR="0039282C" w:rsidRPr="009F0F53">
              <w:rPr>
                <w:rStyle w:val="Hyperlink"/>
                <w:rFonts w:ascii="Arial" w:hAnsi="Arial" w:cs="Arial"/>
              </w:rPr>
              <w:t>4)</w:t>
            </w:r>
            <w:r w:rsidR="0039282C" w:rsidRPr="009F0F53">
              <w:rPr>
                <w:rFonts w:ascii="Arial" w:eastAsiaTheme="minorEastAsia" w:hAnsi="Arial" w:cs="Arial"/>
                <w:i w:val="0"/>
                <w:sz w:val="22"/>
                <w:szCs w:val="22"/>
              </w:rPr>
              <w:tab/>
            </w:r>
            <w:r w:rsidR="0039282C" w:rsidRPr="009F0F53">
              <w:rPr>
                <w:rStyle w:val="Hyperlink"/>
                <w:rFonts w:ascii="Arial" w:hAnsi="Arial" w:cs="Arial"/>
              </w:rPr>
              <w:t>Manuscripts (limit 2 manuscripts)</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_Toc118122796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13</w:t>
            </w:r>
            <w:r w:rsidR="0039282C" w:rsidRPr="009F0F53">
              <w:rPr>
                <w:rFonts w:ascii="Arial" w:hAnsi="Arial" w:cs="Arial"/>
                <w:webHidden/>
              </w:rPr>
              <w:fldChar w:fldCharType="end"/>
            </w:r>
          </w:hyperlink>
        </w:p>
        <w:p w14:paraId="0B63C1E1" w14:textId="74FF0344" w:rsidR="0039282C" w:rsidRPr="009F0F53" w:rsidRDefault="009F0F53">
          <w:pPr>
            <w:pStyle w:val="TOC4"/>
            <w:rPr>
              <w:rFonts w:ascii="Arial" w:eastAsiaTheme="minorEastAsia" w:hAnsi="Arial" w:cs="Arial"/>
              <w:i w:val="0"/>
              <w:sz w:val="22"/>
              <w:szCs w:val="22"/>
            </w:rPr>
          </w:pPr>
          <w:hyperlink w:anchor="_Toc118122797" w:history="1">
            <w:r w:rsidR="0039282C" w:rsidRPr="009F0F53">
              <w:rPr>
                <w:rStyle w:val="Hyperlink"/>
                <w:rFonts w:ascii="Arial" w:hAnsi="Arial" w:cs="Arial"/>
              </w:rPr>
              <w:t>5)</w:t>
            </w:r>
            <w:r w:rsidR="0039282C" w:rsidRPr="009F0F53">
              <w:rPr>
                <w:rFonts w:ascii="Arial" w:eastAsiaTheme="minorEastAsia" w:hAnsi="Arial" w:cs="Arial"/>
                <w:i w:val="0"/>
                <w:sz w:val="22"/>
                <w:szCs w:val="22"/>
              </w:rPr>
              <w:tab/>
            </w:r>
            <w:r w:rsidR="0039282C" w:rsidRPr="009F0F53">
              <w:rPr>
                <w:rStyle w:val="Hyperlink"/>
                <w:rFonts w:ascii="Arial" w:hAnsi="Arial" w:cs="Arial"/>
              </w:rPr>
              <w:t>Budget Form</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_Toc118122797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13</w:t>
            </w:r>
            <w:r w:rsidR="0039282C" w:rsidRPr="009F0F53">
              <w:rPr>
                <w:rFonts w:ascii="Arial" w:hAnsi="Arial" w:cs="Arial"/>
                <w:webHidden/>
              </w:rPr>
              <w:fldChar w:fldCharType="end"/>
            </w:r>
          </w:hyperlink>
        </w:p>
        <w:p w14:paraId="0D1189F1" w14:textId="40C23153" w:rsidR="0039282C" w:rsidRPr="009F0F53" w:rsidRDefault="009F0F53">
          <w:pPr>
            <w:pStyle w:val="TOC4"/>
            <w:rPr>
              <w:rFonts w:ascii="Arial" w:eastAsiaTheme="minorEastAsia" w:hAnsi="Arial" w:cs="Arial"/>
              <w:i w:val="0"/>
              <w:sz w:val="22"/>
              <w:szCs w:val="22"/>
            </w:rPr>
          </w:pPr>
          <w:hyperlink w:anchor="_Toc118122798" w:history="1">
            <w:r w:rsidR="0039282C" w:rsidRPr="009F0F53">
              <w:rPr>
                <w:rStyle w:val="Hyperlink"/>
                <w:rFonts w:ascii="Arial" w:hAnsi="Arial" w:cs="Arial"/>
              </w:rPr>
              <w:t>6)</w:t>
            </w:r>
            <w:r w:rsidR="0039282C" w:rsidRPr="009F0F53">
              <w:rPr>
                <w:rFonts w:ascii="Arial" w:eastAsiaTheme="minorEastAsia" w:hAnsi="Arial" w:cs="Arial"/>
                <w:i w:val="0"/>
                <w:sz w:val="22"/>
                <w:szCs w:val="22"/>
              </w:rPr>
              <w:tab/>
            </w:r>
            <w:r w:rsidR="0039282C" w:rsidRPr="009F0F53">
              <w:rPr>
                <w:rStyle w:val="Hyperlink"/>
                <w:rFonts w:ascii="Arial" w:hAnsi="Arial" w:cs="Arial"/>
              </w:rPr>
              <w:t>Budget Justification</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_Toc118122798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14</w:t>
            </w:r>
            <w:r w:rsidR="0039282C" w:rsidRPr="009F0F53">
              <w:rPr>
                <w:rFonts w:ascii="Arial" w:hAnsi="Arial" w:cs="Arial"/>
                <w:webHidden/>
              </w:rPr>
              <w:fldChar w:fldCharType="end"/>
            </w:r>
          </w:hyperlink>
        </w:p>
        <w:p w14:paraId="74E594AD" w14:textId="782EB357" w:rsidR="0039282C" w:rsidRPr="009F0F53" w:rsidRDefault="009F0F53">
          <w:pPr>
            <w:pStyle w:val="TOC4"/>
            <w:rPr>
              <w:rFonts w:ascii="Arial" w:eastAsiaTheme="minorEastAsia" w:hAnsi="Arial" w:cs="Arial"/>
              <w:i w:val="0"/>
              <w:sz w:val="22"/>
              <w:szCs w:val="22"/>
            </w:rPr>
          </w:pPr>
          <w:hyperlink w:anchor="_Toc118122799" w:history="1">
            <w:r w:rsidR="0039282C" w:rsidRPr="009F0F53">
              <w:rPr>
                <w:rStyle w:val="Hyperlink"/>
                <w:rFonts w:ascii="Arial" w:hAnsi="Arial" w:cs="Arial"/>
              </w:rPr>
              <w:t>7)</w:t>
            </w:r>
            <w:r w:rsidR="0039282C" w:rsidRPr="009F0F53">
              <w:rPr>
                <w:rFonts w:ascii="Arial" w:eastAsiaTheme="minorEastAsia" w:hAnsi="Arial" w:cs="Arial"/>
                <w:i w:val="0"/>
                <w:sz w:val="22"/>
                <w:szCs w:val="22"/>
              </w:rPr>
              <w:tab/>
            </w:r>
            <w:r w:rsidR="0039282C" w:rsidRPr="009F0F53">
              <w:rPr>
                <w:rStyle w:val="Hyperlink"/>
                <w:rFonts w:ascii="Arial" w:hAnsi="Arial" w:cs="Arial"/>
              </w:rPr>
              <w:t>Facilities</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_Toc118122799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14</w:t>
            </w:r>
            <w:r w:rsidR="0039282C" w:rsidRPr="009F0F53">
              <w:rPr>
                <w:rFonts w:ascii="Arial" w:hAnsi="Arial" w:cs="Arial"/>
                <w:webHidden/>
              </w:rPr>
              <w:fldChar w:fldCharType="end"/>
            </w:r>
          </w:hyperlink>
        </w:p>
        <w:p w14:paraId="26859E8B" w14:textId="355E2039" w:rsidR="0039282C" w:rsidRPr="009F0F53" w:rsidRDefault="009F0F53">
          <w:pPr>
            <w:pStyle w:val="TOC4"/>
            <w:rPr>
              <w:rFonts w:ascii="Arial" w:eastAsiaTheme="minorEastAsia" w:hAnsi="Arial" w:cs="Arial"/>
              <w:i w:val="0"/>
              <w:sz w:val="22"/>
              <w:szCs w:val="22"/>
            </w:rPr>
          </w:pPr>
          <w:hyperlink w:anchor="_Toc118122800" w:history="1">
            <w:r w:rsidR="0039282C" w:rsidRPr="009F0F53">
              <w:rPr>
                <w:rStyle w:val="Hyperlink"/>
                <w:rFonts w:ascii="Arial" w:hAnsi="Arial" w:cs="Arial"/>
              </w:rPr>
              <w:t>8)</w:t>
            </w:r>
            <w:r w:rsidR="0039282C" w:rsidRPr="009F0F53">
              <w:rPr>
                <w:rFonts w:ascii="Arial" w:eastAsiaTheme="minorEastAsia" w:hAnsi="Arial" w:cs="Arial"/>
                <w:i w:val="0"/>
                <w:sz w:val="22"/>
                <w:szCs w:val="22"/>
              </w:rPr>
              <w:tab/>
            </w:r>
            <w:r w:rsidR="0039282C" w:rsidRPr="009F0F53">
              <w:rPr>
                <w:rStyle w:val="Hyperlink"/>
                <w:rFonts w:ascii="Arial" w:hAnsi="Arial" w:cs="Arial"/>
              </w:rPr>
              <w:t>Biographical Sketch (5-page maximum per biosketch)</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_Toc118122800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15</w:t>
            </w:r>
            <w:r w:rsidR="0039282C" w:rsidRPr="009F0F53">
              <w:rPr>
                <w:rFonts w:ascii="Arial" w:hAnsi="Arial" w:cs="Arial"/>
                <w:webHidden/>
              </w:rPr>
              <w:fldChar w:fldCharType="end"/>
            </w:r>
          </w:hyperlink>
        </w:p>
        <w:p w14:paraId="6F201156" w14:textId="60E1FC13" w:rsidR="0039282C" w:rsidRPr="009F0F53" w:rsidRDefault="009F0F53">
          <w:pPr>
            <w:pStyle w:val="TOC4"/>
            <w:rPr>
              <w:rFonts w:ascii="Arial" w:eastAsiaTheme="minorEastAsia" w:hAnsi="Arial" w:cs="Arial"/>
              <w:i w:val="0"/>
              <w:sz w:val="22"/>
              <w:szCs w:val="22"/>
            </w:rPr>
          </w:pPr>
          <w:hyperlink w:anchor="_Toc118122801" w:history="1">
            <w:r w:rsidR="0039282C" w:rsidRPr="009F0F53">
              <w:rPr>
                <w:rStyle w:val="Hyperlink"/>
                <w:rFonts w:ascii="Arial" w:hAnsi="Arial" w:cs="Arial"/>
              </w:rPr>
              <w:t>9)</w:t>
            </w:r>
            <w:r w:rsidR="0039282C" w:rsidRPr="009F0F53">
              <w:rPr>
                <w:rFonts w:ascii="Arial" w:eastAsiaTheme="minorEastAsia" w:hAnsi="Arial" w:cs="Arial"/>
                <w:i w:val="0"/>
                <w:sz w:val="22"/>
                <w:szCs w:val="22"/>
              </w:rPr>
              <w:tab/>
            </w:r>
            <w:r w:rsidR="0039282C" w:rsidRPr="009F0F53">
              <w:rPr>
                <w:rStyle w:val="Hyperlink"/>
                <w:rFonts w:ascii="Arial" w:hAnsi="Arial" w:cs="Arial"/>
              </w:rPr>
              <w:t>Career Synopsis (2-page maximum)</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_Toc118122801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15</w:t>
            </w:r>
            <w:r w:rsidR="0039282C" w:rsidRPr="009F0F53">
              <w:rPr>
                <w:rFonts w:ascii="Arial" w:hAnsi="Arial" w:cs="Arial"/>
                <w:webHidden/>
              </w:rPr>
              <w:fldChar w:fldCharType="end"/>
            </w:r>
          </w:hyperlink>
        </w:p>
        <w:p w14:paraId="3C45FE16" w14:textId="35C5D704" w:rsidR="0039282C" w:rsidRPr="009F0F53" w:rsidRDefault="009F0F53">
          <w:pPr>
            <w:pStyle w:val="TOC4"/>
            <w:rPr>
              <w:rFonts w:ascii="Arial" w:eastAsiaTheme="minorEastAsia" w:hAnsi="Arial" w:cs="Arial"/>
              <w:i w:val="0"/>
              <w:sz w:val="22"/>
              <w:szCs w:val="22"/>
            </w:rPr>
          </w:pPr>
          <w:hyperlink w:anchor="_Toc118122802" w:history="1">
            <w:r w:rsidR="0039282C" w:rsidRPr="009F0F53">
              <w:rPr>
                <w:rStyle w:val="Hyperlink"/>
                <w:rFonts w:ascii="Arial" w:hAnsi="Arial" w:cs="Arial"/>
              </w:rPr>
              <w:t>10)</w:t>
            </w:r>
            <w:r w:rsidR="0039282C" w:rsidRPr="009F0F53">
              <w:rPr>
                <w:rFonts w:ascii="Arial" w:eastAsiaTheme="minorEastAsia" w:hAnsi="Arial" w:cs="Arial"/>
                <w:i w:val="0"/>
                <w:sz w:val="22"/>
                <w:szCs w:val="22"/>
              </w:rPr>
              <w:tab/>
            </w:r>
            <w:r w:rsidR="0039282C" w:rsidRPr="009F0F53">
              <w:rPr>
                <w:rStyle w:val="Hyperlink"/>
                <w:rFonts w:ascii="Arial" w:hAnsi="Arial" w:cs="Arial"/>
              </w:rPr>
              <w:t>All Sources of Support (for PI only)</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_Toc118122802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15</w:t>
            </w:r>
            <w:r w:rsidR="0039282C" w:rsidRPr="009F0F53">
              <w:rPr>
                <w:rFonts w:ascii="Arial" w:hAnsi="Arial" w:cs="Arial"/>
                <w:webHidden/>
              </w:rPr>
              <w:fldChar w:fldCharType="end"/>
            </w:r>
          </w:hyperlink>
        </w:p>
        <w:p w14:paraId="643176EB" w14:textId="1F909FBF" w:rsidR="0039282C" w:rsidRPr="009F0F53" w:rsidRDefault="009F0F53">
          <w:pPr>
            <w:pStyle w:val="TOC4"/>
            <w:rPr>
              <w:rFonts w:ascii="Arial" w:eastAsiaTheme="minorEastAsia" w:hAnsi="Arial" w:cs="Arial"/>
              <w:i w:val="0"/>
              <w:sz w:val="22"/>
              <w:szCs w:val="22"/>
            </w:rPr>
          </w:pPr>
          <w:hyperlink w:anchor="_Toc118122803" w:history="1">
            <w:r w:rsidR="0039282C" w:rsidRPr="009F0F53">
              <w:rPr>
                <w:rStyle w:val="Hyperlink"/>
                <w:rFonts w:ascii="Arial" w:hAnsi="Arial" w:cs="Arial"/>
              </w:rPr>
              <w:t>11)</w:t>
            </w:r>
            <w:r w:rsidR="0039282C" w:rsidRPr="009F0F53">
              <w:rPr>
                <w:rFonts w:ascii="Arial" w:eastAsiaTheme="minorEastAsia" w:hAnsi="Arial" w:cs="Arial"/>
                <w:i w:val="0"/>
                <w:sz w:val="22"/>
                <w:szCs w:val="22"/>
              </w:rPr>
              <w:tab/>
            </w:r>
            <w:r w:rsidR="0039282C" w:rsidRPr="009F0F53">
              <w:rPr>
                <w:rStyle w:val="Hyperlink"/>
                <w:rFonts w:ascii="Arial" w:hAnsi="Arial" w:cs="Arial"/>
              </w:rPr>
              <w:t>Letters</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_Toc118122803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15</w:t>
            </w:r>
            <w:r w:rsidR="0039282C" w:rsidRPr="009F0F53">
              <w:rPr>
                <w:rFonts w:ascii="Arial" w:hAnsi="Arial" w:cs="Arial"/>
                <w:webHidden/>
              </w:rPr>
              <w:fldChar w:fldCharType="end"/>
            </w:r>
          </w:hyperlink>
        </w:p>
        <w:p w14:paraId="58AC08E9" w14:textId="4E463A2E" w:rsidR="0039282C" w:rsidRPr="009F0F53" w:rsidRDefault="009F0F53">
          <w:pPr>
            <w:pStyle w:val="TOC4"/>
            <w:rPr>
              <w:rFonts w:ascii="Arial" w:eastAsiaTheme="minorEastAsia" w:hAnsi="Arial" w:cs="Arial"/>
              <w:i w:val="0"/>
              <w:sz w:val="22"/>
              <w:szCs w:val="22"/>
            </w:rPr>
          </w:pPr>
          <w:hyperlink w:anchor="_Toc118122804" w:history="1">
            <w:r w:rsidR="0039282C" w:rsidRPr="009F0F53">
              <w:rPr>
                <w:rStyle w:val="Hyperlink"/>
                <w:rFonts w:ascii="Arial" w:hAnsi="Arial" w:cs="Arial"/>
              </w:rPr>
              <w:t>12)</w:t>
            </w:r>
            <w:r w:rsidR="0039282C" w:rsidRPr="009F0F53">
              <w:rPr>
                <w:rFonts w:ascii="Arial" w:eastAsiaTheme="minorEastAsia" w:hAnsi="Arial" w:cs="Arial"/>
                <w:i w:val="0"/>
                <w:sz w:val="22"/>
                <w:szCs w:val="22"/>
              </w:rPr>
              <w:tab/>
            </w:r>
            <w:r w:rsidR="0039282C" w:rsidRPr="009F0F53">
              <w:rPr>
                <w:rStyle w:val="Hyperlink"/>
                <w:rFonts w:ascii="Arial" w:hAnsi="Arial" w:cs="Arial"/>
              </w:rPr>
              <w:t>Confirmation of Study Drug</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_Toc118122804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17</w:t>
            </w:r>
            <w:r w:rsidR="0039282C" w:rsidRPr="009F0F53">
              <w:rPr>
                <w:rFonts w:ascii="Arial" w:hAnsi="Arial" w:cs="Arial"/>
                <w:webHidden/>
              </w:rPr>
              <w:fldChar w:fldCharType="end"/>
            </w:r>
          </w:hyperlink>
        </w:p>
        <w:p w14:paraId="5ADEAFEE" w14:textId="71E23520" w:rsidR="0039282C" w:rsidRPr="009F0F53" w:rsidRDefault="009F0F53">
          <w:pPr>
            <w:pStyle w:val="TOC4"/>
            <w:rPr>
              <w:rFonts w:ascii="Arial" w:eastAsiaTheme="minorEastAsia" w:hAnsi="Arial" w:cs="Arial"/>
              <w:i w:val="0"/>
              <w:sz w:val="22"/>
              <w:szCs w:val="22"/>
            </w:rPr>
          </w:pPr>
          <w:hyperlink w:anchor="_Toc118122805" w:history="1">
            <w:r w:rsidR="0039282C" w:rsidRPr="009F0F53">
              <w:rPr>
                <w:rStyle w:val="Hyperlink"/>
                <w:rFonts w:ascii="Arial" w:hAnsi="Arial" w:cs="Arial"/>
              </w:rPr>
              <w:t>13)</w:t>
            </w:r>
            <w:r w:rsidR="0039282C" w:rsidRPr="009F0F53">
              <w:rPr>
                <w:rFonts w:ascii="Arial" w:eastAsiaTheme="minorEastAsia" w:hAnsi="Arial" w:cs="Arial"/>
                <w:i w:val="0"/>
                <w:sz w:val="22"/>
                <w:szCs w:val="22"/>
              </w:rPr>
              <w:tab/>
            </w:r>
            <w:r w:rsidR="0039282C" w:rsidRPr="009F0F53">
              <w:rPr>
                <w:rStyle w:val="Hyperlink"/>
                <w:rFonts w:ascii="Arial" w:hAnsi="Arial" w:cs="Arial"/>
              </w:rPr>
              <w:t>IRB/IACUC Approval</w:t>
            </w:r>
            <w:r w:rsidR="0039282C" w:rsidRPr="009F0F53">
              <w:rPr>
                <w:rFonts w:ascii="Arial" w:hAnsi="Arial" w:cs="Arial"/>
                <w:webHidden/>
              </w:rPr>
              <w:tab/>
            </w:r>
            <w:r w:rsidR="0039282C" w:rsidRPr="009F0F53">
              <w:rPr>
                <w:rFonts w:ascii="Arial" w:hAnsi="Arial" w:cs="Arial"/>
                <w:webHidden/>
              </w:rPr>
              <w:fldChar w:fldCharType="begin"/>
            </w:r>
            <w:r w:rsidR="0039282C" w:rsidRPr="009F0F53">
              <w:rPr>
                <w:rFonts w:ascii="Arial" w:hAnsi="Arial" w:cs="Arial"/>
                <w:webHidden/>
              </w:rPr>
              <w:instrText xml:space="preserve"> PAGEREF _Toc118122805 \h </w:instrText>
            </w:r>
            <w:r w:rsidR="0039282C" w:rsidRPr="009F0F53">
              <w:rPr>
                <w:rFonts w:ascii="Arial" w:hAnsi="Arial" w:cs="Arial"/>
                <w:webHidden/>
              </w:rPr>
            </w:r>
            <w:r w:rsidR="0039282C" w:rsidRPr="009F0F53">
              <w:rPr>
                <w:rFonts w:ascii="Arial" w:hAnsi="Arial" w:cs="Arial"/>
                <w:webHidden/>
              </w:rPr>
              <w:fldChar w:fldCharType="separate"/>
            </w:r>
            <w:r w:rsidR="008061DE" w:rsidRPr="009F0F53">
              <w:rPr>
                <w:rFonts w:ascii="Arial" w:hAnsi="Arial" w:cs="Arial"/>
                <w:webHidden/>
              </w:rPr>
              <w:t>17</w:t>
            </w:r>
            <w:r w:rsidR="0039282C" w:rsidRPr="009F0F53">
              <w:rPr>
                <w:rFonts w:ascii="Arial" w:hAnsi="Arial" w:cs="Arial"/>
                <w:webHidden/>
              </w:rPr>
              <w:fldChar w:fldCharType="end"/>
            </w:r>
          </w:hyperlink>
        </w:p>
        <w:p w14:paraId="2C101CC5" w14:textId="0C4B29B7" w:rsidR="0039282C" w:rsidRPr="009F0F53" w:rsidRDefault="009F0F53">
          <w:pPr>
            <w:pStyle w:val="TOC2"/>
            <w:rPr>
              <w:rFonts w:ascii="Arial" w:eastAsiaTheme="minorEastAsia" w:hAnsi="Arial" w:cs="Arial"/>
              <w:smallCaps w:val="0"/>
              <w:noProof/>
              <w:sz w:val="22"/>
              <w:szCs w:val="22"/>
            </w:rPr>
          </w:pPr>
          <w:hyperlink w:anchor="_Toc118122806" w:history="1">
            <w:r w:rsidR="0039282C" w:rsidRPr="009F0F53">
              <w:rPr>
                <w:rStyle w:val="Hyperlink"/>
                <w:rFonts w:ascii="Arial" w:hAnsi="Arial" w:cs="Arial"/>
                <w:noProof/>
              </w:rPr>
              <w:t>Application Submission</w:t>
            </w:r>
            <w:r w:rsidR="0039282C" w:rsidRPr="009F0F53">
              <w:rPr>
                <w:rFonts w:ascii="Arial" w:hAnsi="Arial" w:cs="Arial"/>
                <w:noProof/>
                <w:webHidden/>
              </w:rPr>
              <w:tab/>
            </w:r>
            <w:r w:rsidR="0039282C" w:rsidRPr="009F0F53">
              <w:rPr>
                <w:rFonts w:ascii="Arial" w:hAnsi="Arial" w:cs="Arial"/>
                <w:noProof/>
                <w:webHidden/>
              </w:rPr>
              <w:fldChar w:fldCharType="begin"/>
            </w:r>
            <w:r w:rsidR="0039282C" w:rsidRPr="009F0F53">
              <w:rPr>
                <w:rFonts w:ascii="Arial" w:hAnsi="Arial" w:cs="Arial"/>
                <w:noProof/>
                <w:webHidden/>
              </w:rPr>
              <w:instrText xml:space="preserve"> PAGEREF _Toc118122806 \h </w:instrText>
            </w:r>
            <w:r w:rsidR="0039282C" w:rsidRPr="009F0F53">
              <w:rPr>
                <w:rFonts w:ascii="Arial" w:hAnsi="Arial" w:cs="Arial"/>
                <w:noProof/>
                <w:webHidden/>
              </w:rPr>
            </w:r>
            <w:r w:rsidR="0039282C" w:rsidRPr="009F0F53">
              <w:rPr>
                <w:rFonts w:ascii="Arial" w:hAnsi="Arial" w:cs="Arial"/>
                <w:noProof/>
                <w:webHidden/>
              </w:rPr>
              <w:fldChar w:fldCharType="separate"/>
            </w:r>
            <w:r w:rsidR="008061DE" w:rsidRPr="009F0F53">
              <w:rPr>
                <w:rFonts w:ascii="Arial" w:hAnsi="Arial" w:cs="Arial"/>
                <w:noProof/>
                <w:webHidden/>
              </w:rPr>
              <w:t>17</w:t>
            </w:r>
            <w:r w:rsidR="0039282C" w:rsidRPr="009F0F53">
              <w:rPr>
                <w:rFonts w:ascii="Arial" w:hAnsi="Arial" w:cs="Arial"/>
                <w:noProof/>
                <w:webHidden/>
              </w:rPr>
              <w:fldChar w:fldCharType="end"/>
            </w:r>
          </w:hyperlink>
        </w:p>
        <w:p w14:paraId="2C7A1E44" w14:textId="012C8D35" w:rsidR="00B916A3" w:rsidRPr="009F0F53" w:rsidRDefault="00AD2BC8" w:rsidP="00990E80">
          <w:pPr>
            <w:suppressAutoHyphens/>
            <w:rPr>
              <w:rFonts w:ascii="Arial" w:hAnsi="Arial" w:cs="Arial"/>
            </w:rPr>
          </w:pPr>
          <w:r w:rsidRPr="009F0F53">
            <w:rPr>
              <w:rFonts w:ascii="Arial" w:hAnsi="Arial" w:cs="Arial"/>
              <w:b/>
              <w:bCs/>
              <w:caps/>
              <w:sz w:val="20"/>
            </w:rPr>
            <w:fldChar w:fldCharType="end"/>
          </w:r>
        </w:p>
      </w:sdtContent>
    </w:sdt>
    <w:p w14:paraId="63E7D3FE" w14:textId="77777777" w:rsidR="000A27CE" w:rsidRPr="009F0F53" w:rsidRDefault="000A27CE" w:rsidP="00990E80">
      <w:pPr>
        <w:suppressAutoHyphens/>
        <w:rPr>
          <w:rFonts w:ascii="Arial" w:hAnsi="Arial" w:cs="Arial"/>
        </w:rPr>
        <w:sectPr w:rsidR="000A27CE" w:rsidRPr="009F0F53" w:rsidSect="00BB60CE">
          <w:headerReference w:type="even" r:id="rId12"/>
          <w:headerReference w:type="default" r:id="rId13"/>
          <w:footerReference w:type="even" r:id="rId14"/>
          <w:footerReference w:type="default" r:id="rId15"/>
          <w:headerReference w:type="first" r:id="rId16"/>
          <w:footerReference w:type="first" r:id="rId17"/>
          <w:pgSz w:w="12240" w:h="15840" w:code="1"/>
          <w:pgMar w:top="720" w:right="1008" w:bottom="720" w:left="1008" w:header="720" w:footer="720" w:gutter="0"/>
          <w:pgNumType w:fmt="lowerRoman" w:start="1"/>
          <w:cols w:space="720"/>
          <w:titlePg/>
          <w:docGrid w:linePitch="326"/>
        </w:sectPr>
      </w:pPr>
    </w:p>
    <w:p w14:paraId="59EFAFA8" w14:textId="7170E918" w:rsidR="00D85F7F" w:rsidRPr="009F0F53" w:rsidRDefault="002A345E" w:rsidP="005361E8">
      <w:pPr>
        <w:pStyle w:val="Heading1"/>
        <w:rPr>
          <w:rFonts w:ascii="Arial" w:hAnsi="Arial"/>
          <w:sz w:val="33"/>
          <w:szCs w:val="33"/>
          <w:u w:val="none"/>
        </w:rPr>
      </w:pPr>
      <w:bookmarkStart w:id="1" w:name="_Toc436834178"/>
      <w:bookmarkStart w:id="2" w:name="_Toc436834179"/>
      <w:bookmarkStart w:id="3" w:name="_Toc436834180"/>
      <w:bookmarkStart w:id="4" w:name="_Toc436834181"/>
      <w:bookmarkStart w:id="5" w:name="_Toc436834182"/>
      <w:bookmarkStart w:id="6" w:name="_Toc436834183"/>
      <w:bookmarkStart w:id="7" w:name="_Toc436834184"/>
      <w:bookmarkStart w:id="8" w:name="_Toc436834185"/>
      <w:bookmarkStart w:id="9" w:name="_Toc436834186"/>
      <w:bookmarkStart w:id="10" w:name="_Toc436834187"/>
      <w:bookmarkStart w:id="11" w:name="_Toc436834188"/>
      <w:bookmarkStart w:id="12" w:name="_Toc436834189"/>
      <w:bookmarkStart w:id="13" w:name="_Toc436834190"/>
      <w:bookmarkStart w:id="14" w:name="_Toc436834191"/>
      <w:bookmarkStart w:id="15" w:name="_Toc436834192"/>
      <w:bookmarkStart w:id="16" w:name="_Toc436834193"/>
      <w:bookmarkStart w:id="17" w:name="_Toc436834194"/>
      <w:bookmarkStart w:id="18" w:name="_Toc436834195"/>
      <w:bookmarkStart w:id="19" w:name="_Toc436834196"/>
      <w:bookmarkStart w:id="20" w:name="_Toc436834197"/>
      <w:bookmarkStart w:id="21" w:name="_Toc436834198"/>
      <w:bookmarkStart w:id="22" w:name="_Toc436834199"/>
      <w:bookmarkStart w:id="23" w:name="_Toc436834200"/>
      <w:bookmarkStart w:id="24" w:name="_Toc436834201"/>
      <w:bookmarkStart w:id="25" w:name="_Toc436834202"/>
      <w:bookmarkStart w:id="26" w:name="_Toc436834203"/>
      <w:bookmarkStart w:id="27" w:name="_Eligibility_Stipulations"/>
      <w:bookmarkStart w:id="28" w:name="_Toc70322218"/>
      <w:bookmarkStart w:id="29" w:name="_Toc118122743"/>
      <w:bookmarkStart w:id="30" w:name="_Toc192575864"/>
      <w:bookmarkStart w:id="31" w:name="_Toc306375267"/>
      <w:bookmarkStart w:id="32" w:name="_Toc306375705"/>
      <w:bookmarkStart w:id="33" w:name="_Toc62366688"/>
      <w:bookmarkStart w:id="34" w:name="_Toc306375272"/>
      <w:bookmarkStart w:id="35" w:name="_Toc306375710"/>
      <w:bookmarkStart w:id="36" w:name="_Ref3066247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F0F53">
        <w:rPr>
          <w:rFonts w:ascii="Arial" w:hAnsi="Arial"/>
          <w:sz w:val="33"/>
          <w:szCs w:val="33"/>
          <w:u w:val="none"/>
        </w:rPr>
        <w:lastRenderedPageBreak/>
        <w:t>Women’s Health</w:t>
      </w:r>
      <w:r w:rsidR="005361E8" w:rsidRPr="009F0F53">
        <w:rPr>
          <w:rFonts w:ascii="Arial" w:hAnsi="Arial"/>
          <w:sz w:val="33"/>
          <w:szCs w:val="33"/>
          <w:u w:val="none"/>
        </w:rPr>
        <w:t xml:space="preserve"> </w:t>
      </w:r>
      <w:r w:rsidR="00D85F7F" w:rsidRPr="009F0F53">
        <w:rPr>
          <w:rFonts w:ascii="Arial" w:hAnsi="Arial"/>
          <w:sz w:val="33"/>
          <w:szCs w:val="33"/>
          <w:u w:val="none"/>
        </w:rPr>
        <w:t>Junior Faculty</w:t>
      </w:r>
      <w:r w:rsidR="001E6EEF" w:rsidRPr="009F0F53">
        <w:rPr>
          <w:rFonts w:ascii="Arial" w:hAnsi="Arial"/>
          <w:sz w:val="33"/>
          <w:szCs w:val="33"/>
          <w:u w:val="none"/>
        </w:rPr>
        <w:t xml:space="preserve"> Development</w:t>
      </w:r>
      <w:r w:rsidR="00D85F7F" w:rsidRPr="009F0F53">
        <w:rPr>
          <w:rFonts w:ascii="Arial" w:hAnsi="Arial"/>
          <w:sz w:val="33"/>
          <w:szCs w:val="33"/>
          <w:u w:val="none"/>
        </w:rPr>
        <w:t xml:space="preserve"> Award</w:t>
      </w:r>
      <w:bookmarkEnd w:id="28"/>
      <w:bookmarkEnd w:id="29"/>
    </w:p>
    <w:p w14:paraId="047A9E49" w14:textId="77777777" w:rsidR="009714D5" w:rsidRPr="009F0F53" w:rsidRDefault="002A345E" w:rsidP="009714D5">
      <w:pPr>
        <w:pStyle w:val="paragraph"/>
        <w:spacing w:before="0" w:beforeAutospacing="0" w:after="0" w:afterAutospacing="0"/>
        <w:jc w:val="both"/>
        <w:textAlignment w:val="baseline"/>
        <w:rPr>
          <w:rFonts w:ascii="Arial" w:hAnsi="Arial" w:cs="Arial"/>
          <w:sz w:val="22"/>
          <w:szCs w:val="22"/>
        </w:rPr>
      </w:pPr>
      <w:r w:rsidRPr="009F0F53">
        <w:rPr>
          <w:rFonts w:ascii="Arial" w:hAnsi="Arial" w:cs="Arial"/>
          <w:b/>
          <w:bCs/>
          <w:sz w:val="22"/>
          <w:szCs w:val="22"/>
        </w:rPr>
        <w:t>Background</w:t>
      </w:r>
      <w:r w:rsidRPr="009F0F53">
        <w:rPr>
          <w:rFonts w:ascii="Arial" w:hAnsi="Arial" w:cs="Arial"/>
          <w:sz w:val="22"/>
          <w:szCs w:val="22"/>
        </w:rPr>
        <w:t xml:space="preserve">: </w:t>
      </w:r>
    </w:p>
    <w:p w14:paraId="236A6556" w14:textId="36916FCB" w:rsidR="009714D5" w:rsidRPr="009F0F53" w:rsidRDefault="009714D5" w:rsidP="009714D5">
      <w:pPr>
        <w:pStyle w:val="paragraph"/>
        <w:spacing w:before="0" w:beforeAutospacing="0" w:after="0" w:afterAutospacing="0"/>
        <w:jc w:val="both"/>
        <w:textAlignment w:val="baseline"/>
        <w:rPr>
          <w:rStyle w:val="eop"/>
          <w:rFonts w:ascii="Arial" w:hAnsi="Arial" w:cs="Arial"/>
          <w:color w:val="000000"/>
          <w:sz w:val="22"/>
          <w:szCs w:val="22"/>
        </w:rPr>
      </w:pPr>
      <w:r w:rsidRPr="009F0F53">
        <w:rPr>
          <w:rStyle w:val="normaltextrun"/>
          <w:rFonts w:ascii="Arial" w:hAnsi="Arial" w:cs="Arial"/>
          <w:color w:val="000000"/>
          <w:sz w:val="22"/>
          <w:szCs w:val="22"/>
        </w:rPr>
        <w:t>Diabetes is one of the leading causes of cardiovascular disease (CVD), blindness, kidney failure, neurological complications, and lower-limb amputations in women. Gender-specific differences affect screening, diagnostic and treatment strategies, as well as the risk for developing severe complications and mortality rates. Impaired glucose and lipid metabolism, body fat distribution and energy balance, and associated CVD are greatly influenced by steroidal and sex hormones.  Compared with men, women have 25-50% greater excess risk for CVD with lower survival rates and poorer quality of life.  Women with diabetes have a 19% greater risk for the development of vascular dementia than men.  Women with diabetes also have a higher risk for end stage kidney disease than men with the same condition suggesting that the female gender could accelerate disease progression. Furthermore, the pharmacokinetics and side-effects of drug therapies are different between the sexes</w:t>
      </w:r>
      <w:r w:rsidRPr="009F0F53">
        <w:rPr>
          <w:rStyle w:val="eop"/>
          <w:rFonts w:ascii="Arial" w:hAnsi="Arial" w:cs="Arial"/>
          <w:color w:val="000000"/>
          <w:sz w:val="22"/>
          <w:szCs w:val="22"/>
        </w:rPr>
        <w:t xml:space="preserve">. </w:t>
      </w:r>
      <w:r w:rsidRPr="009F0F53">
        <w:rPr>
          <w:rStyle w:val="normaltextrun"/>
          <w:rFonts w:ascii="Arial" w:hAnsi="Arial" w:cs="Arial"/>
          <w:color w:val="000000"/>
          <w:sz w:val="22"/>
          <w:szCs w:val="22"/>
        </w:rPr>
        <w:t>Despite these, risk factors control, and management are less likely to be as aggressive at the point of care in women with diabetes compared with men.  </w:t>
      </w:r>
    </w:p>
    <w:p w14:paraId="43BE63BE" w14:textId="77777777" w:rsidR="009714D5" w:rsidRPr="009F0F53" w:rsidRDefault="009714D5" w:rsidP="009714D5">
      <w:pPr>
        <w:pStyle w:val="paragraph"/>
        <w:spacing w:before="0" w:beforeAutospacing="0" w:after="0" w:afterAutospacing="0"/>
        <w:jc w:val="both"/>
        <w:textAlignment w:val="baseline"/>
        <w:rPr>
          <w:rFonts w:ascii="Arial" w:hAnsi="Arial" w:cs="Arial"/>
        </w:rPr>
      </w:pPr>
    </w:p>
    <w:p w14:paraId="7A053F25" w14:textId="77777777" w:rsidR="009714D5" w:rsidRPr="009F0F53" w:rsidRDefault="009714D5" w:rsidP="009714D5">
      <w:pPr>
        <w:pStyle w:val="paragraph"/>
        <w:spacing w:before="0" w:beforeAutospacing="0" w:after="0" w:afterAutospacing="0"/>
        <w:jc w:val="both"/>
        <w:textAlignment w:val="baseline"/>
        <w:rPr>
          <w:rFonts w:ascii="Arial" w:hAnsi="Arial" w:cs="Arial"/>
          <w:color w:val="000000"/>
          <w:sz w:val="22"/>
          <w:szCs w:val="22"/>
        </w:rPr>
      </w:pPr>
      <w:r w:rsidRPr="009F0F53">
        <w:rPr>
          <w:rFonts w:ascii="Arial" w:hAnsi="Arial" w:cs="Arial"/>
          <w:color w:val="000000"/>
          <w:sz w:val="22"/>
          <w:szCs w:val="22"/>
        </w:rPr>
        <w:t xml:space="preserve">The burden of diabetes is unique and can affect both mothers and their unborn children. In the United States, about 1-2% of pregnant women have pre-existing diabetes and about 6-9% develop gestational diabetes (GDM).  Asian and Hispanic women have higher rates of </w:t>
      </w:r>
      <w:proofErr w:type="gramStart"/>
      <w:r w:rsidRPr="009F0F53">
        <w:rPr>
          <w:rFonts w:ascii="Arial" w:hAnsi="Arial" w:cs="Arial"/>
          <w:color w:val="000000"/>
          <w:sz w:val="22"/>
          <w:szCs w:val="22"/>
        </w:rPr>
        <w:t>GDM</w:t>
      </w:r>
      <w:proofErr w:type="gramEnd"/>
      <w:r w:rsidRPr="009F0F53">
        <w:rPr>
          <w:rFonts w:ascii="Arial" w:hAnsi="Arial" w:cs="Arial"/>
          <w:color w:val="000000"/>
          <w:sz w:val="22"/>
          <w:szCs w:val="22"/>
        </w:rPr>
        <w:t xml:space="preserve"> and black and Hispanic women have higher rates of pre-existing diabetes during pregnancy. Having diabetes during pregnancy increases the risk of babies being born large for gestational age (LGA) or developing obesity and type 2 diabetes (T2D) in the future. Higher HbA1c levels are associated with significantly increased risk of congenital malformations and stillbirth. Women with GDM have 5- to 7-fold increased risk of developing T2D within 5-10 years however only 30-70% of women receive screening after delivery.</w:t>
      </w:r>
      <w:r w:rsidRPr="009F0F53">
        <w:rPr>
          <w:rStyle w:val="normaltextrun"/>
          <w:rFonts w:ascii="Arial" w:hAnsi="Arial" w:cs="Arial"/>
          <w:color w:val="000000"/>
          <w:sz w:val="22"/>
          <w:szCs w:val="22"/>
        </w:rPr>
        <w:t xml:space="preserve">   </w:t>
      </w:r>
      <w:r w:rsidRPr="009F0F53">
        <w:rPr>
          <w:rStyle w:val="eop"/>
          <w:rFonts w:ascii="Arial" w:hAnsi="Arial" w:cs="Arial"/>
          <w:color w:val="000000"/>
          <w:sz w:val="22"/>
          <w:szCs w:val="22"/>
        </w:rPr>
        <w:t> </w:t>
      </w:r>
    </w:p>
    <w:p w14:paraId="36546774" w14:textId="77777777" w:rsidR="009714D5" w:rsidRPr="009F0F53" w:rsidRDefault="009714D5" w:rsidP="009714D5">
      <w:pPr>
        <w:pStyle w:val="paragraph"/>
        <w:spacing w:before="0" w:beforeAutospacing="0" w:after="0" w:afterAutospacing="0"/>
        <w:jc w:val="both"/>
        <w:textAlignment w:val="baseline"/>
        <w:rPr>
          <w:rStyle w:val="normaltextrun"/>
          <w:rFonts w:ascii="Arial" w:hAnsi="Arial" w:cs="Arial"/>
        </w:rPr>
      </w:pPr>
    </w:p>
    <w:p w14:paraId="5F118E1A" w14:textId="77777777" w:rsidR="009714D5" w:rsidRPr="009F0F53" w:rsidRDefault="009714D5" w:rsidP="009714D5">
      <w:pPr>
        <w:pStyle w:val="paragraph"/>
        <w:spacing w:before="0" w:beforeAutospacing="0" w:after="0" w:afterAutospacing="0"/>
        <w:jc w:val="both"/>
        <w:textAlignment w:val="baseline"/>
        <w:rPr>
          <w:rFonts w:ascii="Arial" w:hAnsi="Arial" w:cs="Arial"/>
        </w:rPr>
      </w:pPr>
      <w:r w:rsidRPr="009F0F53">
        <w:rPr>
          <w:rStyle w:val="normaltextrun"/>
          <w:rFonts w:ascii="Arial" w:hAnsi="Arial" w:cs="Arial"/>
          <w:color w:val="000000"/>
          <w:sz w:val="22"/>
          <w:szCs w:val="22"/>
        </w:rPr>
        <w:t>As such, a better understanding of the sex and gender differences may improve care delivery and lead to better outcomes (more personalized care) for women with diabetes across the lifespan.  </w:t>
      </w:r>
      <w:r w:rsidRPr="009F0F53">
        <w:rPr>
          <w:rStyle w:val="eop"/>
          <w:rFonts w:ascii="Arial" w:hAnsi="Arial" w:cs="Arial"/>
          <w:color w:val="000000"/>
          <w:sz w:val="22"/>
          <w:szCs w:val="22"/>
        </w:rPr>
        <w:t> </w:t>
      </w:r>
    </w:p>
    <w:p w14:paraId="1734D89A" w14:textId="68C7A940" w:rsidR="002A345E" w:rsidRPr="009F0F53" w:rsidRDefault="002A345E" w:rsidP="002A345E">
      <w:pPr>
        <w:pStyle w:val="Default"/>
        <w:rPr>
          <w:rFonts w:ascii="Arial" w:hAnsi="Arial" w:cs="Arial"/>
          <w:sz w:val="22"/>
          <w:szCs w:val="22"/>
        </w:rPr>
      </w:pPr>
    </w:p>
    <w:p w14:paraId="61665C0B" w14:textId="6A753C74" w:rsidR="002A345E" w:rsidRPr="009F0F53" w:rsidRDefault="002A345E" w:rsidP="002A345E">
      <w:pPr>
        <w:pStyle w:val="Default"/>
        <w:rPr>
          <w:rFonts w:ascii="Arial" w:hAnsi="Arial" w:cs="Arial"/>
          <w:sz w:val="22"/>
          <w:szCs w:val="22"/>
        </w:rPr>
      </w:pPr>
      <w:r w:rsidRPr="009F0F53">
        <w:rPr>
          <w:rFonts w:ascii="Arial" w:hAnsi="Arial" w:cs="Arial"/>
          <w:b/>
          <w:bCs/>
          <w:sz w:val="22"/>
          <w:szCs w:val="22"/>
        </w:rPr>
        <w:t>Goal:</w:t>
      </w:r>
      <w:r w:rsidRPr="009F0F53">
        <w:rPr>
          <w:rFonts w:ascii="Arial" w:hAnsi="Arial" w:cs="Arial"/>
          <w:sz w:val="22"/>
          <w:szCs w:val="22"/>
        </w:rPr>
        <w:t xml:space="preserve">   </w:t>
      </w:r>
    </w:p>
    <w:p w14:paraId="5B9AFF15" w14:textId="6101F0DC" w:rsidR="009714D5" w:rsidRPr="009F0F53" w:rsidRDefault="009714D5" w:rsidP="002A345E">
      <w:pPr>
        <w:pStyle w:val="Default"/>
        <w:rPr>
          <w:rFonts w:ascii="Arial" w:hAnsi="Arial" w:cs="Arial"/>
          <w:sz w:val="22"/>
          <w:szCs w:val="22"/>
        </w:rPr>
      </w:pPr>
      <w:r w:rsidRPr="009F0F53">
        <w:rPr>
          <w:rStyle w:val="normaltextrun"/>
          <w:rFonts w:ascii="Arial" w:hAnsi="Arial" w:cs="Arial"/>
          <w:sz w:val="22"/>
          <w:szCs w:val="22"/>
        </w:rPr>
        <w:t>The mission of the American Diabetes Association is to prevent and cure diabetes and improve the lives of all people affected by diabetes. This request for applications (RFA) is soliciting proposals for research to better understand clinically important sex and gender differences to optimally inform prevention, diagnosis, and treatment strategies for women across the lifespan and the development of sex-specific clinical guidelines where warranted.  </w:t>
      </w:r>
      <w:r w:rsidRPr="009F0F53">
        <w:rPr>
          <w:rStyle w:val="eop"/>
          <w:rFonts w:ascii="Arial" w:hAnsi="Arial" w:cs="Arial"/>
          <w:sz w:val="22"/>
          <w:szCs w:val="22"/>
        </w:rPr>
        <w:t> </w:t>
      </w:r>
    </w:p>
    <w:p w14:paraId="2EE5F281" w14:textId="77777777" w:rsidR="002A345E" w:rsidRPr="009F0F53" w:rsidRDefault="002A345E" w:rsidP="002A345E">
      <w:pPr>
        <w:pStyle w:val="Default"/>
        <w:rPr>
          <w:rFonts w:ascii="Arial" w:hAnsi="Arial" w:cs="Arial"/>
          <w:b/>
          <w:bCs/>
          <w:sz w:val="22"/>
          <w:szCs w:val="22"/>
        </w:rPr>
      </w:pPr>
    </w:p>
    <w:p w14:paraId="6F462326" w14:textId="77777777" w:rsidR="009714D5" w:rsidRPr="009F0F53" w:rsidRDefault="002A345E" w:rsidP="009714D5">
      <w:pPr>
        <w:pStyle w:val="Default"/>
        <w:rPr>
          <w:rFonts w:ascii="Arial" w:hAnsi="Arial" w:cs="Arial"/>
          <w:sz w:val="22"/>
          <w:szCs w:val="22"/>
        </w:rPr>
      </w:pPr>
      <w:r w:rsidRPr="009F0F53">
        <w:rPr>
          <w:rFonts w:ascii="Arial" w:hAnsi="Arial" w:cs="Arial"/>
          <w:b/>
          <w:bCs/>
          <w:sz w:val="22"/>
          <w:szCs w:val="22"/>
        </w:rPr>
        <w:t xml:space="preserve">Scope: </w:t>
      </w:r>
      <w:bookmarkStart w:id="37" w:name="_Toc118122744"/>
      <w:bookmarkEnd w:id="30"/>
      <w:bookmarkEnd w:id="31"/>
      <w:bookmarkEnd w:id="32"/>
    </w:p>
    <w:p w14:paraId="7D8C7BBE" w14:textId="77777777" w:rsidR="009714D5" w:rsidRPr="009F0F53" w:rsidRDefault="009714D5" w:rsidP="009714D5">
      <w:pPr>
        <w:pStyle w:val="paragraph"/>
        <w:spacing w:before="0" w:beforeAutospacing="0" w:after="0" w:afterAutospacing="0"/>
        <w:jc w:val="both"/>
        <w:textAlignment w:val="baseline"/>
        <w:rPr>
          <w:rStyle w:val="eop"/>
          <w:rFonts w:ascii="Arial" w:hAnsi="Arial" w:cs="Arial"/>
          <w:color w:val="000000"/>
          <w:sz w:val="22"/>
          <w:szCs w:val="22"/>
        </w:rPr>
      </w:pPr>
      <w:r w:rsidRPr="009F0F53">
        <w:rPr>
          <w:rStyle w:val="normaltextrun"/>
          <w:rFonts w:ascii="Arial" w:hAnsi="Arial" w:cs="Arial"/>
          <w:color w:val="000000"/>
          <w:sz w:val="22"/>
          <w:szCs w:val="22"/>
        </w:rPr>
        <w:t>While this call is broad in scope and encompasses basic through clinical research, significant emphasis will be placed on diabetes clinical research and translation. Examples of eligible applications may include</w:t>
      </w:r>
      <w:r w:rsidRPr="009F0F53">
        <w:rPr>
          <w:rStyle w:val="normaltextrun"/>
          <w:rFonts w:ascii="Arial" w:hAnsi="Arial" w:cs="Arial"/>
          <w:color w:val="D13438"/>
          <w:sz w:val="22"/>
          <w:szCs w:val="22"/>
          <w:u w:val="single"/>
        </w:rPr>
        <w:t>,</w:t>
      </w:r>
      <w:r w:rsidRPr="009F0F53">
        <w:rPr>
          <w:rStyle w:val="normaltextrun"/>
          <w:rFonts w:ascii="Arial" w:hAnsi="Arial" w:cs="Arial"/>
          <w:color w:val="000000"/>
          <w:sz w:val="22"/>
          <w:szCs w:val="22"/>
        </w:rPr>
        <w:t xml:space="preserve"> but are not necessarily limited to projects involving:</w:t>
      </w:r>
      <w:r w:rsidRPr="009F0F53">
        <w:rPr>
          <w:rStyle w:val="eop"/>
          <w:rFonts w:ascii="Arial" w:hAnsi="Arial" w:cs="Arial"/>
          <w:color w:val="000000"/>
          <w:sz w:val="22"/>
          <w:szCs w:val="22"/>
        </w:rPr>
        <w:t> </w:t>
      </w:r>
    </w:p>
    <w:p w14:paraId="117424DB" w14:textId="77777777" w:rsidR="009714D5" w:rsidRPr="009F0F53" w:rsidRDefault="009714D5" w:rsidP="009714D5">
      <w:pPr>
        <w:pStyle w:val="paragraph"/>
        <w:spacing w:before="0" w:beforeAutospacing="0" w:after="0" w:afterAutospacing="0"/>
        <w:jc w:val="both"/>
        <w:textAlignment w:val="baseline"/>
        <w:rPr>
          <w:rFonts w:ascii="Arial" w:hAnsi="Arial" w:cs="Arial"/>
        </w:rPr>
      </w:pPr>
      <w:r w:rsidRPr="009F0F53">
        <w:rPr>
          <w:rStyle w:val="eop"/>
          <w:rFonts w:ascii="Arial" w:hAnsi="Arial" w:cs="Arial"/>
          <w:color w:val="000000"/>
          <w:sz w:val="22"/>
          <w:szCs w:val="22"/>
        </w:rPr>
        <w:t> </w:t>
      </w:r>
    </w:p>
    <w:p w14:paraId="2FB6B0B7" w14:textId="77777777" w:rsidR="009714D5" w:rsidRPr="009F0F53" w:rsidRDefault="009714D5" w:rsidP="009714D5">
      <w:pPr>
        <w:pStyle w:val="paragraph"/>
        <w:numPr>
          <w:ilvl w:val="0"/>
          <w:numId w:val="43"/>
        </w:numPr>
        <w:spacing w:before="0" w:beforeAutospacing="0" w:after="0" w:afterAutospacing="0"/>
        <w:jc w:val="both"/>
        <w:textAlignment w:val="baseline"/>
        <w:rPr>
          <w:rFonts w:ascii="Arial" w:hAnsi="Arial" w:cs="Arial"/>
          <w:sz w:val="22"/>
          <w:szCs w:val="22"/>
        </w:rPr>
      </w:pPr>
      <w:r w:rsidRPr="009F0F53">
        <w:rPr>
          <w:rStyle w:val="normaltextrun"/>
          <w:rFonts w:ascii="Arial" w:hAnsi="Arial" w:cs="Arial"/>
          <w:color w:val="000000"/>
          <w:sz w:val="22"/>
          <w:szCs w:val="22"/>
        </w:rPr>
        <w:t>Research to delineate clinically relevant sex-specific drivers of disparity in the risk for cardiovascular, kidney, cognitive complications (</w:t>
      </w:r>
      <w:proofErr w:type="spellStart"/>
      <w:r w:rsidRPr="009F0F53">
        <w:rPr>
          <w:rStyle w:val="normaltextrun"/>
          <w:rFonts w:ascii="Arial" w:hAnsi="Arial" w:cs="Arial"/>
          <w:color w:val="000000"/>
          <w:sz w:val="22"/>
          <w:szCs w:val="22"/>
        </w:rPr>
        <w:t>eg.</w:t>
      </w:r>
      <w:proofErr w:type="spellEnd"/>
      <w:r w:rsidRPr="009F0F53">
        <w:rPr>
          <w:rStyle w:val="normaltextrun"/>
          <w:rFonts w:ascii="Arial" w:hAnsi="Arial" w:cs="Arial"/>
          <w:color w:val="000000"/>
          <w:sz w:val="22"/>
          <w:szCs w:val="22"/>
        </w:rPr>
        <w:t xml:space="preserve"> translational mechanistic studies using confirmed relevant models of human disease, human validation studies leveraging predictive biomarkers, clinical data sets, patterns in recommending, and in access and adherence to guidelines directed therapies, pilot clinical trials testing new strategies etc.) </w:t>
      </w:r>
      <w:r w:rsidRPr="009F0F53">
        <w:rPr>
          <w:rStyle w:val="eop"/>
          <w:rFonts w:ascii="Arial" w:hAnsi="Arial" w:cs="Arial"/>
          <w:color w:val="000000"/>
          <w:sz w:val="22"/>
          <w:szCs w:val="22"/>
        </w:rPr>
        <w:t> </w:t>
      </w:r>
    </w:p>
    <w:p w14:paraId="0EA61714" w14:textId="77777777" w:rsidR="009714D5" w:rsidRPr="009F0F53" w:rsidRDefault="009714D5" w:rsidP="009714D5">
      <w:pPr>
        <w:pStyle w:val="paragraph"/>
        <w:numPr>
          <w:ilvl w:val="0"/>
          <w:numId w:val="43"/>
        </w:numPr>
        <w:spacing w:before="40" w:beforeAutospacing="0" w:after="0" w:afterAutospacing="0"/>
        <w:jc w:val="both"/>
        <w:textAlignment w:val="baseline"/>
        <w:rPr>
          <w:rFonts w:ascii="Arial" w:hAnsi="Arial" w:cs="Arial"/>
          <w:sz w:val="22"/>
          <w:szCs w:val="22"/>
        </w:rPr>
      </w:pPr>
      <w:r w:rsidRPr="009F0F53">
        <w:rPr>
          <w:rStyle w:val="normaltextrun"/>
          <w:rFonts w:ascii="Arial" w:hAnsi="Arial" w:cs="Arial"/>
          <w:color w:val="000000"/>
          <w:sz w:val="22"/>
          <w:szCs w:val="22"/>
        </w:rPr>
        <w:t>Research to improve screening and pregnancy outcomes in women with diabetes and reduce the risk of subsequent T2D in those with GDM.</w:t>
      </w:r>
      <w:r w:rsidRPr="009F0F53">
        <w:rPr>
          <w:rStyle w:val="eop"/>
          <w:rFonts w:ascii="Arial" w:hAnsi="Arial" w:cs="Arial"/>
          <w:color w:val="000000"/>
          <w:sz w:val="22"/>
          <w:szCs w:val="22"/>
        </w:rPr>
        <w:t> </w:t>
      </w:r>
    </w:p>
    <w:p w14:paraId="14D00F65" w14:textId="77777777" w:rsidR="009714D5" w:rsidRPr="009F0F53" w:rsidRDefault="009714D5" w:rsidP="009714D5">
      <w:pPr>
        <w:pStyle w:val="paragraph"/>
        <w:numPr>
          <w:ilvl w:val="0"/>
          <w:numId w:val="43"/>
        </w:numPr>
        <w:spacing w:before="40" w:beforeAutospacing="0" w:after="0" w:afterAutospacing="0"/>
        <w:jc w:val="both"/>
        <w:textAlignment w:val="baseline"/>
        <w:rPr>
          <w:rFonts w:ascii="Arial" w:hAnsi="Arial" w:cs="Arial"/>
          <w:sz w:val="22"/>
          <w:szCs w:val="22"/>
        </w:rPr>
      </w:pPr>
      <w:r w:rsidRPr="009F0F53">
        <w:rPr>
          <w:rStyle w:val="normaltextrun"/>
          <w:rFonts w:ascii="Arial" w:hAnsi="Arial" w:cs="Arial"/>
          <w:color w:val="000000"/>
          <w:sz w:val="22"/>
          <w:szCs w:val="22"/>
        </w:rPr>
        <w:t>Research to define genetic and psychosocial factors contributing to the unique aspects of diabetes in women across the lifespan.</w:t>
      </w:r>
      <w:r w:rsidRPr="009F0F53">
        <w:rPr>
          <w:rStyle w:val="eop"/>
          <w:rFonts w:ascii="Arial" w:hAnsi="Arial" w:cs="Arial"/>
          <w:color w:val="000000"/>
          <w:sz w:val="22"/>
          <w:szCs w:val="22"/>
        </w:rPr>
        <w:t> </w:t>
      </w:r>
    </w:p>
    <w:p w14:paraId="0CEB40DB" w14:textId="77777777" w:rsidR="009714D5" w:rsidRPr="009F0F53" w:rsidRDefault="009714D5" w:rsidP="009714D5">
      <w:pPr>
        <w:pStyle w:val="paragraph"/>
        <w:numPr>
          <w:ilvl w:val="0"/>
          <w:numId w:val="43"/>
        </w:numPr>
        <w:spacing w:before="40" w:beforeAutospacing="0" w:after="0" w:afterAutospacing="0"/>
        <w:jc w:val="both"/>
        <w:textAlignment w:val="baseline"/>
        <w:rPr>
          <w:rFonts w:ascii="Arial" w:hAnsi="Arial" w:cs="Arial"/>
          <w:sz w:val="22"/>
          <w:szCs w:val="22"/>
        </w:rPr>
      </w:pPr>
      <w:r w:rsidRPr="009F0F53">
        <w:rPr>
          <w:rStyle w:val="normaltextrun"/>
          <w:rFonts w:ascii="Arial" w:hAnsi="Arial" w:cs="Arial"/>
          <w:color w:val="000000"/>
          <w:sz w:val="22"/>
          <w:szCs w:val="22"/>
        </w:rPr>
        <w:t>Research to improve understanding of disparities in process of care (for example CV and obesity management).  </w:t>
      </w:r>
      <w:r w:rsidRPr="009F0F53">
        <w:rPr>
          <w:rStyle w:val="eop"/>
          <w:rFonts w:ascii="Arial" w:hAnsi="Arial" w:cs="Arial"/>
          <w:color w:val="000000"/>
          <w:sz w:val="22"/>
          <w:szCs w:val="22"/>
        </w:rPr>
        <w:t> </w:t>
      </w:r>
    </w:p>
    <w:p w14:paraId="3823B6A6" w14:textId="77777777" w:rsidR="009714D5" w:rsidRPr="009F0F53" w:rsidRDefault="009714D5" w:rsidP="009714D5">
      <w:pPr>
        <w:pStyle w:val="paragraph"/>
        <w:spacing w:before="120" w:beforeAutospacing="0" w:after="0" w:afterAutospacing="0"/>
        <w:jc w:val="both"/>
        <w:textAlignment w:val="baseline"/>
        <w:rPr>
          <w:rFonts w:ascii="Arial" w:hAnsi="Arial" w:cs="Arial"/>
          <w:sz w:val="22"/>
          <w:szCs w:val="22"/>
        </w:rPr>
      </w:pPr>
      <w:r w:rsidRPr="009F0F53">
        <w:rPr>
          <w:rStyle w:val="normaltextrun"/>
          <w:rFonts w:ascii="Arial" w:hAnsi="Arial" w:cs="Arial"/>
          <w:color w:val="000000"/>
          <w:sz w:val="22"/>
          <w:szCs w:val="22"/>
        </w:rPr>
        <w:lastRenderedPageBreak/>
        <w:t>Importantly, submissions should indicate how the proposed research will have a significant impact on outcomes. For the purposes of this RFA, research proposals focusing on non-diabetic obesity and pre-diabetes are considered out of scope</w:t>
      </w:r>
      <w:r w:rsidRPr="009F0F53">
        <w:rPr>
          <w:rStyle w:val="eop"/>
          <w:rFonts w:ascii="Arial" w:hAnsi="Arial" w:cs="Arial"/>
          <w:color w:val="000000"/>
          <w:sz w:val="22"/>
          <w:szCs w:val="22"/>
        </w:rPr>
        <w:t>.</w:t>
      </w:r>
    </w:p>
    <w:p w14:paraId="4D22D4C5" w14:textId="77777777" w:rsidR="009714D5" w:rsidRPr="009F0F53" w:rsidRDefault="009714D5" w:rsidP="009714D5">
      <w:pPr>
        <w:pStyle w:val="paragraph"/>
        <w:spacing w:before="0" w:beforeAutospacing="0" w:after="0" w:afterAutospacing="0"/>
        <w:jc w:val="both"/>
        <w:textAlignment w:val="baseline"/>
        <w:rPr>
          <w:rFonts w:ascii="Arial" w:hAnsi="Arial" w:cs="Arial"/>
          <w:color w:val="000000"/>
          <w:sz w:val="22"/>
          <w:szCs w:val="22"/>
        </w:rPr>
      </w:pPr>
      <w:r w:rsidRPr="009F0F53">
        <w:rPr>
          <w:rStyle w:val="normaltextrun"/>
          <w:rFonts w:ascii="Arial" w:hAnsi="Arial" w:cs="Arial"/>
          <w:color w:val="000000"/>
          <w:sz w:val="22"/>
          <w:szCs w:val="22"/>
        </w:rPr>
        <w:t xml:space="preserve">    </w:t>
      </w:r>
      <w:r w:rsidRPr="009F0F53">
        <w:rPr>
          <w:rStyle w:val="eop"/>
          <w:rFonts w:ascii="Arial" w:hAnsi="Arial" w:cs="Arial"/>
          <w:color w:val="000000"/>
          <w:sz w:val="22"/>
          <w:szCs w:val="22"/>
        </w:rPr>
        <w:t> </w:t>
      </w:r>
    </w:p>
    <w:p w14:paraId="4C497AEF" w14:textId="77777777" w:rsidR="009714D5" w:rsidRPr="009F0F53" w:rsidRDefault="009714D5" w:rsidP="009714D5">
      <w:pPr>
        <w:pStyle w:val="paragraph"/>
        <w:spacing w:before="0" w:beforeAutospacing="0" w:after="0" w:afterAutospacing="0"/>
        <w:jc w:val="both"/>
        <w:textAlignment w:val="baseline"/>
        <w:rPr>
          <w:rFonts w:ascii="Arial" w:hAnsi="Arial" w:cs="Arial"/>
          <w:color w:val="000000"/>
          <w:sz w:val="22"/>
          <w:szCs w:val="22"/>
        </w:rPr>
      </w:pPr>
      <w:r w:rsidRPr="009F0F53">
        <w:rPr>
          <w:rStyle w:val="normaltextrun"/>
          <w:rFonts w:ascii="Arial" w:hAnsi="Arial" w:cs="Arial"/>
          <w:b/>
          <w:bCs/>
          <w:i/>
          <w:iCs/>
          <w:color w:val="000000"/>
          <w:sz w:val="22"/>
          <w:szCs w:val="22"/>
        </w:rPr>
        <w:t>Applications that do not directly address the defined scope of the RFA will be triaged and will not move forward to peer review.</w:t>
      </w:r>
      <w:r w:rsidRPr="009F0F53">
        <w:rPr>
          <w:rStyle w:val="eop"/>
          <w:rFonts w:ascii="Arial" w:hAnsi="Arial" w:cs="Arial"/>
          <w:color w:val="000000"/>
          <w:sz w:val="22"/>
          <w:szCs w:val="22"/>
        </w:rPr>
        <w:t> </w:t>
      </w:r>
    </w:p>
    <w:p w14:paraId="402C023A" w14:textId="77777777" w:rsidR="009714D5" w:rsidRPr="009F0F53" w:rsidRDefault="009714D5" w:rsidP="009714D5">
      <w:pPr>
        <w:pStyle w:val="Default"/>
        <w:rPr>
          <w:rFonts w:ascii="Arial" w:hAnsi="Arial" w:cs="Arial"/>
          <w:sz w:val="22"/>
          <w:szCs w:val="22"/>
        </w:rPr>
      </w:pPr>
    </w:p>
    <w:p w14:paraId="5B9F290F" w14:textId="7873A055" w:rsidR="002134B1" w:rsidRPr="009F0F53" w:rsidRDefault="002134B1" w:rsidP="009714D5">
      <w:pPr>
        <w:pStyle w:val="Default"/>
        <w:rPr>
          <w:rFonts w:ascii="Arial" w:hAnsi="Arial" w:cs="Arial"/>
          <w:b/>
          <w:bCs/>
          <w:sz w:val="22"/>
          <w:szCs w:val="22"/>
        </w:rPr>
      </w:pPr>
      <w:r w:rsidRPr="009F0F53">
        <w:rPr>
          <w:rFonts w:ascii="Arial" w:hAnsi="Arial" w:cs="Arial"/>
          <w:b/>
          <w:bCs/>
          <w:sz w:val="22"/>
          <w:szCs w:val="22"/>
        </w:rPr>
        <w:t>Deadline</w:t>
      </w:r>
      <w:bookmarkEnd w:id="37"/>
      <w:r w:rsidR="009714D5" w:rsidRPr="009F0F53">
        <w:rPr>
          <w:rFonts w:ascii="Arial" w:hAnsi="Arial" w:cs="Arial"/>
          <w:b/>
          <w:bCs/>
          <w:sz w:val="22"/>
          <w:szCs w:val="22"/>
        </w:rPr>
        <w:t>:</w:t>
      </w:r>
    </w:p>
    <w:p w14:paraId="03F71598" w14:textId="6748307D" w:rsidR="002134B1" w:rsidRPr="009F0F53" w:rsidRDefault="002134B1" w:rsidP="002134B1">
      <w:pPr>
        <w:suppressAutoHyphens/>
        <w:rPr>
          <w:rFonts w:ascii="Arial" w:hAnsi="Arial" w:cs="Arial"/>
          <w:b/>
          <w:i/>
          <w:color w:val="FF0000"/>
        </w:rPr>
      </w:pPr>
      <w:r w:rsidRPr="009F0F53">
        <w:rPr>
          <w:rFonts w:ascii="Arial" w:hAnsi="Arial" w:cs="Arial"/>
        </w:rPr>
        <w:t>The submission deadline is</w:t>
      </w:r>
      <w:r w:rsidR="005610C7" w:rsidRPr="009F0F53">
        <w:rPr>
          <w:rFonts w:ascii="Arial" w:hAnsi="Arial" w:cs="Arial"/>
        </w:rPr>
        <w:t xml:space="preserve"> </w:t>
      </w:r>
      <w:r w:rsidR="009714D5" w:rsidRPr="009F0F53">
        <w:rPr>
          <w:rFonts w:ascii="Arial" w:hAnsi="Arial" w:cs="Arial"/>
          <w:b/>
        </w:rPr>
        <w:t>February</w:t>
      </w:r>
      <w:r w:rsidR="00312BAE" w:rsidRPr="009F0F53">
        <w:rPr>
          <w:rFonts w:ascii="Arial" w:hAnsi="Arial" w:cs="Arial"/>
          <w:b/>
        </w:rPr>
        <w:t xml:space="preserve"> 1, </w:t>
      </w:r>
      <w:proofErr w:type="gramStart"/>
      <w:r w:rsidR="00312BAE" w:rsidRPr="009F0F53">
        <w:rPr>
          <w:rFonts w:ascii="Arial" w:hAnsi="Arial" w:cs="Arial"/>
          <w:b/>
        </w:rPr>
        <w:t>202</w:t>
      </w:r>
      <w:r w:rsidR="009714D5" w:rsidRPr="009F0F53">
        <w:rPr>
          <w:rFonts w:ascii="Arial" w:hAnsi="Arial" w:cs="Arial"/>
          <w:b/>
        </w:rPr>
        <w:t>4</w:t>
      </w:r>
      <w:proofErr w:type="gramEnd"/>
      <w:r w:rsidR="00957F4E" w:rsidRPr="009F0F53">
        <w:rPr>
          <w:rFonts w:ascii="Arial" w:hAnsi="Arial" w:cs="Arial"/>
        </w:rPr>
        <w:t xml:space="preserve"> </w:t>
      </w:r>
      <w:r w:rsidR="009714D5" w:rsidRPr="009F0F53">
        <w:rPr>
          <w:rFonts w:ascii="Arial" w:hAnsi="Arial" w:cs="Arial"/>
        </w:rPr>
        <w:t>with earliest award start date</w:t>
      </w:r>
      <w:r w:rsidRPr="009F0F53">
        <w:rPr>
          <w:rFonts w:ascii="Arial" w:hAnsi="Arial" w:cs="Arial"/>
        </w:rPr>
        <w:t xml:space="preserve"> </w:t>
      </w:r>
      <w:r w:rsidR="00312BAE" w:rsidRPr="009F0F53">
        <w:rPr>
          <w:rFonts w:ascii="Arial" w:hAnsi="Arial" w:cs="Arial"/>
        </w:rPr>
        <w:t>July 1, 202</w:t>
      </w:r>
      <w:r w:rsidR="009714D5" w:rsidRPr="009F0F53">
        <w:rPr>
          <w:rFonts w:ascii="Arial" w:hAnsi="Arial" w:cs="Arial"/>
        </w:rPr>
        <w:t>4</w:t>
      </w:r>
      <w:r w:rsidRPr="009F0F53">
        <w:rPr>
          <w:rFonts w:ascii="Arial" w:hAnsi="Arial" w:cs="Arial"/>
        </w:rPr>
        <w:t xml:space="preserve">. Electronic applications must be submitted online via the </w:t>
      </w:r>
      <w:r w:rsidR="003E7E8D" w:rsidRPr="009F0F53">
        <w:rPr>
          <w:rFonts w:ascii="Arial" w:hAnsi="Arial" w:cs="Arial"/>
        </w:rPr>
        <w:t xml:space="preserve">official Grant Management Site </w:t>
      </w:r>
      <w:r w:rsidRPr="009F0F53">
        <w:rPr>
          <w:rFonts w:ascii="Arial" w:hAnsi="Arial" w:cs="Arial"/>
        </w:rPr>
        <w:t xml:space="preserve">by </w:t>
      </w:r>
      <w:r w:rsidR="00D10F5E" w:rsidRPr="009F0F53">
        <w:rPr>
          <w:rFonts w:ascii="Arial" w:hAnsi="Arial" w:cs="Arial"/>
        </w:rPr>
        <w:t>5</w:t>
      </w:r>
      <w:r w:rsidRPr="009F0F53">
        <w:rPr>
          <w:rFonts w:ascii="Arial" w:hAnsi="Arial" w:cs="Arial"/>
        </w:rPr>
        <w:t xml:space="preserve">:00 PM Eastern Time on the deadline date. </w:t>
      </w:r>
    </w:p>
    <w:p w14:paraId="39042656" w14:textId="77777777" w:rsidR="00AC1568" w:rsidRPr="009F0F53" w:rsidRDefault="00AC1568" w:rsidP="00AC1568">
      <w:pPr>
        <w:pStyle w:val="Heading2"/>
        <w:rPr>
          <w:rFonts w:ascii="Arial" w:hAnsi="Arial"/>
        </w:rPr>
      </w:pPr>
      <w:bookmarkStart w:id="38" w:name="_Toc118122745"/>
      <w:r w:rsidRPr="009F0F53">
        <w:rPr>
          <w:rFonts w:ascii="Arial" w:hAnsi="Arial"/>
        </w:rPr>
        <w:t>Institutional Approval</w:t>
      </w:r>
      <w:bookmarkEnd w:id="38"/>
    </w:p>
    <w:p w14:paraId="0D7C6E66" w14:textId="377A8CEE" w:rsidR="005610C7" w:rsidRPr="009F0F53" w:rsidRDefault="00AC1568" w:rsidP="00AC1568">
      <w:pPr>
        <w:suppressAutoHyphens/>
        <w:spacing w:after="240"/>
        <w:rPr>
          <w:rFonts w:ascii="Arial" w:hAnsi="Arial" w:cs="Arial"/>
        </w:rPr>
      </w:pPr>
      <w:r w:rsidRPr="009F0F53">
        <w:rPr>
          <w:rFonts w:ascii="Arial" w:hAnsi="Arial" w:cs="Arial"/>
        </w:rPr>
        <w:t xml:space="preserve">The applicant, also referred to as the Principal Investigator (PI), must have the institution’s approval prior to </w:t>
      </w:r>
      <w:proofErr w:type="gramStart"/>
      <w:r w:rsidRPr="009F0F53">
        <w:rPr>
          <w:rFonts w:ascii="Arial" w:hAnsi="Arial" w:cs="Arial"/>
        </w:rPr>
        <w:t>submitting an application</w:t>
      </w:r>
      <w:proofErr w:type="gramEnd"/>
      <w:r w:rsidRPr="009F0F53">
        <w:rPr>
          <w:rFonts w:ascii="Arial" w:hAnsi="Arial" w:cs="Arial"/>
        </w:rPr>
        <w:t xml:space="preserve"> electronically. </w:t>
      </w:r>
      <w:r w:rsidR="00983975" w:rsidRPr="009F0F53">
        <w:rPr>
          <w:rFonts w:ascii="Arial" w:hAnsi="Arial" w:cs="Arial"/>
        </w:rPr>
        <w:t xml:space="preserve">Although written confirmation is not required, </w:t>
      </w:r>
      <w:r w:rsidRPr="009F0F53">
        <w:rPr>
          <w:rFonts w:ascii="Arial" w:hAnsi="Arial" w:cs="Arial"/>
        </w:rPr>
        <w:t xml:space="preserve">PI must </w:t>
      </w:r>
      <w:r w:rsidR="00983975" w:rsidRPr="009F0F53">
        <w:rPr>
          <w:rFonts w:ascii="Arial" w:hAnsi="Arial" w:cs="Arial"/>
        </w:rPr>
        <w:t>ensure</w:t>
      </w:r>
      <w:r w:rsidRPr="009F0F53">
        <w:rPr>
          <w:rFonts w:ascii="Arial" w:hAnsi="Arial" w:cs="Arial"/>
        </w:rPr>
        <w:t xml:space="preserve"> that the Sponsoring Institution is aware of the grant application and has acknowledged its intent to fully support the award. In addition, PI must attest that the application has been routed through, and approved by, the usual administrative channels of the Sponsoring Institution.</w:t>
      </w:r>
    </w:p>
    <w:p w14:paraId="5D747A3F" w14:textId="77777777" w:rsidR="00441E48" w:rsidRPr="009F0F53" w:rsidRDefault="00441E48" w:rsidP="00441E48">
      <w:pPr>
        <w:pStyle w:val="Heading2"/>
        <w:rPr>
          <w:rFonts w:ascii="Arial" w:hAnsi="Arial"/>
        </w:rPr>
      </w:pPr>
      <w:bookmarkStart w:id="39" w:name="_Toc78307408"/>
      <w:bookmarkStart w:id="40" w:name="_Toc118122746"/>
      <w:r w:rsidRPr="009F0F53">
        <w:rPr>
          <w:rFonts w:ascii="Arial" w:hAnsi="Arial"/>
        </w:rPr>
        <w:t>Notification</w:t>
      </w:r>
      <w:bookmarkEnd w:id="39"/>
      <w:bookmarkEnd w:id="40"/>
    </w:p>
    <w:p w14:paraId="5882B620" w14:textId="77777777" w:rsidR="00441E48" w:rsidRPr="009F0F53" w:rsidRDefault="00441E48" w:rsidP="00441E48">
      <w:pPr>
        <w:suppressAutoHyphens/>
        <w:autoSpaceDE w:val="0"/>
        <w:autoSpaceDN w:val="0"/>
        <w:adjustRightInd w:val="0"/>
        <w:spacing w:after="240"/>
        <w:rPr>
          <w:rFonts w:ascii="Arial" w:hAnsi="Arial" w:cs="Arial"/>
        </w:rPr>
      </w:pPr>
      <w:r w:rsidRPr="009F0F53">
        <w:rPr>
          <w:rFonts w:ascii="Arial" w:hAnsi="Arial" w:cs="Arial"/>
        </w:rPr>
        <w:t xml:space="preserve">The applicant will be sent a receipt of application confirmation email from Association Research Programs staff within four weeks of the application deadline. This notification will be sent to the applicant’s email address as entered in the online application form. If the PI does not receive a confirmation email within the indicated time frame, please contact </w:t>
      </w:r>
      <w:hyperlink r:id="rId18" w:history="1">
        <w:r w:rsidRPr="009F0F53">
          <w:rPr>
            <w:rStyle w:val="Hyperlink"/>
            <w:rFonts w:ascii="Arial" w:hAnsi="Arial" w:cs="Arial"/>
          </w:rPr>
          <w:t>grantquestions@diabetes.org</w:t>
        </w:r>
      </w:hyperlink>
      <w:r w:rsidRPr="009F0F53">
        <w:rPr>
          <w:rFonts w:ascii="Arial" w:hAnsi="Arial" w:cs="Arial"/>
        </w:rPr>
        <w:t xml:space="preserve"> for assistance.</w:t>
      </w:r>
    </w:p>
    <w:p w14:paraId="4496D81B" w14:textId="069D06E5" w:rsidR="003E7E8D" w:rsidRPr="009F0F53" w:rsidRDefault="003E7E8D" w:rsidP="00AA2577">
      <w:pPr>
        <w:pStyle w:val="Heading2"/>
        <w:rPr>
          <w:rFonts w:ascii="Arial" w:hAnsi="Arial"/>
        </w:rPr>
      </w:pPr>
      <w:bookmarkStart w:id="41" w:name="_Toc118122747"/>
      <w:r w:rsidRPr="009F0F53">
        <w:rPr>
          <w:rFonts w:ascii="Arial" w:hAnsi="Arial"/>
        </w:rPr>
        <w:t>Status Changes</w:t>
      </w:r>
      <w:bookmarkEnd w:id="41"/>
    </w:p>
    <w:p w14:paraId="69ED642A" w14:textId="77777777" w:rsidR="003E7E8D" w:rsidRPr="009F0F53" w:rsidRDefault="003E7E8D" w:rsidP="003E7E8D">
      <w:pPr>
        <w:pStyle w:val="BodyText"/>
        <w:suppressAutoHyphens/>
        <w:rPr>
          <w:rFonts w:ascii="Arial" w:hAnsi="Arial" w:cs="Arial"/>
          <w:snapToGrid/>
        </w:rPr>
      </w:pPr>
      <w:r w:rsidRPr="009F0F53">
        <w:rPr>
          <w:rFonts w:ascii="Arial" w:hAnsi="Arial" w:cs="Arial"/>
          <w:snapToGrid/>
        </w:rPr>
        <w:t>Applicants must notify the Association in writing regarding any status changes during the review period. Status changes include the following:</w:t>
      </w:r>
    </w:p>
    <w:p w14:paraId="53288FB9" w14:textId="77777777" w:rsidR="003E7E8D" w:rsidRPr="009F0F53" w:rsidRDefault="003E7E8D" w:rsidP="003E7E8D">
      <w:pPr>
        <w:pStyle w:val="Heading3"/>
        <w:rPr>
          <w:rFonts w:ascii="Arial" w:hAnsi="Arial" w:cs="Arial"/>
        </w:rPr>
      </w:pPr>
      <w:bookmarkStart w:id="42" w:name="_Toc118122748"/>
      <w:r w:rsidRPr="009F0F53">
        <w:rPr>
          <w:rFonts w:ascii="Arial" w:hAnsi="Arial" w:cs="Arial"/>
        </w:rPr>
        <w:t>Contact Information Change</w:t>
      </w:r>
      <w:bookmarkEnd w:id="42"/>
    </w:p>
    <w:p w14:paraId="561E9EB2" w14:textId="4B8A9F60" w:rsidR="003E7E8D" w:rsidRPr="009F0F53" w:rsidRDefault="003E7E8D" w:rsidP="003E7E8D">
      <w:pPr>
        <w:suppressAutoHyphens/>
        <w:rPr>
          <w:rFonts w:ascii="Arial" w:hAnsi="Arial" w:cs="Arial"/>
        </w:rPr>
      </w:pPr>
      <w:r w:rsidRPr="009F0F53">
        <w:rPr>
          <w:rFonts w:ascii="Arial" w:hAnsi="Arial" w:cs="Arial"/>
        </w:rPr>
        <w:t xml:space="preserve">Send an email to </w:t>
      </w:r>
      <w:hyperlink r:id="rId19" w:history="1">
        <w:r w:rsidRPr="009F0F53">
          <w:rPr>
            <w:rStyle w:val="Hyperlink"/>
            <w:rFonts w:ascii="Arial" w:hAnsi="Arial" w:cs="Arial"/>
          </w:rPr>
          <w:t>grantquestions@diabetes.org</w:t>
        </w:r>
      </w:hyperlink>
      <w:r w:rsidRPr="009F0F53">
        <w:rPr>
          <w:rFonts w:ascii="Arial" w:hAnsi="Arial" w:cs="Arial"/>
        </w:rPr>
        <w:t xml:space="preserve"> and specify the PI’s name, application type, project title, and contact information changes.</w:t>
      </w:r>
    </w:p>
    <w:p w14:paraId="6FBB017B" w14:textId="77777777" w:rsidR="003E7E8D" w:rsidRPr="009F0F53" w:rsidRDefault="003E7E8D" w:rsidP="00AA2577">
      <w:pPr>
        <w:pStyle w:val="Heading3"/>
        <w:rPr>
          <w:rFonts w:ascii="Arial" w:hAnsi="Arial" w:cs="Arial"/>
        </w:rPr>
      </w:pPr>
      <w:bookmarkStart w:id="43" w:name="_Toc118122749"/>
      <w:r w:rsidRPr="009F0F53">
        <w:rPr>
          <w:rFonts w:ascii="Arial" w:hAnsi="Arial" w:cs="Arial"/>
        </w:rPr>
        <w:t>Application Withdrawal</w:t>
      </w:r>
      <w:bookmarkEnd w:id="43"/>
    </w:p>
    <w:p w14:paraId="7434BE52" w14:textId="531072DE" w:rsidR="003E7E8D" w:rsidRPr="009F0F53" w:rsidRDefault="003E7E8D" w:rsidP="003E7E8D">
      <w:pPr>
        <w:suppressAutoHyphens/>
        <w:rPr>
          <w:rFonts w:ascii="Arial" w:hAnsi="Arial" w:cs="Arial"/>
        </w:rPr>
      </w:pPr>
      <w:r w:rsidRPr="009F0F53">
        <w:rPr>
          <w:rFonts w:ascii="Arial" w:hAnsi="Arial" w:cs="Arial"/>
        </w:rPr>
        <w:t xml:space="preserve">To withdraw a pending application, the PI must complete the Grant Application Withdrawal Form and submit per the instructions on the form. </w:t>
      </w:r>
      <w:r w:rsidR="00311D9B" w:rsidRPr="009F0F53">
        <w:rPr>
          <w:rFonts w:ascii="Arial" w:hAnsi="Arial" w:cs="Arial"/>
        </w:rPr>
        <w:t>The form is available</w:t>
      </w:r>
      <w:r w:rsidR="00D85F7F" w:rsidRPr="009F0F53">
        <w:rPr>
          <w:rFonts w:ascii="Arial" w:hAnsi="Arial" w:cs="Arial"/>
        </w:rPr>
        <w:t xml:space="preserve"> by contacting research programs staff at </w:t>
      </w:r>
      <w:hyperlink r:id="rId20" w:history="1">
        <w:r w:rsidR="00D85F7F" w:rsidRPr="009F0F53">
          <w:rPr>
            <w:rStyle w:val="Hyperlink"/>
            <w:rFonts w:ascii="Arial" w:hAnsi="Arial" w:cs="Arial"/>
          </w:rPr>
          <w:t>grantquestions@diabetes.org</w:t>
        </w:r>
      </w:hyperlink>
      <w:r w:rsidR="00D85F7F" w:rsidRPr="009F0F53">
        <w:rPr>
          <w:rFonts w:ascii="Arial" w:hAnsi="Arial" w:cs="Arial"/>
        </w:rPr>
        <w:t xml:space="preserve">. </w:t>
      </w:r>
    </w:p>
    <w:p w14:paraId="26764CB2" w14:textId="77777777" w:rsidR="00E3218A" w:rsidRPr="009F0F53" w:rsidRDefault="004466F4" w:rsidP="00AC1568">
      <w:pPr>
        <w:pStyle w:val="Heading2"/>
        <w:rPr>
          <w:rFonts w:ascii="Arial" w:hAnsi="Arial"/>
          <w:snapToGrid w:val="0"/>
        </w:rPr>
      </w:pPr>
      <w:bookmarkStart w:id="44" w:name="_Support"/>
      <w:bookmarkStart w:id="45" w:name="_Grant_Support"/>
      <w:bookmarkStart w:id="46" w:name="_Toc62366706"/>
      <w:bookmarkStart w:id="47" w:name="_Toc291706165"/>
      <w:bookmarkStart w:id="48" w:name="_Ref394014648"/>
      <w:bookmarkStart w:id="49" w:name="_Ref394014771"/>
      <w:bookmarkStart w:id="50" w:name="_Ref394014853"/>
      <w:bookmarkStart w:id="51" w:name="_Ref394015549"/>
      <w:bookmarkStart w:id="52" w:name="_Ref394015706"/>
      <w:bookmarkStart w:id="53" w:name="_Toc118122750"/>
      <w:bookmarkStart w:id="54" w:name="_Toc62366704"/>
      <w:bookmarkStart w:id="55" w:name="_Toc291706162"/>
      <w:bookmarkEnd w:id="44"/>
      <w:bookmarkEnd w:id="45"/>
      <w:r w:rsidRPr="009F0F53">
        <w:rPr>
          <w:rFonts w:ascii="Arial" w:hAnsi="Arial"/>
          <w:snapToGrid w:val="0"/>
        </w:rPr>
        <w:lastRenderedPageBreak/>
        <w:t xml:space="preserve">Grant </w:t>
      </w:r>
      <w:r w:rsidR="00E3218A" w:rsidRPr="009F0F53">
        <w:rPr>
          <w:rFonts w:ascii="Arial" w:hAnsi="Arial"/>
          <w:snapToGrid w:val="0"/>
        </w:rPr>
        <w:t>Support</w:t>
      </w:r>
      <w:bookmarkEnd w:id="46"/>
      <w:bookmarkEnd w:id="47"/>
      <w:bookmarkEnd w:id="48"/>
      <w:bookmarkEnd w:id="49"/>
      <w:bookmarkEnd w:id="50"/>
      <w:bookmarkEnd w:id="51"/>
      <w:bookmarkEnd w:id="52"/>
      <w:bookmarkEnd w:id="53"/>
    </w:p>
    <w:p w14:paraId="23691AB6" w14:textId="7606CC9E" w:rsidR="005557D0" w:rsidRPr="009F0F53" w:rsidRDefault="00E3218A" w:rsidP="00990E80">
      <w:pPr>
        <w:suppressAutoHyphens/>
        <w:spacing w:after="220"/>
        <w:rPr>
          <w:rStyle w:val="Strong"/>
          <w:rFonts w:ascii="Arial" w:hAnsi="Arial" w:cs="Arial"/>
          <w:bCs w:val="0"/>
          <w:snapToGrid w:val="0"/>
          <w:color w:val="000000"/>
        </w:rPr>
      </w:pPr>
      <w:r w:rsidRPr="009F0F53">
        <w:rPr>
          <w:rFonts w:ascii="Arial" w:hAnsi="Arial" w:cs="Arial"/>
          <w:snapToGrid w:val="0"/>
          <w:color w:val="000000"/>
        </w:rPr>
        <w:t>This one</w:t>
      </w:r>
      <w:r w:rsidR="006E58FD" w:rsidRPr="009F0F53">
        <w:rPr>
          <w:rFonts w:ascii="Arial" w:hAnsi="Arial" w:cs="Arial"/>
          <w:snapToGrid w:val="0"/>
          <w:color w:val="000000"/>
        </w:rPr>
        <w:t>-</w:t>
      </w:r>
      <w:r w:rsidRPr="009F0F53">
        <w:rPr>
          <w:rFonts w:ascii="Arial" w:hAnsi="Arial" w:cs="Arial"/>
          <w:snapToGrid w:val="0"/>
          <w:color w:val="000000"/>
        </w:rPr>
        <w:t>time award provides up to $138,000 per year</w:t>
      </w:r>
      <w:r w:rsidR="00B459B0" w:rsidRPr="009F0F53">
        <w:rPr>
          <w:rFonts w:ascii="Arial" w:hAnsi="Arial" w:cs="Arial"/>
          <w:snapToGrid w:val="0"/>
          <w:color w:val="000000"/>
        </w:rPr>
        <w:t xml:space="preserve"> (direct and indirect costs)</w:t>
      </w:r>
      <w:r w:rsidRPr="009F0F53">
        <w:rPr>
          <w:rFonts w:ascii="Arial" w:hAnsi="Arial" w:cs="Arial"/>
          <w:snapToGrid w:val="0"/>
          <w:color w:val="000000"/>
        </w:rPr>
        <w:t xml:space="preserve"> for up to </w:t>
      </w:r>
      <w:r w:rsidR="00D85F7F" w:rsidRPr="009F0F53">
        <w:rPr>
          <w:rFonts w:ascii="Arial" w:hAnsi="Arial" w:cs="Arial"/>
          <w:snapToGrid w:val="0"/>
          <w:color w:val="000000"/>
        </w:rPr>
        <w:t xml:space="preserve">three </w:t>
      </w:r>
      <w:r w:rsidRPr="009F0F53">
        <w:rPr>
          <w:rFonts w:ascii="Arial" w:hAnsi="Arial" w:cs="Arial"/>
          <w:snapToGrid w:val="0"/>
          <w:color w:val="000000"/>
        </w:rPr>
        <w:t>years</w:t>
      </w:r>
      <w:r w:rsidRPr="009F0F53">
        <w:rPr>
          <w:rStyle w:val="Strong"/>
          <w:rFonts w:ascii="Arial" w:hAnsi="Arial" w:cs="Arial"/>
          <w:b w:val="0"/>
          <w:snapToGrid w:val="0"/>
          <w:color w:val="000000"/>
        </w:rPr>
        <w:t xml:space="preserve">. </w:t>
      </w:r>
      <w:r w:rsidR="00BB60CE" w:rsidRPr="009F0F53">
        <w:rPr>
          <w:rStyle w:val="Strong"/>
          <w:rFonts w:ascii="Arial" w:hAnsi="Arial" w:cs="Arial"/>
          <w:bCs w:val="0"/>
          <w:snapToGrid w:val="0"/>
          <w:color w:val="000000"/>
        </w:rPr>
        <w:t>The total award amount (direct plus indirect costs) cannot exceed $</w:t>
      </w:r>
      <w:r w:rsidR="00D85F7F" w:rsidRPr="009F0F53">
        <w:rPr>
          <w:rStyle w:val="Strong"/>
          <w:rFonts w:ascii="Arial" w:hAnsi="Arial" w:cs="Arial"/>
          <w:bCs w:val="0"/>
          <w:snapToGrid w:val="0"/>
          <w:color w:val="000000"/>
        </w:rPr>
        <w:t>414</w:t>
      </w:r>
      <w:r w:rsidR="00BB60CE" w:rsidRPr="009F0F53">
        <w:rPr>
          <w:rStyle w:val="Strong"/>
          <w:rFonts w:ascii="Arial" w:hAnsi="Arial" w:cs="Arial"/>
          <w:bCs w:val="0"/>
          <w:snapToGrid w:val="0"/>
          <w:color w:val="000000"/>
        </w:rPr>
        <w:t xml:space="preserve">,000 for a </w:t>
      </w:r>
      <w:r w:rsidR="001E6EEF" w:rsidRPr="009F0F53">
        <w:rPr>
          <w:rStyle w:val="Strong"/>
          <w:rFonts w:ascii="Arial" w:hAnsi="Arial" w:cs="Arial"/>
          <w:bCs w:val="0"/>
          <w:snapToGrid w:val="0"/>
          <w:color w:val="000000"/>
        </w:rPr>
        <w:t>three</w:t>
      </w:r>
      <w:r w:rsidR="00983975" w:rsidRPr="009F0F53">
        <w:rPr>
          <w:rStyle w:val="Strong"/>
          <w:rFonts w:ascii="Arial" w:hAnsi="Arial" w:cs="Arial"/>
          <w:bCs w:val="0"/>
          <w:snapToGrid w:val="0"/>
          <w:color w:val="000000"/>
        </w:rPr>
        <w:t>-year</w:t>
      </w:r>
      <w:r w:rsidR="00BB60CE" w:rsidRPr="009F0F53">
        <w:rPr>
          <w:rStyle w:val="Strong"/>
          <w:rFonts w:ascii="Arial" w:hAnsi="Arial" w:cs="Arial"/>
          <w:bCs w:val="0"/>
          <w:snapToGrid w:val="0"/>
          <w:color w:val="000000"/>
        </w:rPr>
        <w:t xml:space="preserve"> award. Indirect costs cannot exceed 10% of requested direct costs.</w:t>
      </w:r>
    </w:p>
    <w:p w14:paraId="4CB83F10" w14:textId="77777777" w:rsidR="00D85F7F" w:rsidRPr="009F0F53" w:rsidRDefault="00D85F7F" w:rsidP="00D85F7F">
      <w:pPr>
        <w:spacing w:after="220"/>
        <w:rPr>
          <w:rFonts w:ascii="Arial" w:hAnsi="Arial" w:cs="Arial"/>
          <w:snapToGrid w:val="0"/>
          <w:color w:val="000000"/>
        </w:rPr>
      </w:pPr>
      <w:r w:rsidRPr="009F0F53">
        <w:rPr>
          <w:rFonts w:ascii="Arial" w:hAnsi="Arial" w:cs="Arial"/>
          <w:snapToGrid w:val="0"/>
          <w:color w:val="000000"/>
        </w:rPr>
        <w:t xml:space="preserve">The allowable award duration is contingent on previous career development funding. If an applicant has not had previous independent career development support, 3 years of funding may be requested. If the applicant has previously completed an award of similar intent (NIH K awards, foundation/non-profit career development awards, etc.), a maximum of 2 years of funding may be requested. </w:t>
      </w:r>
    </w:p>
    <w:p w14:paraId="387DDC88" w14:textId="7396D8FE" w:rsidR="00660653" w:rsidRPr="009F0F53" w:rsidRDefault="00D6248C" w:rsidP="00990E80">
      <w:pPr>
        <w:suppressAutoHyphens/>
        <w:spacing w:after="220"/>
        <w:rPr>
          <w:rFonts w:ascii="Arial" w:hAnsi="Arial" w:cs="Arial"/>
          <w:snapToGrid w:val="0"/>
        </w:rPr>
      </w:pPr>
      <w:r w:rsidRPr="009F0F53">
        <w:rPr>
          <w:rFonts w:ascii="Arial" w:hAnsi="Arial" w:cs="Arial"/>
          <w:snapToGrid w:val="0"/>
        </w:rPr>
        <w:t xml:space="preserve">The PI is eligible for up to an additional $10,000 per year towards repayment of the principal on loans for a doctoral degree (MD, PhD, DPM, PharmD or DO). These funds are </w:t>
      </w:r>
      <w:r w:rsidRPr="009F0F53">
        <w:rPr>
          <w:rFonts w:ascii="Arial" w:hAnsi="Arial" w:cs="Arial"/>
          <w:b/>
          <w:snapToGrid w:val="0"/>
        </w:rPr>
        <w:t>in addition</w:t>
      </w:r>
      <w:r w:rsidRPr="009F0F53">
        <w:rPr>
          <w:rFonts w:ascii="Arial" w:hAnsi="Arial" w:cs="Arial"/>
          <w:snapToGrid w:val="0"/>
        </w:rPr>
        <w:t xml:space="preserve"> to the $138,000 total cost per year for salary and research support (</w:t>
      </w:r>
      <w:r w:rsidRPr="009F0F53">
        <w:rPr>
          <w:rFonts w:ascii="Arial" w:hAnsi="Arial" w:cs="Arial"/>
          <w:i/>
          <w:snapToGrid w:val="0"/>
        </w:rPr>
        <w:t>and should not be used to calculate indirect costs</w:t>
      </w:r>
      <w:r w:rsidRPr="009F0F53">
        <w:rPr>
          <w:rFonts w:ascii="Arial" w:hAnsi="Arial" w:cs="Arial"/>
          <w:snapToGrid w:val="0"/>
        </w:rPr>
        <w:t xml:space="preserve">). Annual loan repayment </w:t>
      </w:r>
      <w:r w:rsidRPr="009F0F53">
        <w:rPr>
          <w:rFonts w:ascii="Arial" w:hAnsi="Arial" w:cs="Arial"/>
        </w:rPr>
        <w:t>is contingent upon approval of an Annual Progress Report at the end of each funding year and will be disbursed directly to the PI’s lending institution.</w:t>
      </w:r>
    </w:p>
    <w:p w14:paraId="4F821B08" w14:textId="6469DAA7" w:rsidR="00E3218A" w:rsidRPr="009F0F53" w:rsidRDefault="005F7595" w:rsidP="00990E80">
      <w:pPr>
        <w:suppressAutoHyphens/>
        <w:spacing w:after="220"/>
        <w:rPr>
          <w:rFonts w:ascii="Arial" w:hAnsi="Arial" w:cs="Arial"/>
          <w:b/>
          <w:snapToGrid w:val="0"/>
        </w:rPr>
      </w:pPr>
      <w:r w:rsidRPr="009F0F53">
        <w:rPr>
          <w:rFonts w:ascii="Arial" w:hAnsi="Arial" w:cs="Arial"/>
          <w:snapToGrid w:val="0"/>
          <w:color w:val="000000"/>
        </w:rPr>
        <w:t xml:space="preserve">Award </w:t>
      </w:r>
      <w:r w:rsidR="00E3218A" w:rsidRPr="009F0F53">
        <w:rPr>
          <w:rFonts w:ascii="Arial" w:hAnsi="Arial" w:cs="Arial"/>
          <w:snapToGrid w:val="0"/>
          <w:color w:val="000000"/>
        </w:rPr>
        <w:t xml:space="preserve">funds </w:t>
      </w:r>
      <w:r w:rsidR="008D7B79" w:rsidRPr="009F0F53">
        <w:rPr>
          <w:rFonts w:ascii="Arial" w:hAnsi="Arial" w:cs="Arial"/>
          <w:snapToGrid w:val="0"/>
          <w:color w:val="000000"/>
        </w:rPr>
        <w:t xml:space="preserve">must be used for research activities in the described project and </w:t>
      </w:r>
      <w:r w:rsidR="00E3218A" w:rsidRPr="009F0F53">
        <w:rPr>
          <w:rFonts w:ascii="Arial" w:hAnsi="Arial" w:cs="Arial"/>
          <w:snapToGrid w:val="0"/>
          <w:color w:val="000000"/>
        </w:rPr>
        <w:t xml:space="preserve">are to be divided between salary and </w:t>
      </w:r>
      <w:r w:rsidR="005B07BE" w:rsidRPr="009F0F53">
        <w:rPr>
          <w:rFonts w:ascii="Arial" w:hAnsi="Arial" w:cs="Arial"/>
          <w:snapToGrid w:val="0"/>
          <w:color w:val="000000"/>
        </w:rPr>
        <w:t xml:space="preserve">project </w:t>
      </w:r>
      <w:r w:rsidR="00E3218A" w:rsidRPr="009F0F53">
        <w:rPr>
          <w:rFonts w:ascii="Arial" w:hAnsi="Arial" w:cs="Arial"/>
          <w:snapToGrid w:val="0"/>
          <w:color w:val="000000"/>
        </w:rPr>
        <w:t xml:space="preserve">support. </w:t>
      </w:r>
      <w:r w:rsidR="008D7B79" w:rsidRPr="009F0F53">
        <w:rPr>
          <w:rFonts w:ascii="Arial" w:hAnsi="Arial" w:cs="Arial"/>
          <w:snapToGrid w:val="0"/>
          <w:color w:val="000000"/>
        </w:rPr>
        <w:t>Support for the PI’s yearly salary (</w:t>
      </w:r>
      <w:r w:rsidR="00A654AE" w:rsidRPr="009F0F53">
        <w:rPr>
          <w:rFonts w:ascii="Arial" w:hAnsi="Arial" w:cs="Arial"/>
          <w:snapToGrid w:val="0"/>
          <w:color w:val="000000"/>
        </w:rPr>
        <w:t xml:space="preserve">excluding </w:t>
      </w:r>
      <w:r w:rsidR="008D7B79" w:rsidRPr="009F0F53">
        <w:rPr>
          <w:rFonts w:ascii="Arial" w:hAnsi="Arial" w:cs="Arial"/>
          <w:snapToGrid w:val="0"/>
          <w:color w:val="000000"/>
        </w:rPr>
        <w:t>fringe benefits) cannot exceed $</w:t>
      </w:r>
      <w:r w:rsidR="00A654AE" w:rsidRPr="009F0F53">
        <w:rPr>
          <w:rFonts w:ascii="Arial" w:hAnsi="Arial" w:cs="Arial"/>
          <w:snapToGrid w:val="0"/>
          <w:color w:val="000000"/>
        </w:rPr>
        <w:t>75</w:t>
      </w:r>
      <w:r w:rsidR="00AB2F52" w:rsidRPr="009F0F53">
        <w:rPr>
          <w:rFonts w:ascii="Arial" w:hAnsi="Arial" w:cs="Arial"/>
          <w:snapToGrid w:val="0"/>
          <w:color w:val="000000"/>
        </w:rPr>
        <w:t>,</w:t>
      </w:r>
      <w:r w:rsidR="008D7B79" w:rsidRPr="009F0F53">
        <w:rPr>
          <w:rFonts w:ascii="Arial" w:hAnsi="Arial" w:cs="Arial"/>
          <w:snapToGrid w:val="0"/>
          <w:color w:val="000000"/>
        </w:rPr>
        <w:t>000</w:t>
      </w:r>
      <w:r w:rsidR="00AB2F52" w:rsidRPr="009F0F53">
        <w:rPr>
          <w:rFonts w:ascii="Arial" w:hAnsi="Arial" w:cs="Arial"/>
          <w:snapToGrid w:val="0"/>
          <w:color w:val="000000"/>
        </w:rPr>
        <w:t xml:space="preserve"> </w:t>
      </w:r>
      <w:r w:rsidR="008D7B79" w:rsidRPr="009F0F53">
        <w:rPr>
          <w:rFonts w:ascii="Arial" w:hAnsi="Arial" w:cs="Arial"/>
          <w:snapToGrid w:val="0"/>
          <w:color w:val="000000"/>
        </w:rPr>
        <w:t xml:space="preserve">and should be </w:t>
      </w:r>
      <w:r w:rsidR="00B459B0" w:rsidRPr="009F0F53">
        <w:rPr>
          <w:rFonts w:ascii="Arial" w:hAnsi="Arial" w:cs="Arial"/>
          <w:snapToGrid w:val="0"/>
          <w:color w:val="000000"/>
        </w:rPr>
        <w:t xml:space="preserve">proportional </w:t>
      </w:r>
      <w:r w:rsidR="0027668C" w:rsidRPr="009F0F53">
        <w:rPr>
          <w:rFonts w:ascii="Arial" w:hAnsi="Arial" w:cs="Arial"/>
          <w:snapToGrid w:val="0"/>
          <w:color w:val="000000"/>
        </w:rPr>
        <w:t>with</w:t>
      </w:r>
      <w:r w:rsidR="00E3218A" w:rsidRPr="009F0F53">
        <w:rPr>
          <w:rFonts w:ascii="Arial" w:hAnsi="Arial" w:cs="Arial"/>
          <w:snapToGrid w:val="0"/>
          <w:color w:val="000000"/>
        </w:rPr>
        <w:t xml:space="preserve"> the percent effort </w:t>
      </w:r>
      <w:r w:rsidR="00AB2F52" w:rsidRPr="009F0F53">
        <w:rPr>
          <w:rFonts w:ascii="Arial" w:hAnsi="Arial" w:cs="Arial"/>
          <w:snapToGrid w:val="0"/>
          <w:color w:val="000000"/>
        </w:rPr>
        <w:t xml:space="preserve">dedicated to </w:t>
      </w:r>
      <w:r w:rsidR="00E3218A" w:rsidRPr="009F0F53">
        <w:rPr>
          <w:rFonts w:ascii="Arial" w:hAnsi="Arial" w:cs="Arial"/>
          <w:snapToGrid w:val="0"/>
          <w:color w:val="000000"/>
        </w:rPr>
        <w:t xml:space="preserve">this project. Research support may be used to defray the costs of a </w:t>
      </w:r>
      <w:r w:rsidR="008D7B79" w:rsidRPr="009F0F53">
        <w:rPr>
          <w:rFonts w:ascii="Arial" w:hAnsi="Arial" w:cs="Arial"/>
          <w:snapToGrid w:val="0"/>
          <w:color w:val="000000"/>
        </w:rPr>
        <w:t xml:space="preserve">postdoctoral fellow, </w:t>
      </w:r>
      <w:r w:rsidR="00E3218A" w:rsidRPr="009F0F53">
        <w:rPr>
          <w:rFonts w:ascii="Arial" w:hAnsi="Arial" w:cs="Arial"/>
          <w:snapToGrid w:val="0"/>
          <w:color w:val="000000"/>
        </w:rPr>
        <w:t xml:space="preserve">technician, supplies, </w:t>
      </w:r>
      <w:r w:rsidR="008D7B79" w:rsidRPr="009F0F53">
        <w:rPr>
          <w:rFonts w:ascii="Arial" w:hAnsi="Arial" w:cs="Arial"/>
          <w:snapToGrid w:val="0"/>
          <w:color w:val="000000"/>
        </w:rPr>
        <w:t xml:space="preserve">equipment, </w:t>
      </w:r>
      <w:r w:rsidR="00E3218A" w:rsidRPr="009F0F53">
        <w:rPr>
          <w:rFonts w:ascii="Arial" w:hAnsi="Arial" w:cs="Arial"/>
          <w:snapToGrid w:val="0"/>
          <w:color w:val="000000"/>
        </w:rPr>
        <w:t>travel, etc</w:t>
      </w:r>
      <w:r w:rsidR="006E58FD" w:rsidRPr="009F0F53">
        <w:rPr>
          <w:rFonts w:ascii="Arial" w:hAnsi="Arial" w:cs="Arial"/>
          <w:snapToGrid w:val="0"/>
          <w:color w:val="000000"/>
        </w:rPr>
        <w:t>.</w:t>
      </w:r>
      <w:r w:rsidR="008D7B79" w:rsidRPr="009F0F53">
        <w:rPr>
          <w:rFonts w:ascii="Arial" w:hAnsi="Arial" w:cs="Arial"/>
          <w:snapToGrid w:val="0"/>
          <w:color w:val="000000"/>
        </w:rPr>
        <w:t xml:space="preserve"> </w:t>
      </w:r>
    </w:p>
    <w:p w14:paraId="4D53E2A3" w14:textId="77777777" w:rsidR="003A12D7" w:rsidRPr="009F0F53" w:rsidRDefault="003A12D7" w:rsidP="00AC1568">
      <w:pPr>
        <w:pStyle w:val="Heading2"/>
        <w:rPr>
          <w:rFonts w:ascii="Arial" w:hAnsi="Arial"/>
          <w:snapToGrid w:val="0"/>
        </w:rPr>
      </w:pPr>
      <w:bookmarkStart w:id="56" w:name="_Toc118122751"/>
      <w:r w:rsidRPr="009F0F53">
        <w:rPr>
          <w:rFonts w:ascii="Arial" w:hAnsi="Arial"/>
          <w:snapToGrid w:val="0"/>
        </w:rPr>
        <w:t>Review Criteria</w:t>
      </w:r>
      <w:bookmarkEnd w:id="56"/>
    </w:p>
    <w:p w14:paraId="2946813C" w14:textId="77777777" w:rsidR="009714D5" w:rsidRPr="009F0F53" w:rsidRDefault="009714D5" w:rsidP="009714D5">
      <w:pPr>
        <w:pStyle w:val="paragraph"/>
        <w:spacing w:before="0" w:beforeAutospacing="0" w:after="0" w:afterAutospacing="0"/>
        <w:jc w:val="both"/>
        <w:textAlignment w:val="baseline"/>
        <w:rPr>
          <w:rFonts w:ascii="Arial" w:hAnsi="Arial" w:cs="Arial"/>
          <w:sz w:val="22"/>
          <w:szCs w:val="22"/>
        </w:rPr>
      </w:pPr>
      <w:bookmarkStart w:id="57" w:name="_Toc393983974"/>
      <w:bookmarkStart w:id="58" w:name="_Toc393983976"/>
      <w:bookmarkStart w:id="59" w:name="_Toc393983977"/>
      <w:bookmarkStart w:id="60" w:name="_Toc393983978"/>
      <w:bookmarkStart w:id="61" w:name="_Toc393983980"/>
      <w:bookmarkStart w:id="62" w:name="_Toc393482300"/>
      <w:bookmarkStart w:id="63" w:name="_Toc393482379"/>
      <w:bookmarkStart w:id="64" w:name="_Toc393983984"/>
      <w:bookmarkStart w:id="65" w:name="_Review_Criteria"/>
      <w:bookmarkStart w:id="66" w:name="_Eligibility_Stipulations_1"/>
      <w:bookmarkStart w:id="67" w:name="_Ref306639491"/>
      <w:bookmarkStart w:id="68" w:name="_Toc118122752"/>
      <w:bookmarkEnd w:id="54"/>
      <w:bookmarkEnd w:id="55"/>
      <w:bookmarkEnd w:id="57"/>
      <w:bookmarkEnd w:id="58"/>
      <w:bookmarkEnd w:id="59"/>
      <w:bookmarkEnd w:id="60"/>
      <w:bookmarkEnd w:id="61"/>
      <w:bookmarkEnd w:id="62"/>
      <w:bookmarkEnd w:id="63"/>
      <w:bookmarkEnd w:id="64"/>
      <w:bookmarkEnd w:id="65"/>
      <w:bookmarkEnd w:id="66"/>
      <w:r w:rsidRPr="009F0F53">
        <w:rPr>
          <w:rStyle w:val="normaltextrun"/>
          <w:rFonts w:ascii="Arial" w:hAnsi="Arial" w:cs="Arial"/>
          <w:color w:val="000000"/>
          <w:sz w:val="22"/>
          <w:szCs w:val="22"/>
          <w:shd w:val="clear" w:color="auto" w:fill="FFFFFF"/>
        </w:rPr>
        <w:t>Applications will be evaluated on the potential of the research, if successful, to have a major impact on the development, dissemination or implementation of effective interventions or strategies that improve outcomes for women with diabetes across the lifespan. Alignment with the goals of the RFA, degree of innovation and scientific rigor are key considerations. Relevant experience of the Principal Investigator, availability of the appropriate facilities and resources, the ability of the investigator/site to recruit target populations, and/or show access to, and availability of, data sources, samples, and study medications (if applicable) are also pertinent. The specific timeline for progress of enrollment, data analyses and/or other major project milestones and an appropriate budget allowing for the completion of the proposed work need to be stated.</w:t>
      </w:r>
      <w:r w:rsidRPr="009F0F53">
        <w:rPr>
          <w:rStyle w:val="normaltextrun"/>
          <w:rFonts w:ascii="Arial" w:hAnsi="Arial" w:cs="Arial"/>
          <w:color w:val="000000"/>
          <w:sz w:val="22"/>
          <w:szCs w:val="22"/>
        </w:rPr>
        <w:t> </w:t>
      </w:r>
      <w:r w:rsidRPr="009F0F53">
        <w:rPr>
          <w:rStyle w:val="normaltextrun"/>
          <w:rFonts w:ascii="Arial" w:hAnsi="Arial" w:cs="Arial"/>
          <w:sz w:val="22"/>
          <w:szCs w:val="22"/>
        </w:rPr>
        <w:t xml:space="preserve"> </w:t>
      </w:r>
      <w:r w:rsidRPr="009F0F53">
        <w:rPr>
          <w:rStyle w:val="eop"/>
          <w:rFonts w:ascii="Arial" w:hAnsi="Arial" w:cs="Arial"/>
          <w:sz w:val="22"/>
          <w:szCs w:val="22"/>
        </w:rPr>
        <w:t> </w:t>
      </w:r>
    </w:p>
    <w:p w14:paraId="10D8ABB9" w14:textId="77777777" w:rsidR="009714D5" w:rsidRPr="009F0F53" w:rsidRDefault="009714D5" w:rsidP="009714D5">
      <w:pPr>
        <w:pStyle w:val="paragraph"/>
        <w:spacing w:before="0" w:beforeAutospacing="0" w:after="0" w:afterAutospacing="0"/>
        <w:jc w:val="both"/>
        <w:textAlignment w:val="baseline"/>
        <w:rPr>
          <w:rStyle w:val="eop"/>
          <w:rFonts w:ascii="Arial" w:hAnsi="Arial" w:cs="Arial"/>
        </w:rPr>
      </w:pPr>
      <w:r w:rsidRPr="009F0F53">
        <w:rPr>
          <w:rStyle w:val="eop"/>
          <w:rFonts w:ascii="Arial" w:hAnsi="Arial" w:cs="Arial"/>
          <w:sz w:val="22"/>
          <w:szCs w:val="22"/>
        </w:rPr>
        <w:t> </w:t>
      </w:r>
    </w:p>
    <w:p w14:paraId="63409246" w14:textId="77777777" w:rsidR="009714D5" w:rsidRPr="009F0F53" w:rsidRDefault="009714D5" w:rsidP="009714D5">
      <w:pPr>
        <w:pStyle w:val="paragraph"/>
        <w:spacing w:before="0" w:beforeAutospacing="0" w:after="0" w:afterAutospacing="0"/>
        <w:jc w:val="both"/>
        <w:textAlignment w:val="baseline"/>
        <w:rPr>
          <w:rStyle w:val="eop"/>
          <w:rFonts w:ascii="Arial" w:hAnsi="Arial" w:cs="Arial"/>
          <w:color w:val="000000"/>
          <w:sz w:val="22"/>
          <w:szCs w:val="22"/>
        </w:rPr>
      </w:pPr>
      <w:r w:rsidRPr="009F0F53">
        <w:rPr>
          <w:rStyle w:val="normaltextrun"/>
          <w:rFonts w:ascii="Arial" w:hAnsi="Arial" w:cs="Arial"/>
          <w:color w:val="000000"/>
          <w:sz w:val="22"/>
          <w:szCs w:val="22"/>
        </w:rPr>
        <w:t>Only LOIs invited to submit a full application will receive reviewer critiques, which will be sent within one (1) month of final notification. This applies to both funded and unfunded submissions.</w:t>
      </w:r>
      <w:r w:rsidRPr="009F0F53">
        <w:rPr>
          <w:rStyle w:val="eop"/>
          <w:rFonts w:ascii="Arial" w:hAnsi="Arial" w:cs="Arial"/>
          <w:color w:val="000000"/>
          <w:sz w:val="22"/>
          <w:szCs w:val="22"/>
        </w:rPr>
        <w:t> </w:t>
      </w:r>
    </w:p>
    <w:p w14:paraId="3F387EDE" w14:textId="77777777" w:rsidR="009714D5" w:rsidRPr="009F0F53" w:rsidRDefault="009714D5" w:rsidP="009714D5">
      <w:pPr>
        <w:pStyle w:val="paragraph"/>
        <w:spacing w:before="0" w:beforeAutospacing="0" w:after="0" w:afterAutospacing="0"/>
        <w:jc w:val="both"/>
        <w:textAlignment w:val="baseline"/>
        <w:rPr>
          <w:rStyle w:val="eop"/>
          <w:rFonts w:ascii="Arial" w:hAnsi="Arial" w:cs="Arial"/>
          <w:sz w:val="22"/>
          <w:szCs w:val="22"/>
        </w:rPr>
      </w:pPr>
    </w:p>
    <w:p w14:paraId="7567D2A7" w14:textId="77777777" w:rsidR="009714D5" w:rsidRPr="009F0F53" w:rsidRDefault="009714D5" w:rsidP="009714D5">
      <w:pPr>
        <w:pStyle w:val="Default"/>
        <w:jc w:val="both"/>
        <w:rPr>
          <w:rFonts w:ascii="Arial" w:hAnsi="Arial" w:cs="Arial"/>
        </w:rPr>
      </w:pPr>
      <w:r w:rsidRPr="009F0F53">
        <w:rPr>
          <w:rFonts w:ascii="Arial" w:hAnsi="Arial" w:cs="Arial"/>
          <w:sz w:val="22"/>
          <w:szCs w:val="22"/>
        </w:rPr>
        <w:t xml:space="preserve">Please note that this funding opportunity does not offer postdoctoral fellowships awards. Instead, ADA will be launching a separate open call for postdoctoral fellowship awards across all diabetes topic areas in Spring 2024. </w:t>
      </w:r>
    </w:p>
    <w:p w14:paraId="02C34A01" w14:textId="77777777" w:rsidR="00A30543" w:rsidRPr="009F0F53" w:rsidRDefault="00012F31" w:rsidP="00990E80">
      <w:pPr>
        <w:pStyle w:val="Heading2"/>
        <w:rPr>
          <w:rFonts w:ascii="Arial" w:hAnsi="Arial"/>
        </w:rPr>
      </w:pPr>
      <w:r w:rsidRPr="009F0F53">
        <w:rPr>
          <w:rFonts w:ascii="Arial" w:hAnsi="Arial"/>
        </w:rPr>
        <w:t>Eligibility</w:t>
      </w:r>
      <w:r w:rsidR="00265914" w:rsidRPr="009F0F53">
        <w:rPr>
          <w:rFonts w:ascii="Arial" w:hAnsi="Arial"/>
        </w:rPr>
        <w:t xml:space="preserve"> </w:t>
      </w:r>
      <w:r w:rsidR="00A30543" w:rsidRPr="009F0F53">
        <w:rPr>
          <w:rFonts w:ascii="Arial" w:hAnsi="Arial"/>
        </w:rPr>
        <w:t>Stipulations</w:t>
      </w:r>
      <w:bookmarkEnd w:id="33"/>
      <w:bookmarkEnd w:id="34"/>
      <w:bookmarkEnd w:id="35"/>
      <w:bookmarkEnd w:id="36"/>
      <w:bookmarkEnd w:id="67"/>
      <w:bookmarkEnd w:id="68"/>
    </w:p>
    <w:p w14:paraId="18FAB4F3" w14:textId="496CF577" w:rsidR="002C7CE9" w:rsidRPr="009F0F53" w:rsidRDefault="009E0897" w:rsidP="00990E80">
      <w:pPr>
        <w:suppressAutoHyphens/>
        <w:spacing w:after="240"/>
        <w:rPr>
          <w:rFonts w:ascii="Arial" w:hAnsi="Arial" w:cs="Arial"/>
          <w:snapToGrid w:val="0"/>
        </w:rPr>
      </w:pPr>
      <w:r w:rsidRPr="009F0F53">
        <w:rPr>
          <w:rFonts w:ascii="Arial" w:hAnsi="Arial" w:cs="Arial"/>
          <w:snapToGrid w:val="0"/>
        </w:rPr>
        <w:t>Applicant must hold a PhD, MD, PharmD, DO or DPM degree or, for other health professionals, the equivalent doctoral-level health- or science-related degree, and posse</w:t>
      </w:r>
      <w:r w:rsidR="00D20421" w:rsidRPr="009F0F53">
        <w:rPr>
          <w:rFonts w:ascii="Arial" w:hAnsi="Arial" w:cs="Arial"/>
          <w:snapToGrid w:val="0"/>
        </w:rPr>
        <w:t>s</w:t>
      </w:r>
      <w:r w:rsidRPr="009F0F53">
        <w:rPr>
          <w:rFonts w:ascii="Arial" w:hAnsi="Arial" w:cs="Arial"/>
          <w:snapToGrid w:val="0"/>
        </w:rPr>
        <w:t xml:space="preserve">s the necessary skills and training to carry out the proposed work. </w:t>
      </w:r>
    </w:p>
    <w:p w14:paraId="64FC84AD" w14:textId="6AEED6B1" w:rsidR="00A1507D" w:rsidRPr="009F0F53" w:rsidRDefault="00A1507D" w:rsidP="00990E80">
      <w:pPr>
        <w:suppressAutoHyphens/>
        <w:spacing w:after="240"/>
        <w:rPr>
          <w:rFonts w:ascii="Arial" w:hAnsi="Arial" w:cs="Arial"/>
          <w:snapToGrid w:val="0"/>
        </w:rPr>
      </w:pPr>
      <w:r w:rsidRPr="009F0F53">
        <w:rPr>
          <w:rFonts w:ascii="Arial" w:hAnsi="Arial" w:cs="Arial"/>
          <w:snapToGrid w:val="0"/>
        </w:rPr>
        <w:t>Awards are limited to institutions within the United States an</w:t>
      </w:r>
      <w:r w:rsidRPr="009F0F53">
        <w:rPr>
          <w:rFonts w:ascii="Arial" w:hAnsi="Arial" w:cs="Arial"/>
        </w:rPr>
        <w:t xml:space="preserve">d U.S. possessions. </w:t>
      </w:r>
      <w:r w:rsidRPr="009F0F53">
        <w:rPr>
          <w:rFonts w:ascii="Arial" w:hAnsi="Arial" w:cs="Arial"/>
          <w:snapToGrid w:val="0"/>
        </w:rPr>
        <w:t xml:space="preserve">All investigators must be legally authorized to work in the U.S. Institutional </w:t>
      </w:r>
      <w:r w:rsidR="001C3A1E" w:rsidRPr="009F0F53">
        <w:rPr>
          <w:rFonts w:ascii="Arial" w:hAnsi="Arial" w:cs="Arial"/>
          <w:snapToGrid w:val="0"/>
        </w:rPr>
        <w:t>confirmation</w:t>
      </w:r>
      <w:r w:rsidRPr="009F0F53">
        <w:rPr>
          <w:rFonts w:ascii="Arial" w:hAnsi="Arial" w:cs="Arial"/>
          <w:snapToGrid w:val="0"/>
        </w:rPr>
        <w:t xml:space="preserve"> of permission</w:t>
      </w:r>
      <w:r w:rsidR="000A4A0A" w:rsidRPr="009F0F53">
        <w:rPr>
          <w:rFonts w:ascii="Arial" w:hAnsi="Arial" w:cs="Arial"/>
          <w:snapToGrid w:val="0"/>
        </w:rPr>
        <w:t xml:space="preserve"> to work within the U.S. </w:t>
      </w:r>
      <w:r w:rsidRPr="009F0F53">
        <w:rPr>
          <w:rFonts w:ascii="Arial" w:hAnsi="Arial" w:cs="Arial"/>
          <w:snapToGrid w:val="0"/>
        </w:rPr>
        <w:t xml:space="preserve"> will be required for all </w:t>
      </w:r>
      <w:r w:rsidR="002D61B8" w:rsidRPr="009F0F53">
        <w:rPr>
          <w:rFonts w:ascii="Arial" w:hAnsi="Arial" w:cs="Arial"/>
          <w:snapToGrid w:val="0"/>
        </w:rPr>
        <w:t>applicants</w:t>
      </w:r>
      <w:r w:rsidR="000A4A0A" w:rsidRPr="009F0F53">
        <w:rPr>
          <w:rFonts w:ascii="Arial" w:hAnsi="Arial" w:cs="Arial"/>
          <w:snapToGrid w:val="0"/>
        </w:rPr>
        <w:t xml:space="preserve"> </w:t>
      </w:r>
      <w:r w:rsidR="000A4A0A" w:rsidRPr="009F0F53">
        <w:rPr>
          <w:rFonts w:ascii="Arial" w:hAnsi="Arial" w:cs="Arial"/>
          <w:szCs w:val="22"/>
        </w:rPr>
        <w:t>at the time of application submission</w:t>
      </w:r>
      <w:r w:rsidRPr="009F0F53">
        <w:rPr>
          <w:rFonts w:ascii="Arial" w:hAnsi="Arial" w:cs="Arial"/>
          <w:snapToGrid w:val="0"/>
        </w:rPr>
        <w:t>.</w:t>
      </w:r>
    </w:p>
    <w:p w14:paraId="467ACCBF" w14:textId="3610066E" w:rsidR="003B34E2" w:rsidRPr="009F0F53" w:rsidRDefault="000C4589" w:rsidP="003B34E2">
      <w:pPr>
        <w:suppressAutoHyphens/>
        <w:spacing w:after="240"/>
        <w:rPr>
          <w:rFonts w:ascii="Arial" w:hAnsi="Arial" w:cs="Arial"/>
          <w:snapToGrid w:val="0"/>
        </w:rPr>
      </w:pPr>
      <w:r w:rsidRPr="009F0F53">
        <w:rPr>
          <w:rFonts w:ascii="Arial" w:hAnsi="Arial" w:cs="Arial"/>
          <w:snapToGrid w:val="0"/>
        </w:rPr>
        <w:lastRenderedPageBreak/>
        <w:t>One person must be specified as the Principal Investigator; multiple PIs/co-PIs are not permitted.</w:t>
      </w:r>
      <w:r w:rsidR="001E6EEF" w:rsidRPr="009F0F53">
        <w:rPr>
          <w:rFonts w:ascii="Arial" w:hAnsi="Arial" w:cs="Arial"/>
          <w:bCs/>
          <w:iCs/>
          <w:szCs w:val="22"/>
        </w:rPr>
        <w:t xml:space="preserve"> Applicants cannot hold or apply for more than one Association Award at a time.</w:t>
      </w:r>
      <w:r w:rsidR="001E6EEF" w:rsidRPr="009F0F53">
        <w:rPr>
          <w:rFonts w:ascii="Arial" w:hAnsi="Arial" w:cs="Arial"/>
          <w:snapToGrid w:val="0"/>
        </w:rPr>
        <w:t xml:space="preserve"> I</w:t>
      </w:r>
      <w:r w:rsidR="001E6EEF" w:rsidRPr="009F0F53">
        <w:rPr>
          <w:rFonts w:ascii="Arial" w:hAnsi="Arial" w:cs="Arial"/>
          <w:iCs/>
          <w:szCs w:val="22"/>
        </w:rPr>
        <w:t xml:space="preserve">nvestigators currently funded through the Association’s Program cannot apply for additional </w:t>
      </w:r>
      <w:proofErr w:type="gramStart"/>
      <w:r w:rsidR="001E6EEF" w:rsidRPr="009F0F53">
        <w:rPr>
          <w:rFonts w:ascii="Arial" w:hAnsi="Arial" w:cs="Arial"/>
          <w:iCs/>
          <w:szCs w:val="22"/>
        </w:rPr>
        <w:t>support, unless</w:t>
      </w:r>
      <w:proofErr w:type="gramEnd"/>
      <w:r w:rsidR="001E6EEF" w:rsidRPr="009F0F53">
        <w:rPr>
          <w:rFonts w:ascii="Arial" w:hAnsi="Arial" w:cs="Arial"/>
          <w:iCs/>
          <w:szCs w:val="22"/>
        </w:rPr>
        <w:t xml:space="preserve"> the existing award expires by the funding start date of the new award.</w:t>
      </w:r>
    </w:p>
    <w:p w14:paraId="700D8470" w14:textId="6CFAEE42" w:rsidR="00CF06EA" w:rsidRPr="009F0F53" w:rsidRDefault="003B34E2" w:rsidP="00F64D80">
      <w:pPr>
        <w:pStyle w:val="Heading3"/>
        <w:rPr>
          <w:rFonts w:ascii="Arial" w:hAnsi="Arial" w:cs="Arial"/>
          <w:snapToGrid w:val="0"/>
        </w:rPr>
      </w:pPr>
      <w:bookmarkStart w:id="69" w:name="_Toc118122753"/>
      <w:r w:rsidRPr="009F0F53">
        <w:rPr>
          <w:rFonts w:ascii="Arial" w:hAnsi="Arial" w:cs="Arial"/>
          <w:snapToGrid w:val="0"/>
        </w:rPr>
        <w:t>Faculty Appointment</w:t>
      </w:r>
      <w:bookmarkEnd w:id="69"/>
      <w:r w:rsidR="00CF06EA" w:rsidRPr="009F0F53">
        <w:rPr>
          <w:rFonts w:ascii="Arial" w:hAnsi="Arial" w:cs="Arial"/>
          <w:snapToGrid w:val="0"/>
        </w:rPr>
        <w:t xml:space="preserve"> </w:t>
      </w:r>
    </w:p>
    <w:p w14:paraId="32177D5A" w14:textId="77777777" w:rsidR="00D85F7F" w:rsidRPr="009F0F53" w:rsidRDefault="00D85F7F" w:rsidP="00D85F7F">
      <w:pPr>
        <w:rPr>
          <w:rFonts w:ascii="Arial" w:hAnsi="Arial" w:cs="Arial"/>
        </w:rPr>
      </w:pPr>
      <w:r w:rsidRPr="009F0F53">
        <w:rPr>
          <w:rFonts w:ascii="Arial" w:hAnsi="Arial" w:cs="Arial"/>
          <w:snapToGrid w:val="0"/>
          <w:szCs w:val="22"/>
        </w:rPr>
        <w:t xml:space="preserve">Applicants must hold a full-time independent faculty position up to and including Assistant Professor </w:t>
      </w:r>
      <w:r w:rsidRPr="009F0F53">
        <w:rPr>
          <w:rFonts w:ascii="Arial" w:hAnsi="Arial" w:cs="Arial"/>
          <w:snapToGrid w:val="0"/>
        </w:rPr>
        <w:t xml:space="preserve">at a university, university-affiliated research institution or other non-profit research institution. The applicant should have </w:t>
      </w:r>
      <w:r w:rsidRPr="009F0F53">
        <w:rPr>
          <w:rFonts w:ascii="Arial" w:hAnsi="Arial" w:cs="Arial"/>
          <w:snapToGrid w:val="0"/>
          <w:szCs w:val="22"/>
        </w:rPr>
        <w:t xml:space="preserve">no more than 10 years of research experience following receipt of their terminal degree. </w:t>
      </w:r>
      <w:r w:rsidRPr="009F0F53">
        <w:rPr>
          <w:rFonts w:ascii="Arial" w:hAnsi="Arial" w:cs="Arial"/>
        </w:rPr>
        <w:t xml:space="preserve">For the purposes of determining eligibility, time away from research (e.g. all clinical training, parental leave, medical/family leave) does not count toward the 10-year maximum. Any time spent engaged in part-time research activities may be pro-rated (e.g. four years of 50% research effort counts as two years of research training). If research training time is not consecutive, an explanation must be included prior to the </w:t>
      </w:r>
      <w:proofErr w:type="spellStart"/>
      <w:r w:rsidRPr="009F0F53">
        <w:rPr>
          <w:rFonts w:ascii="Arial" w:hAnsi="Arial" w:cs="Arial"/>
        </w:rPr>
        <w:t>biosketch</w:t>
      </w:r>
      <w:proofErr w:type="spellEnd"/>
      <w:r w:rsidRPr="009F0F53">
        <w:rPr>
          <w:rFonts w:ascii="Arial" w:hAnsi="Arial" w:cs="Arial"/>
        </w:rPr>
        <w:t xml:space="preserve"> outlining the reason for the gap in research experience.</w:t>
      </w:r>
    </w:p>
    <w:p w14:paraId="4A30C4DB" w14:textId="77777777" w:rsidR="00D85F7F" w:rsidRPr="009F0F53" w:rsidRDefault="00D85F7F" w:rsidP="00D85F7F">
      <w:pPr>
        <w:rPr>
          <w:rFonts w:ascii="Arial" w:hAnsi="Arial" w:cs="Arial"/>
        </w:rPr>
      </w:pPr>
    </w:p>
    <w:p w14:paraId="4BFCD342" w14:textId="77777777" w:rsidR="00D85F7F" w:rsidRPr="009F0F53" w:rsidRDefault="00D85F7F" w:rsidP="00D85F7F">
      <w:pPr>
        <w:spacing w:after="220"/>
        <w:rPr>
          <w:rFonts w:ascii="Arial" w:hAnsi="Arial" w:cs="Arial"/>
          <w:snapToGrid w:val="0"/>
        </w:rPr>
      </w:pPr>
      <w:r w:rsidRPr="009F0F53">
        <w:rPr>
          <w:rFonts w:ascii="Arial" w:hAnsi="Arial" w:cs="Arial"/>
          <w:snapToGrid w:val="0"/>
        </w:rPr>
        <w:t>If an appointment is less than full-time, it must be noted on the budget page and fully explained on the budget justification page. Submissions from PIs with less than a full-time appointment will be considered on a case-by-case basis.</w:t>
      </w:r>
    </w:p>
    <w:p w14:paraId="3D4172AE" w14:textId="77777777" w:rsidR="00D85F7F" w:rsidRPr="009F0F53" w:rsidRDefault="00D85F7F" w:rsidP="00D85F7F">
      <w:pPr>
        <w:rPr>
          <w:rFonts w:ascii="Arial" w:hAnsi="Arial" w:cs="Arial"/>
          <w:snapToGrid w:val="0"/>
          <w:szCs w:val="22"/>
        </w:rPr>
      </w:pPr>
      <w:r w:rsidRPr="009F0F53">
        <w:rPr>
          <w:rFonts w:ascii="Arial" w:hAnsi="Arial" w:cs="Arial"/>
          <w:szCs w:val="22"/>
        </w:rPr>
        <w:t xml:space="preserve">Applicants from non-university research institutions must provide a letter from the proper institutional official to explain how the position of the applicant compares to a faculty position in a traditional academic institution. </w:t>
      </w:r>
      <w:r w:rsidRPr="009F0F53">
        <w:rPr>
          <w:rFonts w:ascii="Arial" w:hAnsi="Arial" w:cs="Arial"/>
          <w:snapToGrid w:val="0"/>
          <w:szCs w:val="22"/>
        </w:rPr>
        <w:t>Any ambiguity about the applicant’s position can negatively impact the submission</w:t>
      </w:r>
      <w:r w:rsidRPr="009F0F53">
        <w:rPr>
          <w:rFonts w:ascii="Arial" w:hAnsi="Arial" w:cs="Arial"/>
          <w:snapToGrid w:val="0"/>
        </w:rPr>
        <w:t>.</w:t>
      </w:r>
    </w:p>
    <w:p w14:paraId="680FC923" w14:textId="77777777" w:rsidR="00F62869" w:rsidRPr="009F0F53" w:rsidRDefault="00F62869" w:rsidP="00F64D80">
      <w:pPr>
        <w:pStyle w:val="Heading3"/>
        <w:rPr>
          <w:rFonts w:ascii="Arial" w:hAnsi="Arial" w:cs="Arial"/>
        </w:rPr>
      </w:pPr>
      <w:bookmarkStart w:id="70" w:name="_Toc118122754"/>
      <w:r w:rsidRPr="009F0F53">
        <w:rPr>
          <w:rFonts w:ascii="Arial" w:hAnsi="Arial" w:cs="Arial"/>
        </w:rPr>
        <w:t xml:space="preserve">Other </w:t>
      </w:r>
      <w:r w:rsidR="003B34E2" w:rsidRPr="009F0F53">
        <w:rPr>
          <w:rFonts w:ascii="Arial" w:hAnsi="Arial" w:cs="Arial"/>
        </w:rPr>
        <w:t xml:space="preserve">Sources of </w:t>
      </w:r>
      <w:r w:rsidRPr="009F0F53">
        <w:rPr>
          <w:rFonts w:ascii="Arial" w:hAnsi="Arial" w:cs="Arial"/>
        </w:rPr>
        <w:t>Support</w:t>
      </w:r>
      <w:bookmarkEnd w:id="70"/>
    </w:p>
    <w:p w14:paraId="40A426EC" w14:textId="77777777" w:rsidR="00555A17" w:rsidRPr="009F0F53" w:rsidRDefault="0027668C" w:rsidP="00990E80">
      <w:pPr>
        <w:keepLines/>
        <w:suppressAutoHyphens/>
        <w:spacing w:after="220"/>
        <w:rPr>
          <w:rStyle w:val="CommentReference"/>
          <w:rFonts w:ascii="Arial" w:hAnsi="Arial" w:cs="Arial"/>
        </w:rPr>
      </w:pPr>
      <w:r w:rsidRPr="009F0F53">
        <w:rPr>
          <w:rFonts w:ascii="Arial" w:hAnsi="Arial" w:cs="Arial"/>
          <w:szCs w:val="22"/>
        </w:rPr>
        <w:t xml:space="preserve">Applicants cannot </w:t>
      </w:r>
      <w:r w:rsidR="00095C66" w:rsidRPr="009F0F53">
        <w:rPr>
          <w:rFonts w:ascii="Arial" w:hAnsi="Arial" w:cs="Arial"/>
          <w:szCs w:val="22"/>
        </w:rPr>
        <w:t xml:space="preserve">currently hold or </w:t>
      </w:r>
      <w:r w:rsidRPr="009F0F53">
        <w:rPr>
          <w:rFonts w:ascii="Arial" w:hAnsi="Arial" w:cs="Arial"/>
          <w:szCs w:val="22"/>
        </w:rPr>
        <w:t xml:space="preserve">have previously received independent </w:t>
      </w:r>
      <w:r w:rsidR="00555A17" w:rsidRPr="009F0F53">
        <w:rPr>
          <w:rFonts w:ascii="Arial" w:hAnsi="Arial" w:cs="Arial"/>
          <w:szCs w:val="22"/>
        </w:rPr>
        <w:t xml:space="preserve">NIH </w:t>
      </w:r>
      <w:r w:rsidRPr="009F0F53">
        <w:rPr>
          <w:rFonts w:ascii="Arial" w:hAnsi="Arial" w:cs="Arial"/>
          <w:szCs w:val="22"/>
        </w:rPr>
        <w:t>project support as PI</w:t>
      </w:r>
      <w:r w:rsidR="00E56EBB" w:rsidRPr="009F0F53">
        <w:rPr>
          <w:rFonts w:ascii="Arial" w:hAnsi="Arial" w:cs="Arial"/>
          <w:szCs w:val="22"/>
        </w:rPr>
        <w:t xml:space="preserve"> (e.g., NIH R00, R01, U01 or the equivalent)</w:t>
      </w:r>
      <w:r w:rsidRPr="009F0F53">
        <w:rPr>
          <w:rFonts w:ascii="Arial" w:hAnsi="Arial" w:cs="Arial"/>
          <w:szCs w:val="22"/>
        </w:rPr>
        <w:t>. If an R01, U01 or the equivalent is obtained during the term of the Junior Faculty Development Award, the applicant may hold both awards concurrently</w:t>
      </w:r>
      <w:r w:rsidR="00A63A31" w:rsidRPr="009F0F53">
        <w:rPr>
          <w:rFonts w:ascii="Arial" w:hAnsi="Arial" w:cs="Arial"/>
          <w:szCs w:val="22"/>
        </w:rPr>
        <w:t>,</w:t>
      </w:r>
      <w:r w:rsidRPr="009F0F53">
        <w:rPr>
          <w:rFonts w:ascii="Arial" w:hAnsi="Arial" w:cs="Arial"/>
          <w:szCs w:val="22"/>
        </w:rPr>
        <w:t xml:space="preserve"> provided there is no scientific or budgetary overlap.</w:t>
      </w:r>
      <w:r w:rsidRPr="009F0F53">
        <w:rPr>
          <w:rStyle w:val="CommentReference"/>
          <w:rFonts w:ascii="Arial" w:hAnsi="Arial" w:cs="Arial"/>
        </w:rPr>
        <w:t xml:space="preserve"> </w:t>
      </w:r>
    </w:p>
    <w:p w14:paraId="7475F217" w14:textId="558E4029" w:rsidR="0027668C" w:rsidRPr="009F0F53" w:rsidRDefault="0027668C" w:rsidP="00990E80">
      <w:pPr>
        <w:keepLines/>
        <w:suppressAutoHyphens/>
        <w:spacing w:after="220"/>
        <w:rPr>
          <w:rFonts w:ascii="Arial" w:hAnsi="Arial" w:cs="Arial"/>
          <w:b/>
          <w:i/>
          <w:snapToGrid w:val="0"/>
          <w:color w:val="FF0000"/>
        </w:rPr>
      </w:pPr>
      <w:r w:rsidRPr="009F0F53">
        <w:rPr>
          <w:rFonts w:ascii="Arial" w:hAnsi="Arial" w:cs="Arial"/>
          <w:snapToGrid w:val="0"/>
        </w:rPr>
        <w:t xml:space="preserve">Applicants may not hold </w:t>
      </w:r>
      <w:r w:rsidR="00095C66" w:rsidRPr="009F0F53">
        <w:rPr>
          <w:rFonts w:ascii="Arial" w:hAnsi="Arial" w:cs="Arial"/>
          <w:snapToGrid w:val="0"/>
        </w:rPr>
        <w:t>a</w:t>
      </w:r>
      <w:r w:rsidR="001E6EEF" w:rsidRPr="009F0F53">
        <w:rPr>
          <w:rFonts w:ascii="Arial" w:hAnsi="Arial" w:cs="Arial"/>
          <w:snapToGrid w:val="0"/>
        </w:rPr>
        <w:t xml:space="preserve">n ADA </w:t>
      </w:r>
      <w:r w:rsidR="00D85F7F" w:rsidRPr="009F0F53">
        <w:rPr>
          <w:rFonts w:ascii="Arial" w:hAnsi="Arial" w:cs="Arial"/>
        </w:rPr>
        <w:t xml:space="preserve">Junior Faculty Development Award </w:t>
      </w:r>
      <w:r w:rsidR="00280A73" w:rsidRPr="009F0F53">
        <w:rPr>
          <w:rFonts w:ascii="Arial" w:hAnsi="Arial" w:cs="Arial"/>
          <w:snapToGrid w:val="0"/>
        </w:rPr>
        <w:t xml:space="preserve">concurrently </w:t>
      </w:r>
      <w:r w:rsidR="00555A17" w:rsidRPr="009F0F53">
        <w:rPr>
          <w:rFonts w:ascii="Arial" w:hAnsi="Arial" w:cs="Arial"/>
          <w:snapToGrid w:val="0"/>
        </w:rPr>
        <w:t xml:space="preserve">with other </w:t>
      </w:r>
      <w:r w:rsidRPr="009F0F53">
        <w:rPr>
          <w:rFonts w:ascii="Arial" w:hAnsi="Arial" w:cs="Arial"/>
          <w:snapToGrid w:val="0"/>
        </w:rPr>
        <w:t>awards of similar intent</w:t>
      </w:r>
      <w:r w:rsidR="00D527B1" w:rsidRPr="009F0F53">
        <w:rPr>
          <w:rFonts w:ascii="Arial" w:hAnsi="Arial" w:cs="Arial"/>
          <w:snapToGrid w:val="0"/>
        </w:rPr>
        <w:t xml:space="preserve"> (i.e., NIH K award series, including K99; other foundation/non-profit development awards)</w:t>
      </w:r>
      <w:r w:rsidR="0041606A" w:rsidRPr="009F0F53">
        <w:rPr>
          <w:rFonts w:ascii="Arial" w:hAnsi="Arial" w:cs="Arial"/>
          <w:snapToGrid w:val="0"/>
        </w:rPr>
        <w:t>;</w:t>
      </w:r>
      <w:r w:rsidR="00D527B1" w:rsidRPr="009F0F53">
        <w:rPr>
          <w:rFonts w:ascii="Arial" w:hAnsi="Arial" w:cs="Arial"/>
          <w:snapToGrid w:val="0"/>
        </w:rPr>
        <w:t xml:space="preserve"> </w:t>
      </w:r>
      <w:r w:rsidRPr="009F0F53">
        <w:rPr>
          <w:rFonts w:ascii="Arial" w:hAnsi="Arial" w:cs="Arial"/>
          <w:snapToGrid w:val="0"/>
        </w:rPr>
        <w:t xml:space="preserve">however, </w:t>
      </w:r>
      <w:r w:rsidR="00280A73" w:rsidRPr="009F0F53">
        <w:rPr>
          <w:rFonts w:ascii="Arial" w:hAnsi="Arial" w:cs="Arial"/>
          <w:snapToGrid w:val="0"/>
        </w:rPr>
        <w:t xml:space="preserve">applicant </w:t>
      </w:r>
      <w:r w:rsidRPr="009F0F53">
        <w:rPr>
          <w:rFonts w:ascii="Arial" w:hAnsi="Arial" w:cs="Arial"/>
          <w:snapToGrid w:val="0"/>
        </w:rPr>
        <w:t xml:space="preserve">may have completed previous career development funding. </w:t>
      </w:r>
      <w:r w:rsidR="00555A17" w:rsidRPr="009F0F53">
        <w:rPr>
          <w:rFonts w:ascii="Arial" w:hAnsi="Arial" w:cs="Arial"/>
          <w:snapToGrid w:val="0"/>
        </w:rPr>
        <w:t xml:space="preserve">Please note that previous career development </w:t>
      </w:r>
      <w:r w:rsidR="00F70735" w:rsidRPr="009F0F53">
        <w:rPr>
          <w:rFonts w:ascii="Arial" w:hAnsi="Arial" w:cs="Arial"/>
          <w:snapToGrid w:val="0"/>
        </w:rPr>
        <w:t xml:space="preserve">support </w:t>
      </w:r>
      <w:r w:rsidR="00555A17" w:rsidRPr="009F0F53">
        <w:rPr>
          <w:rFonts w:ascii="Arial" w:hAnsi="Arial" w:cs="Arial"/>
          <w:snapToGrid w:val="0"/>
        </w:rPr>
        <w:t xml:space="preserve">impacts the </w:t>
      </w:r>
      <w:r w:rsidR="00525341" w:rsidRPr="009F0F53">
        <w:rPr>
          <w:rFonts w:ascii="Arial" w:hAnsi="Arial" w:cs="Arial"/>
          <w:snapToGrid w:val="0"/>
        </w:rPr>
        <w:t>number of years that may be requested</w:t>
      </w:r>
      <w:r w:rsidR="00C51675" w:rsidRPr="009F0F53">
        <w:rPr>
          <w:rFonts w:ascii="Arial" w:hAnsi="Arial" w:cs="Arial"/>
          <w:snapToGrid w:val="0"/>
        </w:rPr>
        <w:t xml:space="preserve"> for funding support</w:t>
      </w:r>
      <w:r w:rsidR="00CF748E" w:rsidRPr="009F0F53">
        <w:rPr>
          <w:rFonts w:ascii="Arial" w:hAnsi="Arial" w:cs="Arial"/>
          <w:snapToGrid w:val="0"/>
        </w:rPr>
        <w:t>, refer to</w:t>
      </w:r>
      <w:r w:rsidR="005A50BB" w:rsidRPr="009F0F53">
        <w:rPr>
          <w:rFonts w:ascii="Arial" w:hAnsi="Arial" w:cs="Arial"/>
          <w:snapToGrid w:val="0"/>
        </w:rPr>
        <w:t xml:space="preserve"> the </w:t>
      </w:r>
      <w:r w:rsidR="00CF06EA" w:rsidRPr="009F0F53">
        <w:rPr>
          <w:rFonts w:ascii="Arial" w:hAnsi="Arial" w:cs="Arial"/>
          <w:snapToGrid w:val="0"/>
        </w:rPr>
        <w:t>Grant Suppor</w:t>
      </w:r>
      <w:r w:rsidR="005A50BB" w:rsidRPr="009F0F53">
        <w:rPr>
          <w:rFonts w:ascii="Arial" w:hAnsi="Arial" w:cs="Arial"/>
          <w:snapToGrid w:val="0"/>
        </w:rPr>
        <w:t xml:space="preserve">t section of this document </w:t>
      </w:r>
      <w:r w:rsidR="00E52634" w:rsidRPr="009F0F53">
        <w:rPr>
          <w:rFonts w:ascii="Arial" w:hAnsi="Arial" w:cs="Arial"/>
          <w:snapToGrid w:val="0"/>
        </w:rPr>
        <w:t>f</w:t>
      </w:r>
      <w:r w:rsidR="00290EB3" w:rsidRPr="009F0F53">
        <w:rPr>
          <w:rFonts w:ascii="Arial" w:hAnsi="Arial" w:cs="Arial"/>
          <w:snapToGrid w:val="0"/>
        </w:rPr>
        <w:t>or details</w:t>
      </w:r>
      <w:r w:rsidR="00525341" w:rsidRPr="009F0F53">
        <w:rPr>
          <w:rFonts w:ascii="Arial" w:hAnsi="Arial" w:cs="Arial"/>
          <w:snapToGrid w:val="0"/>
        </w:rPr>
        <w:t>.</w:t>
      </w:r>
    </w:p>
    <w:p w14:paraId="6BD54BB2" w14:textId="44EB7C41" w:rsidR="0027668C" w:rsidRPr="009F0F53" w:rsidRDefault="00D85F7F" w:rsidP="00990E80">
      <w:pPr>
        <w:suppressAutoHyphens/>
        <w:spacing w:after="240"/>
        <w:rPr>
          <w:rFonts w:ascii="Arial" w:hAnsi="Arial" w:cs="Arial"/>
          <w:snapToGrid w:val="0"/>
          <w:szCs w:val="22"/>
        </w:rPr>
      </w:pPr>
      <w:r w:rsidRPr="009F0F53">
        <w:rPr>
          <w:rFonts w:ascii="Arial" w:hAnsi="Arial" w:cs="Arial"/>
          <w:snapToGrid w:val="0"/>
        </w:rPr>
        <w:t>Applicants</w:t>
      </w:r>
      <w:r w:rsidR="0027668C" w:rsidRPr="009F0F53">
        <w:rPr>
          <w:rFonts w:ascii="Arial" w:hAnsi="Arial" w:cs="Arial"/>
          <w:snapToGrid w:val="0"/>
        </w:rPr>
        <w:t xml:space="preserve"> must agree to devote </w:t>
      </w:r>
      <w:r w:rsidR="0027668C" w:rsidRPr="009F0F53">
        <w:rPr>
          <w:rFonts w:ascii="Arial" w:hAnsi="Arial" w:cs="Arial"/>
          <w:b/>
          <w:snapToGrid w:val="0"/>
        </w:rPr>
        <w:t xml:space="preserve">at least 75% of total time and effort towards research </w:t>
      </w:r>
      <w:r w:rsidR="0027668C" w:rsidRPr="009F0F53">
        <w:rPr>
          <w:rFonts w:ascii="Arial" w:hAnsi="Arial" w:cs="Arial"/>
          <w:snapToGrid w:val="0"/>
        </w:rPr>
        <w:t>during the period of A</w:t>
      </w:r>
      <w:r w:rsidR="00CC7462" w:rsidRPr="009F0F53">
        <w:rPr>
          <w:rFonts w:ascii="Arial" w:hAnsi="Arial" w:cs="Arial"/>
          <w:snapToGrid w:val="0"/>
        </w:rPr>
        <w:t>ssociation</w:t>
      </w:r>
      <w:r w:rsidR="0027668C" w:rsidRPr="009F0F53">
        <w:rPr>
          <w:rFonts w:ascii="Arial" w:hAnsi="Arial" w:cs="Arial"/>
          <w:snapToGrid w:val="0"/>
        </w:rPr>
        <w:t xml:space="preserve"> funding. </w:t>
      </w:r>
      <w:r w:rsidR="0027668C" w:rsidRPr="009F0F53">
        <w:rPr>
          <w:rFonts w:ascii="Arial" w:hAnsi="Arial" w:cs="Arial"/>
          <w:szCs w:val="22"/>
        </w:rPr>
        <w:t>This percentage includes time spent on the A</w:t>
      </w:r>
      <w:r w:rsidR="00CC7462" w:rsidRPr="009F0F53">
        <w:rPr>
          <w:rFonts w:ascii="Arial" w:hAnsi="Arial" w:cs="Arial"/>
          <w:szCs w:val="22"/>
        </w:rPr>
        <w:t>ssociation</w:t>
      </w:r>
      <w:r w:rsidR="0027668C" w:rsidRPr="009F0F53">
        <w:rPr>
          <w:rFonts w:ascii="Arial" w:hAnsi="Arial" w:cs="Arial"/>
          <w:szCs w:val="22"/>
        </w:rPr>
        <w:t>-funded grant</w:t>
      </w:r>
      <w:r w:rsidR="0027668C" w:rsidRPr="009F0F53">
        <w:rPr>
          <w:rFonts w:ascii="Arial" w:hAnsi="Arial" w:cs="Arial"/>
          <w:i/>
          <w:szCs w:val="22"/>
        </w:rPr>
        <w:t xml:space="preserve"> in</w:t>
      </w:r>
      <w:r w:rsidR="0027668C" w:rsidRPr="009F0F53">
        <w:rPr>
          <w:rFonts w:ascii="Arial" w:hAnsi="Arial" w:cs="Arial"/>
          <w:szCs w:val="22"/>
        </w:rPr>
        <w:t xml:space="preserve"> </w:t>
      </w:r>
      <w:r w:rsidR="0027668C" w:rsidRPr="009F0F53">
        <w:rPr>
          <w:rFonts w:ascii="Arial" w:hAnsi="Arial" w:cs="Arial"/>
          <w:i/>
          <w:szCs w:val="22"/>
        </w:rPr>
        <w:t>addition to</w:t>
      </w:r>
      <w:r w:rsidR="0027668C" w:rsidRPr="009F0F53">
        <w:rPr>
          <w:rFonts w:ascii="Arial" w:hAnsi="Arial" w:cs="Arial"/>
          <w:szCs w:val="22"/>
        </w:rPr>
        <w:t xml:space="preserve"> grants funded by other agencies</w:t>
      </w:r>
      <w:r w:rsidR="0027668C" w:rsidRPr="009F0F53">
        <w:rPr>
          <w:rFonts w:ascii="Arial" w:hAnsi="Arial" w:cs="Arial"/>
          <w:snapToGrid w:val="0"/>
          <w:szCs w:val="22"/>
        </w:rPr>
        <w:t>.</w:t>
      </w:r>
    </w:p>
    <w:p w14:paraId="2BCF278E" w14:textId="50B15889" w:rsidR="001E6EEF" w:rsidRPr="009F0F53" w:rsidRDefault="009E0897" w:rsidP="00990E80">
      <w:pPr>
        <w:keepLines/>
        <w:suppressAutoHyphens/>
        <w:spacing w:before="220" w:after="220"/>
        <w:rPr>
          <w:rFonts w:ascii="Arial" w:hAnsi="Arial" w:cs="Arial"/>
          <w:b/>
          <w:i/>
          <w:snapToGrid w:val="0"/>
          <w:color w:val="FF0000"/>
        </w:rPr>
      </w:pPr>
      <w:bookmarkStart w:id="71" w:name="_Hlk78285665"/>
      <w:r w:rsidRPr="009F0F53">
        <w:rPr>
          <w:rFonts w:ascii="Arial" w:hAnsi="Arial" w:cs="Arial"/>
          <w:snapToGrid w:val="0"/>
        </w:rPr>
        <w:t xml:space="preserve">Applicants must provide accurate and complete information regarding all other sources of research support (current and pending), including titles of grants, major goals/specific aims, funding </w:t>
      </w:r>
      <w:r w:rsidR="00A217A9" w:rsidRPr="009F0F53">
        <w:rPr>
          <w:rFonts w:ascii="Arial" w:hAnsi="Arial" w:cs="Arial"/>
          <w:snapToGrid w:val="0"/>
        </w:rPr>
        <w:t xml:space="preserve">amounts and </w:t>
      </w:r>
      <w:r w:rsidRPr="009F0F53">
        <w:rPr>
          <w:rFonts w:ascii="Arial" w:hAnsi="Arial" w:cs="Arial"/>
          <w:snapToGrid w:val="0"/>
        </w:rPr>
        <w:t xml:space="preserve">periods, and role of the PI. </w:t>
      </w:r>
      <w:r w:rsidRPr="009F0F53">
        <w:rPr>
          <w:rFonts w:ascii="Arial" w:hAnsi="Arial" w:cs="Arial"/>
          <w:b/>
          <w:i/>
          <w:snapToGrid w:val="0"/>
          <w:color w:val="FF0000"/>
        </w:rPr>
        <w:t>Ambiguity regarding other funding will result in administrative disapproval of the application.</w:t>
      </w:r>
    </w:p>
    <w:p w14:paraId="0836D54E" w14:textId="77777777" w:rsidR="00983975" w:rsidRPr="009F0F53" w:rsidRDefault="00983975" w:rsidP="00983975">
      <w:pPr>
        <w:keepNext/>
        <w:suppressAutoHyphens/>
        <w:spacing w:before="280"/>
        <w:outlineLvl w:val="2"/>
        <w:rPr>
          <w:rFonts w:ascii="Arial" w:hAnsi="Arial" w:cs="Arial"/>
          <w:b/>
          <w:bCs/>
          <w:sz w:val="26"/>
          <w:szCs w:val="24"/>
        </w:rPr>
      </w:pPr>
      <w:bookmarkStart w:id="72" w:name="_Toc503266783"/>
      <w:bookmarkStart w:id="73" w:name="_Toc118122755"/>
      <w:bookmarkEnd w:id="71"/>
      <w:r w:rsidRPr="009F0F53">
        <w:rPr>
          <w:rFonts w:ascii="Arial" w:hAnsi="Arial" w:cs="Arial"/>
          <w:b/>
          <w:bCs/>
          <w:sz w:val="26"/>
          <w:szCs w:val="24"/>
        </w:rPr>
        <w:t>Open Data and Resource Sharing</w:t>
      </w:r>
      <w:bookmarkEnd w:id="72"/>
      <w:bookmarkEnd w:id="73"/>
    </w:p>
    <w:p w14:paraId="3AA1BE12" w14:textId="77777777" w:rsidR="00D10F5E" w:rsidRPr="009F0F53" w:rsidRDefault="00D10F5E" w:rsidP="00D10F5E">
      <w:pPr>
        <w:suppressAutoHyphens/>
        <w:rPr>
          <w:rFonts w:ascii="Arial" w:hAnsi="Arial" w:cs="Arial"/>
        </w:rPr>
      </w:pPr>
      <w:r w:rsidRPr="009F0F53">
        <w:rPr>
          <w:rFonts w:ascii="Arial" w:hAnsi="Arial" w:cs="Arial"/>
        </w:rPr>
        <w:t xml:space="preserve">All data resulting from ADA-funded research that can be shared without compromising human subject protections must be shared to an approved open data repository within 6 months of publication or within 18 months of the conclusion of the funding </w:t>
      </w:r>
      <w:proofErr w:type="gramStart"/>
      <w:r w:rsidRPr="009F0F53">
        <w:rPr>
          <w:rFonts w:ascii="Arial" w:hAnsi="Arial" w:cs="Arial"/>
        </w:rPr>
        <w:t>period, if</w:t>
      </w:r>
      <w:proofErr w:type="gramEnd"/>
      <w:r w:rsidRPr="009F0F53">
        <w:rPr>
          <w:rFonts w:ascii="Arial" w:hAnsi="Arial" w:cs="Arial"/>
        </w:rPr>
        <w:t xml:space="preserve"> the study remains unpublished.</w:t>
      </w:r>
    </w:p>
    <w:p w14:paraId="6A057CDF" w14:textId="77777777" w:rsidR="00D10F5E" w:rsidRPr="009F0F53" w:rsidRDefault="00D10F5E" w:rsidP="00D10F5E">
      <w:pPr>
        <w:suppressAutoHyphens/>
        <w:rPr>
          <w:rFonts w:ascii="Arial" w:hAnsi="Arial" w:cs="Arial"/>
        </w:rPr>
      </w:pPr>
    </w:p>
    <w:p w14:paraId="6F946A06" w14:textId="4C0AB5DF" w:rsidR="00D10F5E" w:rsidRPr="009F0F53" w:rsidRDefault="00D10F5E" w:rsidP="00D10F5E">
      <w:pPr>
        <w:suppressAutoHyphens/>
        <w:rPr>
          <w:rFonts w:ascii="Arial" w:hAnsi="Arial" w:cs="Arial"/>
        </w:rPr>
      </w:pPr>
      <w:r w:rsidRPr="009F0F53">
        <w:rPr>
          <w:rFonts w:ascii="Arial" w:hAnsi="Arial" w:cs="Arial"/>
        </w:rPr>
        <w:lastRenderedPageBreak/>
        <w:t xml:space="preserve">A listing of repositories recommended by NIH is available on our website under </w:t>
      </w:r>
      <w:hyperlink r:id="rId21" w:history="1">
        <w:r w:rsidR="001E6EEF" w:rsidRPr="009F0F53">
          <w:rPr>
            <w:rFonts w:ascii="Arial" w:hAnsi="Arial" w:cs="Arial"/>
            <w:color w:val="0000FF"/>
          </w:rPr>
          <w:t>Funded Research</w:t>
        </w:r>
      </w:hyperlink>
      <w:r w:rsidRPr="009F0F53">
        <w:rPr>
          <w:rFonts w:ascii="Arial" w:hAnsi="Arial" w:cs="Arial"/>
        </w:rPr>
        <w:t xml:space="preserve">. Awardees are encouraged to use the repository most appropriate for the subject matter of the research conducted. </w:t>
      </w:r>
    </w:p>
    <w:p w14:paraId="2BB4616A" w14:textId="77777777" w:rsidR="00D10F5E" w:rsidRPr="009F0F53" w:rsidRDefault="00D10F5E" w:rsidP="00D10F5E">
      <w:pPr>
        <w:suppressAutoHyphens/>
        <w:rPr>
          <w:rFonts w:ascii="Arial" w:hAnsi="Arial" w:cs="Arial"/>
        </w:rPr>
      </w:pPr>
    </w:p>
    <w:p w14:paraId="4209F573" w14:textId="77777777" w:rsidR="00D10F5E" w:rsidRPr="009F0F53" w:rsidRDefault="00D10F5E" w:rsidP="00D10F5E">
      <w:pPr>
        <w:suppressAutoHyphens/>
        <w:rPr>
          <w:rFonts w:ascii="Arial" w:hAnsi="Arial" w:cs="Arial"/>
        </w:rPr>
      </w:pPr>
      <w:r w:rsidRPr="009F0F53">
        <w:rPr>
          <w:rFonts w:ascii="Arial" w:hAnsi="Arial" w:cs="Arial"/>
        </w:rPr>
        <w:t>Resources developed with ADA grant funding are required to be made available to the broader scientific community. ADA-funded projects expected to generate unique model organism resources or genomic data must include specific plans for sharing and distributing. If sharing is not possible, the application must include an acceptable explanation and request for waiver.</w:t>
      </w:r>
    </w:p>
    <w:p w14:paraId="131A23BB" w14:textId="77777777" w:rsidR="00D10F5E" w:rsidRPr="009F0F53" w:rsidRDefault="00D10F5E" w:rsidP="00D10F5E">
      <w:pPr>
        <w:suppressAutoHyphens/>
        <w:rPr>
          <w:rFonts w:ascii="Arial" w:hAnsi="Arial" w:cs="Arial"/>
        </w:rPr>
      </w:pPr>
    </w:p>
    <w:p w14:paraId="700757CB" w14:textId="5D10FA6E" w:rsidR="00983975" w:rsidRPr="009F0F53" w:rsidRDefault="00D10F5E" w:rsidP="00441E48">
      <w:pPr>
        <w:suppressAutoHyphens/>
        <w:rPr>
          <w:rFonts w:ascii="Arial" w:hAnsi="Arial" w:cs="Arial"/>
        </w:rPr>
      </w:pPr>
      <w:r w:rsidRPr="009F0F53">
        <w:rPr>
          <w:rFonts w:ascii="Arial" w:hAnsi="Arial" w:cs="Arial"/>
        </w:rPr>
        <w:t>In general, to the extent possible, ADA grantees are expected to share all scientific resources upon request for the advancement of research progress. While the data and resource sharing plan will not impact the application score, it is a requirement for submission.</w:t>
      </w:r>
    </w:p>
    <w:p w14:paraId="64BFF02B" w14:textId="77777777" w:rsidR="009E0897" w:rsidRPr="009F0F53" w:rsidRDefault="009E0897" w:rsidP="00990E80">
      <w:pPr>
        <w:pStyle w:val="Heading3"/>
        <w:rPr>
          <w:rFonts w:ascii="Arial" w:hAnsi="Arial" w:cs="Arial"/>
          <w:snapToGrid w:val="0"/>
        </w:rPr>
      </w:pPr>
      <w:bookmarkStart w:id="74" w:name="_Toc118122756"/>
      <w:r w:rsidRPr="009F0F53">
        <w:rPr>
          <w:rFonts w:ascii="Arial" w:hAnsi="Arial" w:cs="Arial"/>
          <w:snapToGrid w:val="0"/>
        </w:rPr>
        <w:t>Institutional Assurances</w:t>
      </w:r>
      <w:bookmarkEnd w:id="74"/>
    </w:p>
    <w:p w14:paraId="29A6F0BB" w14:textId="78DE325C" w:rsidR="001E6EEF" w:rsidRPr="009F0F53" w:rsidRDefault="00024D4B" w:rsidP="009104AC">
      <w:pPr>
        <w:spacing w:after="220"/>
        <w:rPr>
          <w:rFonts w:ascii="Arial" w:hAnsi="Arial" w:cs="Arial"/>
          <w:bCs/>
        </w:rPr>
      </w:pPr>
      <w:bookmarkStart w:id="75" w:name="_Hlk78284094"/>
      <w:r w:rsidRPr="009F0F53">
        <w:rPr>
          <w:rFonts w:ascii="Arial" w:hAnsi="Arial" w:cs="Arial"/>
        </w:rPr>
        <w:t>The ADA requires IRB and IACUC assurances for human and animal subjects, respectively, if these are used in the funded research experiments/protocols. Applicants selected for funding must obtain confirmation of study drug approval and submit documentation of such approval within 90 days of the award letter being sent. Future award payments will be held until necessary approvals are received.</w:t>
      </w:r>
    </w:p>
    <w:p w14:paraId="306D89C7" w14:textId="77777777" w:rsidR="00A3394F" w:rsidRPr="009F0F53" w:rsidRDefault="00A3394F" w:rsidP="00A3394F">
      <w:pPr>
        <w:pStyle w:val="Heading3"/>
        <w:rPr>
          <w:rFonts w:ascii="Arial" w:hAnsi="Arial" w:cs="Arial"/>
          <w:snapToGrid w:val="0"/>
        </w:rPr>
      </w:pPr>
      <w:bookmarkStart w:id="76" w:name="_Toc118122757"/>
      <w:bookmarkEnd w:id="75"/>
      <w:r w:rsidRPr="009F0F53">
        <w:rPr>
          <w:rFonts w:ascii="Arial" w:hAnsi="Arial" w:cs="Arial"/>
          <w:snapToGrid w:val="0"/>
        </w:rPr>
        <w:t>Confirmation of Study Drug</w:t>
      </w:r>
      <w:bookmarkEnd w:id="76"/>
    </w:p>
    <w:p w14:paraId="57EC5633" w14:textId="3D380164" w:rsidR="001E6EEF" w:rsidRPr="009F0F53" w:rsidRDefault="00024D4B" w:rsidP="001E6EEF">
      <w:pPr>
        <w:rPr>
          <w:rFonts w:ascii="Arial" w:hAnsi="Arial" w:cs="Arial"/>
        </w:rPr>
      </w:pPr>
      <w:bookmarkStart w:id="77" w:name="_B._Budget_Guidelines"/>
      <w:bookmarkStart w:id="78" w:name="_Budget_Guidelines"/>
      <w:bookmarkStart w:id="79" w:name="_Hlk78284103"/>
      <w:bookmarkStart w:id="80" w:name="_Toc306375273"/>
      <w:bookmarkStart w:id="81" w:name="_Toc306375711"/>
      <w:bookmarkStart w:id="82" w:name="_Ref306616085"/>
      <w:bookmarkStart w:id="83" w:name="_Ref306616282"/>
      <w:bookmarkStart w:id="84" w:name="_Ref306616339"/>
      <w:bookmarkStart w:id="85" w:name="_Ref306616458"/>
      <w:bookmarkStart w:id="86" w:name="_Ref306616503"/>
      <w:bookmarkStart w:id="87" w:name="_Ref306646085"/>
      <w:bookmarkStart w:id="88" w:name="_Ref337503666"/>
      <w:bookmarkEnd w:id="77"/>
      <w:bookmarkEnd w:id="78"/>
      <w:r w:rsidRPr="009F0F53">
        <w:rPr>
          <w:rFonts w:ascii="Arial" w:hAnsi="Arial" w:cs="Arial"/>
          <w:bCs/>
        </w:rPr>
        <w:t>If the proposed research requires drug or drug placebo, and selected for funding, investigator must obtain IRB and/or IACUC approval and submit documentation of such approval within 90 days of the award letter being sent. Future award payments will be held until necessary approvals are received.</w:t>
      </w:r>
    </w:p>
    <w:p w14:paraId="6812501C" w14:textId="77777777" w:rsidR="00FF0203" w:rsidRPr="009F0F53" w:rsidRDefault="00FF0203" w:rsidP="00990E80">
      <w:pPr>
        <w:pStyle w:val="Heading2"/>
        <w:rPr>
          <w:rFonts w:ascii="Arial" w:hAnsi="Arial"/>
        </w:rPr>
      </w:pPr>
      <w:bookmarkStart w:id="89" w:name="_Toc118122758"/>
      <w:bookmarkEnd w:id="79"/>
      <w:r w:rsidRPr="009F0F53">
        <w:rPr>
          <w:rFonts w:ascii="Arial" w:hAnsi="Arial"/>
        </w:rPr>
        <w:t>Budget Guidelines</w:t>
      </w:r>
      <w:bookmarkEnd w:id="80"/>
      <w:bookmarkEnd w:id="81"/>
      <w:bookmarkEnd w:id="82"/>
      <w:bookmarkEnd w:id="83"/>
      <w:bookmarkEnd w:id="84"/>
      <w:bookmarkEnd w:id="85"/>
      <w:bookmarkEnd w:id="86"/>
      <w:bookmarkEnd w:id="87"/>
      <w:bookmarkEnd w:id="88"/>
      <w:bookmarkEnd w:id="89"/>
      <w:r w:rsidRPr="009F0F53">
        <w:rPr>
          <w:rFonts w:ascii="Arial" w:hAnsi="Arial"/>
        </w:rPr>
        <w:t xml:space="preserve"> </w:t>
      </w:r>
    </w:p>
    <w:p w14:paraId="21983BC8" w14:textId="77777777" w:rsidR="00FF0203" w:rsidRPr="009F0F53" w:rsidRDefault="00FF0203" w:rsidP="00990E80">
      <w:pPr>
        <w:pStyle w:val="Heading3"/>
        <w:spacing w:before="240"/>
        <w:rPr>
          <w:rFonts w:ascii="Arial" w:hAnsi="Arial" w:cs="Arial"/>
        </w:rPr>
      </w:pPr>
      <w:bookmarkStart w:id="90" w:name="_Toc306375274"/>
      <w:bookmarkStart w:id="91" w:name="_Toc306375712"/>
      <w:bookmarkStart w:id="92" w:name="_Toc118122759"/>
      <w:r w:rsidRPr="009F0F53">
        <w:rPr>
          <w:rFonts w:ascii="Arial" w:hAnsi="Arial" w:cs="Arial"/>
        </w:rPr>
        <w:t>Salary for Principal Investigator</w:t>
      </w:r>
      <w:bookmarkEnd w:id="90"/>
      <w:bookmarkEnd w:id="91"/>
      <w:bookmarkEnd w:id="92"/>
    </w:p>
    <w:p w14:paraId="192F215A" w14:textId="77777777" w:rsidR="009104AC" w:rsidRPr="009F0F53" w:rsidRDefault="009104AC" w:rsidP="009104AC">
      <w:pPr>
        <w:rPr>
          <w:rFonts w:ascii="Arial" w:hAnsi="Arial" w:cs="Arial"/>
          <w:snapToGrid w:val="0"/>
        </w:rPr>
      </w:pPr>
      <w:bookmarkStart w:id="93" w:name="_Toc306375275"/>
      <w:bookmarkStart w:id="94" w:name="_Toc306375713"/>
      <w:r w:rsidRPr="009F0F53">
        <w:rPr>
          <w:rFonts w:ascii="Arial" w:hAnsi="Arial" w:cs="Arial"/>
        </w:rPr>
        <w:t>PI salary support cannot exceed $75,000 per year and cannot include fringe benefits. Salary allocations should be in accordance with the PI’s percent effort on the grant, based on a full-time, 12-month appointment at the PI’s institution. Association staff assumes that appointments at the applicant’s organization are full-time. If an appointment is less than full-time, it must be indicated with an asterisk (*) on the Budget page and fully explained on the Budget Justification page.</w:t>
      </w:r>
    </w:p>
    <w:p w14:paraId="1CCD23DF" w14:textId="77777777" w:rsidR="00FF0203" w:rsidRPr="009F0F53" w:rsidRDefault="00FF0203" w:rsidP="00990E80">
      <w:pPr>
        <w:pStyle w:val="Heading3"/>
        <w:rPr>
          <w:rFonts w:ascii="Arial" w:hAnsi="Arial" w:cs="Arial"/>
        </w:rPr>
      </w:pPr>
      <w:bookmarkStart w:id="95" w:name="_Toc118122760"/>
      <w:r w:rsidRPr="009F0F53">
        <w:rPr>
          <w:rFonts w:ascii="Arial" w:hAnsi="Arial" w:cs="Arial"/>
        </w:rPr>
        <w:t>Technical Personnel</w:t>
      </w:r>
      <w:bookmarkEnd w:id="93"/>
      <w:bookmarkEnd w:id="94"/>
      <w:bookmarkEnd w:id="95"/>
    </w:p>
    <w:p w14:paraId="44651D1C" w14:textId="77777777" w:rsidR="009104AC" w:rsidRPr="009F0F53" w:rsidRDefault="009104AC" w:rsidP="009104AC">
      <w:pPr>
        <w:rPr>
          <w:rFonts w:ascii="Arial" w:hAnsi="Arial" w:cs="Arial"/>
          <w:snapToGrid w:val="0"/>
        </w:rPr>
      </w:pPr>
      <w:bookmarkStart w:id="96" w:name="_Toc306375276"/>
      <w:bookmarkStart w:id="97" w:name="_Toc306375714"/>
      <w:r w:rsidRPr="009F0F53">
        <w:rPr>
          <w:rFonts w:ascii="Arial" w:hAnsi="Arial" w:cs="Arial"/>
        </w:rPr>
        <w:t xml:space="preserve">Technical personnel can receive salary and fringe benefits from an Association grant in accordance with the percent effort on the grant and within allowable institutional salary guidelines. Technical personnel include any individuals working on the research project in a scientific or technical capacity. For example, collaborating investigators, postdoctoral fellows, lab technicians, nurses, statisticians, and patient recruiters are all considered technical personnel. Administrative, secretarial and/or custodial employees are </w:t>
      </w:r>
      <w:r w:rsidRPr="009F0F53">
        <w:rPr>
          <w:rFonts w:ascii="Arial" w:hAnsi="Arial" w:cs="Arial"/>
          <w:b/>
          <w:bCs/>
        </w:rPr>
        <w:t xml:space="preserve">not </w:t>
      </w:r>
      <w:r w:rsidRPr="009F0F53">
        <w:rPr>
          <w:rFonts w:ascii="Arial" w:hAnsi="Arial" w:cs="Arial"/>
        </w:rPr>
        <w:t>considered technical personnel and are ineligible to receive salary from an Association grant. If technical personnel have not yet been hired or identified, simply note that the person is "TBD" (to be determined). Applicants must provide the Association with the biographical sketch of all individuals with a graduate level degree or above who are receiving a salary and fringe benefits from an Association grant as soon as they have been identified.</w:t>
      </w:r>
    </w:p>
    <w:p w14:paraId="050D169B" w14:textId="77777777" w:rsidR="00197E0E" w:rsidRPr="009F0F53" w:rsidRDefault="00197E0E" w:rsidP="00990E80">
      <w:pPr>
        <w:pStyle w:val="Heading3"/>
        <w:rPr>
          <w:rFonts w:ascii="Arial" w:hAnsi="Arial" w:cs="Arial"/>
        </w:rPr>
      </w:pPr>
      <w:bookmarkStart w:id="98" w:name="_Toc118122761"/>
      <w:r w:rsidRPr="009F0F53">
        <w:rPr>
          <w:rFonts w:ascii="Arial" w:hAnsi="Arial" w:cs="Arial"/>
        </w:rPr>
        <w:t>Subcontracts</w:t>
      </w:r>
      <w:bookmarkEnd w:id="96"/>
      <w:bookmarkEnd w:id="97"/>
      <w:bookmarkEnd w:id="98"/>
    </w:p>
    <w:p w14:paraId="6228E81C" w14:textId="77549988" w:rsidR="00F856F3" w:rsidRPr="009F0F53" w:rsidRDefault="0096637E" w:rsidP="00990E80">
      <w:pPr>
        <w:suppressAutoHyphens/>
        <w:rPr>
          <w:rFonts w:ascii="Arial" w:hAnsi="Arial" w:cs="Arial"/>
          <w:szCs w:val="22"/>
        </w:rPr>
      </w:pPr>
      <w:r w:rsidRPr="009F0F53">
        <w:rPr>
          <w:rFonts w:ascii="Arial" w:hAnsi="Arial" w:cs="Arial"/>
          <w:szCs w:val="22"/>
        </w:rPr>
        <w:t>I</w:t>
      </w:r>
      <w:r w:rsidR="00A63A31" w:rsidRPr="009F0F53">
        <w:rPr>
          <w:rFonts w:ascii="Arial" w:hAnsi="Arial" w:cs="Arial"/>
          <w:szCs w:val="22"/>
        </w:rPr>
        <w:t>ndividual s</w:t>
      </w:r>
      <w:r w:rsidR="00F856F3" w:rsidRPr="009F0F53">
        <w:rPr>
          <w:rFonts w:ascii="Arial" w:hAnsi="Arial" w:cs="Arial"/>
          <w:szCs w:val="22"/>
        </w:rPr>
        <w:t xml:space="preserve">ubcontracts </w:t>
      </w:r>
      <w:r w:rsidRPr="009F0F53">
        <w:rPr>
          <w:rFonts w:ascii="Arial" w:hAnsi="Arial" w:cs="Arial"/>
          <w:szCs w:val="22"/>
        </w:rPr>
        <w:t>must</w:t>
      </w:r>
      <w:r w:rsidR="00F856F3" w:rsidRPr="009F0F53">
        <w:rPr>
          <w:rFonts w:ascii="Arial" w:hAnsi="Arial" w:cs="Arial"/>
          <w:szCs w:val="22"/>
        </w:rPr>
        <w:t xml:space="preserve"> </w:t>
      </w:r>
      <w:r w:rsidR="00A63A31" w:rsidRPr="009F0F53">
        <w:rPr>
          <w:rFonts w:ascii="Arial" w:hAnsi="Arial" w:cs="Arial"/>
          <w:szCs w:val="22"/>
        </w:rPr>
        <w:t xml:space="preserve">be indicated </w:t>
      </w:r>
      <w:r w:rsidR="00F856F3" w:rsidRPr="009F0F53">
        <w:rPr>
          <w:rFonts w:ascii="Arial" w:hAnsi="Arial" w:cs="Arial"/>
          <w:szCs w:val="22"/>
        </w:rPr>
        <w:t xml:space="preserve">on the main budget page and </w:t>
      </w:r>
      <w:r w:rsidR="00A63A31" w:rsidRPr="009F0F53">
        <w:rPr>
          <w:rFonts w:ascii="Arial" w:hAnsi="Arial" w:cs="Arial"/>
          <w:szCs w:val="22"/>
        </w:rPr>
        <w:t xml:space="preserve">itemized subcontract budgets </w:t>
      </w:r>
      <w:r w:rsidRPr="009F0F53">
        <w:rPr>
          <w:rFonts w:ascii="Arial" w:hAnsi="Arial" w:cs="Arial"/>
          <w:szCs w:val="22"/>
        </w:rPr>
        <w:t>must</w:t>
      </w:r>
      <w:r w:rsidR="00A63A31" w:rsidRPr="009F0F53">
        <w:rPr>
          <w:rFonts w:ascii="Arial" w:hAnsi="Arial" w:cs="Arial"/>
          <w:szCs w:val="22"/>
        </w:rPr>
        <w:t xml:space="preserve"> be </w:t>
      </w:r>
      <w:r w:rsidR="00F856F3" w:rsidRPr="009F0F53">
        <w:rPr>
          <w:rFonts w:ascii="Arial" w:hAnsi="Arial" w:cs="Arial"/>
          <w:szCs w:val="22"/>
        </w:rPr>
        <w:t>provide</w:t>
      </w:r>
      <w:r w:rsidR="00A63A31" w:rsidRPr="009F0F53">
        <w:rPr>
          <w:rFonts w:ascii="Arial" w:hAnsi="Arial" w:cs="Arial"/>
          <w:szCs w:val="22"/>
        </w:rPr>
        <w:t>d</w:t>
      </w:r>
      <w:r w:rsidR="00F856F3" w:rsidRPr="009F0F53">
        <w:rPr>
          <w:rFonts w:ascii="Arial" w:hAnsi="Arial" w:cs="Arial"/>
          <w:szCs w:val="22"/>
        </w:rPr>
        <w:t xml:space="preserve"> on a separate </w:t>
      </w:r>
      <w:r w:rsidRPr="009F0F53">
        <w:rPr>
          <w:rFonts w:ascii="Arial" w:hAnsi="Arial" w:cs="Arial"/>
          <w:szCs w:val="22"/>
        </w:rPr>
        <w:t xml:space="preserve">budget </w:t>
      </w:r>
      <w:r w:rsidR="00F856F3" w:rsidRPr="009F0F53">
        <w:rPr>
          <w:rFonts w:ascii="Arial" w:hAnsi="Arial" w:cs="Arial"/>
          <w:szCs w:val="22"/>
        </w:rPr>
        <w:t xml:space="preserve">page. </w:t>
      </w:r>
      <w:r w:rsidR="00F856F3" w:rsidRPr="009F0F53">
        <w:rPr>
          <w:rFonts w:ascii="Arial" w:hAnsi="Arial" w:cs="Arial"/>
          <w:b/>
          <w:szCs w:val="22"/>
        </w:rPr>
        <w:t>A</w:t>
      </w:r>
      <w:r w:rsidR="00F856F3" w:rsidRPr="009F0F53">
        <w:rPr>
          <w:rStyle w:val="Strong"/>
          <w:rFonts w:ascii="Arial" w:hAnsi="Arial" w:cs="Arial"/>
          <w:snapToGrid w:val="0"/>
          <w:color w:val="000000"/>
        </w:rPr>
        <w:t xml:space="preserve">ny indirect costs associated with a subcontract must be incorporated into the </w:t>
      </w:r>
      <w:r w:rsidR="0086093F" w:rsidRPr="009F0F53">
        <w:rPr>
          <w:rStyle w:val="Strong"/>
          <w:rFonts w:ascii="Arial" w:hAnsi="Arial" w:cs="Arial"/>
          <w:snapToGrid w:val="0"/>
          <w:color w:val="000000"/>
        </w:rPr>
        <w:t xml:space="preserve">overall </w:t>
      </w:r>
      <w:r w:rsidR="003B0861" w:rsidRPr="009F0F53">
        <w:rPr>
          <w:rStyle w:val="Strong"/>
          <w:rFonts w:ascii="Arial" w:hAnsi="Arial" w:cs="Arial"/>
          <w:snapToGrid w:val="0"/>
          <w:color w:val="000000"/>
        </w:rPr>
        <w:t xml:space="preserve">budget’s </w:t>
      </w:r>
      <w:r w:rsidR="00F856F3" w:rsidRPr="009F0F53">
        <w:rPr>
          <w:rStyle w:val="Strong"/>
          <w:rFonts w:ascii="Arial" w:hAnsi="Arial" w:cs="Arial"/>
          <w:snapToGrid w:val="0"/>
          <w:color w:val="000000"/>
        </w:rPr>
        <w:t>yearly maximum i</w:t>
      </w:r>
      <w:r w:rsidR="00F856F3" w:rsidRPr="009F0F53">
        <w:rPr>
          <w:rFonts w:ascii="Arial" w:hAnsi="Arial" w:cs="Arial"/>
          <w:b/>
          <w:szCs w:val="22"/>
        </w:rPr>
        <w:t xml:space="preserve">ndirect costs allowed (i.e., </w:t>
      </w:r>
      <w:r w:rsidR="00BB60CE" w:rsidRPr="009F0F53">
        <w:rPr>
          <w:rFonts w:ascii="Arial" w:hAnsi="Arial" w:cs="Arial"/>
          <w:b/>
          <w:szCs w:val="22"/>
        </w:rPr>
        <w:t>10%</w:t>
      </w:r>
      <w:r w:rsidR="00F856F3" w:rsidRPr="009F0F53">
        <w:rPr>
          <w:rFonts w:ascii="Arial" w:hAnsi="Arial" w:cs="Arial"/>
          <w:b/>
          <w:szCs w:val="22"/>
        </w:rPr>
        <w:t xml:space="preserve"> of total </w:t>
      </w:r>
      <w:r w:rsidR="00F856F3" w:rsidRPr="009F0F53">
        <w:rPr>
          <w:rFonts w:ascii="Arial" w:hAnsi="Arial" w:cs="Arial"/>
          <w:b/>
          <w:szCs w:val="22"/>
        </w:rPr>
        <w:lastRenderedPageBreak/>
        <w:t>direct costs)</w:t>
      </w:r>
      <w:r w:rsidR="00906932" w:rsidRPr="009F0F53">
        <w:rPr>
          <w:rFonts w:ascii="Arial" w:hAnsi="Arial" w:cs="Arial"/>
          <w:b/>
          <w:szCs w:val="22"/>
        </w:rPr>
        <w:t xml:space="preserve"> in the main budget</w:t>
      </w:r>
      <w:r w:rsidR="00F856F3" w:rsidRPr="009F0F53">
        <w:rPr>
          <w:rFonts w:ascii="Arial" w:hAnsi="Arial" w:cs="Arial"/>
          <w:b/>
          <w:szCs w:val="22"/>
        </w:rPr>
        <w:t xml:space="preserve">. </w:t>
      </w:r>
      <w:r w:rsidR="00F856F3" w:rsidRPr="009F0F53">
        <w:rPr>
          <w:rFonts w:ascii="Arial" w:hAnsi="Arial" w:cs="Arial"/>
          <w:szCs w:val="22"/>
        </w:rPr>
        <w:t xml:space="preserve">The combined indirect costs for the grant and any subcontracts cannot exceed the </w:t>
      </w:r>
      <w:r w:rsidR="00BB60CE" w:rsidRPr="009F0F53">
        <w:rPr>
          <w:rFonts w:ascii="Arial" w:hAnsi="Arial" w:cs="Arial"/>
          <w:szCs w:val="22"/>
        </w:rPr>
        <w:t>10%</w:t>
      </w:r>
      <w:r w:rsidR="00F856F3" w:rsidRPr="009F0F53">
        <w:rPr>
          <w:rFonts w:ascii="Arial" w:hAnsi="Arial" w:cs="Arial"/>
          <w:szCs w:val="22"/>
        </w:rPr>
        <w:t xml:space="preserve"> maximum allowed for the award.</w:t>
      </w:r>
    </w:p>
    <w:p w14:paraId="565D7607" w14:textId="77777777" w:rsidR="00FF0203" w:rsidRPr="009F0F53" w:rsidRDefault="00FF0203" w:rsidP="00990E80">
      <w:pPr>
        <w:pStyle w:val="Heading3"/>
        <w:rPr>
          <w:rFonts w:ascii="Arial" w:hAnsi="Arial" w:cs="Arial"/>
        </w:rPr>
      </w:pPr>
      <w:bookmarkStart w:id="99" w:name="_Toc306375277"/>
      <w:bookmarkStart w:id="100" w:name="_Toc306375715"/>
      <w:bookmarkStart w:id="101" w:name="_Toc118122762"/>
      <w:r w:rsidRPr="009F0F53">
        <w:rPr>
          <w:rFonts w:ascii="Arial" w:hAnsi="Arial" w:cs="Arial"/>
        </w:rPr>
        <w:t>Supplies</w:t>
      </w:r>
      <w:bookmarkEnd w:id="99"/>
      <w:bookmarkEnd w:id="100"/>
      <w:bookmarkEnd w:id="101"/>
    </w:p>
    <w:p w14:paraId="5A85CE0C" w14:textId="65F6AF89" w:rsidR="00470379" w:rsidRPr="009F0F53" w:rsidRDefault="00470379" w:rsidP="00990E80">
      <w:pPr>
        <w:suppressAutoHyphens/>
        <w:rPr>
          <w:rFonts w:ascii="Arial" w:hAnsi="Arial" w:cs="Arial"/>
        </w:rPr>
      </w:pPr>
      <w:r w:rsidRPr="009F0F53">
        <w:rPr>
          <w:rFonts w:ascii="Arial" w:hAnsi="Arial" w:cs="Arial"/>
        </w:rPr>
        <w:t xml:space="preserve">There is no limit on the amount of budget funds that can be used for </w:t>
      </w:r>
      <w:r w:rsidR="001A7BB6" w:rsidRPr="009F0F53">
        <w:rPr>
          <w:rFonts w:ascii="Arial" w:hAnsi="Arial" w:cs="Arial"/>
        </w:rPr>
        <w:t xml:space="preserve">laboratory/research </w:t>
      </w:r>
      <w:r w:rsidRPr="009F0F53">
        <w:rPr>
          <w:rFonts w:ascii="Arial" w:hAnsi="Arial" w:cs="Arial"/>
        </w:rPr>
        <w:t>supplies. A categorized supply list must be included on the budget form and required financial reports. Office supplies are not permitted to be categorized as a direct cost.</w:t>
      </w:r>
    </w:p>
    <w:p w14:paraId="5A3E8497" w14:textId="77777777" w:rsidR="00FF0203" w:rsidRPr="009F0F53" w:rsidRDefault="00FF0203" w:rsidP="00990E80">
      <w:pPr>
        <w:pStyle w:val="Heading3"/>
        <w:rPr>
          <w:rFonts w:ascii="Arial" w:hAnsi="Arial" w:cs="Arial"/>
        </w:rPr>
      </w:pPr>
      <w:bookmarkStart w:id="102" w:name="_Toc306375278"/>
      <w:bookmarkStart w:id="103" w:name="_Toc306375716"/>
      <w:bookmarkStart w:id="104" w:name="_Toc118122763"/>
      <w:r w:rsidRPr="009F0F53">
        <w:rPr>
          <w:rFonts w:ascii="Arial" w:hAnsi="Arial" w:cs="Arial"/>
        </w:rPr>
        <w:t>Equipment</w:t>
      </w:r>
      <w:bookmarkEnd w:id="102"/>
      <w:bookmarkEnd w:id="103"/>
      <w:bookmarkEnd w:id="104"/>
    </w:p>
    <w:p w14:paraId="2B7173B7" w14:textId="0392E23B" w:rsidR="00FE39FC" w:rsidRPr="009F0F53" w:rsidRDefault="00A345F6" w:rsidP="00990E80">
      <w:pPr>
        <w:suppressAutoHyphens/>
        <w:rPr>
          <w:rFonts w:ascii="Arial" w:hAnsi="Arial" w:cs="Arial"/>
          <w:b/>
          <w:szCs w:val="22"/>
        </w:rPr>
      </w:pPr>
      <w:r w:rsidRPr="009F0F53">
        <w:rPr>
          <w:rFonts w:ascii="Arial" w:hAnsi="Arial" w:cs="Arial"/>
          <w:szCs w:val="22"/>
        </w:rPr>
        <w:t xml:space="preserve">The Association defines equipment as any item costing more than $5,000 with a lifespan of two or more years. </w:t>
      </w:r>
      <w:r w:rsidR="00E36FA7" w:rsidRPr="009F0F53">
        <w:rPr>
          <w:rFonts w:ascii="Arial" w:hAnsi="Arial" w:cs="Arial"/>
        </w:rPr>
        <w:t>PI</w:t>
      </w:r>
      <w:r w:rsidR="001F2E53" w:rsidRPr="009F0F53">
        <w:rPr>
          <w:rFonts w:ascii="Arial" w:hAnsi="Arial" w:cs="Arial"/>
        </w:rPr>
        <w:t>s</w:t>
      </w:r>
      <w:r w:rsidR="00FF0203" w:rsidRPr="009F0F53">
        <w:rPr>
          <w:rFonts w:ascii="Arial" w:hAnsi="Arial" w:cs="Arial"/>
        </w:rPr>
        <w:t xml:space="preserve"> may not spend more than 20% of </w:t>
      </w:r>
      <w:r w:rsidR="00FF0203" w:rsidRPr="009F0F53">
        <w:rPr>
          <w:rFonts w:ascii="Arial" w:hAnsi="Arial" w:cs="Arial"/>
          <w:i/>
        </w:rPr>
        <w:t>direct</w:t>
      </w:r>
      <w:r w:rsidR="00FF0203" w:rsidRPr="009F0F53">
        <w:rPr>
          <w:rFonts w:ascii="Arial" w:hAnsi="Arial" w:cs="Arial"/>
        </w:rPr>
        <w:t xml:space="preserve"> costs per year on equipment purchases.</w:t>
      </w:r>
      <w:r w:rsidR="00BB5CAA" w:rsidRPr="009F0F53">
        <w:rPr>
          <w:rFonts w:ascii="Arial" w:hAnsi="Arial" w:cs="Arial"/>
        </w:rPr>
        <w:t xml:space="preserve"> </w:t>
      </w:r>
      <w:r w:rsidR="00E36FA7" w:rsidRPr="009F0F53">
        <w:rPr>
          <w:rFonts w:ascii="Arial" w:hAnsi="Arial" w:cs="Arial"/>
        </w:rPr>
        <w:t xml:space="preserve">All equipment purchases must be itemized. </w:t>
      </w:r>
      <w:r w:rsidR="00B647DA" w:rsidRPr="009F0F53">
        <w:rPr>
          <w:rFonts w:ascii="Arial" w:hAnsi="Arial" w:cs="Arial"/>
          <w:szCs w:val="22"/>
        </w:rPr>
        <w:t xml:space="preserve">Equipment not approved in </w:t>
      </w:r>
      <w:r w:rsidRPr="009F0F53">
        <w:rPr>
          <w:rFonts w:ascii="Arial" w:hAnsi="Arial" w:cs="Arial"/>
          <w:szCs w:val="22"/>
        </w:rPr>
        <w:t xml:space="preserve">the </w:t>
      </w:r>
      <w:r w:rsidR="00B647DA" w:rsidRPr="009F0F53">
        <w:rPr>
          <w:rFonts w:ascii="Arial" w:hAnsi="Arial" w:cs="Arial"/>
          <w:szCs w:val="22"/>
        </w:rPr>
        <w:t xml:space="preserve">original proposal requires </w:t>
      </w:r>
      <w:r w:rsidR="00B77781" w:rsidRPr="009F0F53">
        <w:rPr>
          <w:rFonts w:ascii="Arial" w:hAnsi="Arial" w:cs="Arial"/>
          <w:szCs w:val="22"/>
        </w:rPr>
        <w:t xml:space="preserve">ADA </w:t>
      </w:r>
      <w:r w:rsidR="00B647DA" w:rsidRPr="009F0F53">
        <w:rPr>
          <w:rFonts w:ascii="Arial" w:hAnsi="Arial" w:cs="Arial"/>
          <w:szCs w:val="22"/>
        </w:rPr>
        <w:t>written approval</w:t>
      </w:r>
      <w:r w:rsidRPr="009F0F53">
        <w:rPr>
          <w:rFonts w:ascii="Arial" w:hAnsi="Arial" w:cs="Arial"/>
          <w:szCs w:val="22"/>
        </w:rPr>
        <w:t xml:space="preserve"> before being purchased</w:t>
      </w:r>
      <w:r w:rsidR="00B647DA" w:rsidRPr="009F0F53">
        <w:rPr>
          <w:rFonts w:ascii="Arial" w:hAnsi="Arial" w:cs="Arial"/>
          <w:szCs w:val="22"/>
        </w:rPr>
        <w:t>.</w:t>
      </w:r>
      <w:r w:rsidR="007562B6" w:rsidRPr="009F0F53">
        <w:rPr>
          <w:rFonts w:ascii="Arial" w:hAnsi="Arial" w:cs="Arial"/>
          <w:szCs w:val="22"/>
        </w:rPr>
        <w:t xml:space="preserve"> </w:t>
      </w:r>
      <w:r w:rsidR="00FD3B59" w:rsidRPr="009F0F53">
        <w:rPr>
          <w:rFonts w:ascii="Arial" w:hAnsi="Arial" w:cs="Arial"/>
          <w:b/>
          <w:szCs w:val="22"/>
        </w:rPr>
        <w:t>E</w:t>
      </w:r>
      <w:r w:rsidR="007562B6" w:rsidRPr="009F0F53">
        <w:rPr>
          <w:rFonts w:ascii="Arial" w:hAnsi="Arial" w:cs="Arial"/>
          <w:b/>
          <w:szCs w:val="22"/>
        </w:rPr>
        <w:t xml:space="preserve">quipment purchases are </w:t>
      </w:r>
      <w:r w:rsidR="00FD3B59" w:rsidRPr="009F0F53">
        <w:rPr>
          <w:rFonts w:ascii="Arial" w:hAnsi="Arial" w:cs="Arial"/>
          <w:b/>
          <w:szCs w:val="22"/>
        </w:rPr>
        <w:t xml:space="preserve">not </w:t>
      </w:r>
      <w:r w:rsidR="00C07E67" w:rsidRPr="009F0F53">
        <w:rPr>
          <w:rFonts w:ascii="Arial" w:hAnsi="Arial" w:cs="Arial"/>
          <w:b/>
          <w:szCs w:val="22"/>
        </w:rPr>
        <w:t>permitted</w:t>
      </w:r>
      <w:r w:rsidR="007562B6" w:rsidRPr="009F0F53">
        <w:rPr>
          <w:rFonts w:ascii="Arial" w:hAnsi="Arial" w:cs="Arial"/>
          <w:b/>
          <w:szCs w:val="22"/>
        </w:rPr>
        <w:t xml:space="preserve"> </w:t>
      </w:r>
      <w:r w:rsidR="00FD3B59" w:rsidRPr="009F0F53">
        <w:rPr>
          <w:rFonts w:ascii="Arial" w:hAnsi="Arial" w:cs="Arial"/>
          <w:b/>
          <w:szCs w:val="22"/>
        </w:rPr>
        <w:t>in the final year</w:t>
      </w:r>
      <w:r w:rsidR="007562B6" w:rsidRPr="009F0F53">
        <w:rPr>
          <w:rFonts w:ascii="Arial" w:hAnsi="Arial" w:cs="Arial"/>
          <w:b/>
          <w:szCs w:val="22"/>
        </w:rPr>
        <w:t xml:space="preserve"> of the award.</w:t>
      </w:r>
      <w:r w:rsidR="00DE1083" w:rsidRPr="009F0F53">
        <w:rPr>
          <w:rFonts w:ascii="Arial" w:hAnsi="Arial" w:cs="Arial"/>
          <w:b/>
          <w:szCs w:val="22"/>
        </w:rPr>
        <w:t xml:space="preserve"> </w:t>
      </w:r>
    </w:p>
    <w:p w14:paraId="3A710BAC" w14:textId="77777777" w:rsidR="00FF0203" w:rsidRPr="009F0F53" w:rsidRDefault="00FF0203" w:rsidP="00990E80">
      <w:pPr>
        <w:pStyle w:val="Heading3"/>
        <w:rPr>
          <w:rFonts w:ascii="Arial" w:hAnsi="Arial" w:cs="Arial"/>
        </w:rPr>
      </w:pPr>
      <w:bookmarkStart w:id="105" w:name="_Toc118122764"/>
      <w:r w:rsidRPr="009F0F53">
        <w:rPr>
          <w:rFonts w:ascii="Arial" w:hAnsi="Arial" w:cs="Arial"/>
        </w:rPr>
        <w:t>Other Expenses</w:t>
      </w:r>
      <w:bookmarkEnd w:id="105"/>
    </w:p>
    <w:p w14:paraId="1DD9974F" w14:textId="77777777" w:rsidR="00FF0203" w:rsidRPr="009F0F53" w:rsidRDefault="00FF0203" w:rsidP="00990E80">
      <w:pPr>
        <w:suppressAutoHyphens/>
        <w:rPr>
          <w:rFonts w:ascii="Arial" w:hAnsi="Arial" w:cs="Arial"/>
        </w:rPr>
      </w:pPr>
      <w:r w:rsidRPr="009F0F53">
        <w:rPr>
          <w:rFonts w:ascii="Arial" w:hAnsi="Arial" w:cs="Arial"/>
        </w:rPr>
        <w:t>Other expenses must be itemized.</w:t>
      </w:r>
      <w:r w:rsidR="00BB5CAA" w:rsidRPr="009F0F53">
        <w:rPr>
          <w:rFonts w:ascii="Arial" w:hAnsi="Arial" w:cs="Arial"/>
        </w:rPr>
        <w:t xml:space="preserve"> </w:t>
      </w:r>
      <w:r w:rsidR="00B50212" w:rsidRPr="009F0F53">
        <w:rPr>
          <w:rFonts w:ascii="Arial" w:hAnsi="Arial" w:cs="Arial"/>
        </w:rPr>
        <w:t>E</w:t>
      </w:r>
      <w:r w:rsidRPr="009F0F53">
        <w:rPr>
          <w:rFonts w:ascii="Arial" w:hAnsi="Arial" w:cs="Arial"/>
        </w:rPr>
        <w:t xml:space="preserve">xamples of additional expenses </w:t>
      </w:r>
      <w:r w:rsidR="00F856F3" w:rsidRPr="009F0F53">
        <w:rPr>
          <w:rFonts w:ascii="Arial" w:hAnsi="Arial" w:cs="Arial"/>
        </w:rPr>
        <w:t xml:space="preserve">eligible </w:t>
      </w:r>
      <w:r w:rsidR="00B50212" w:rsidRPr="009F0F53">
        <w:rPr>
          <w:rFonts w:ascii="Arial" w:hAnsi="Arial" w:cs="Arial"/>
        </w:rPr>
        <w:t>for inclusion</w:t>
      </w:r>
      <w:r w:rsidRPr="009F0F53">
        <w:rPr>
          <w:rFonts w:ascii="Arial" w:hAnsi="Arial" w:cs="Arial"/>
        </w:rPr>
        <w:t xml:space="preserve"> in this category are</w:t>
      </w:r>
      <w:r w:rsidR="00F856F3" w:rsidRPr="009F0F53">
        <w:rPr>
          <w:rFonts w:ascii="Arial" w:hAnsi="Arial" w:cs="Arial"/>
        </w:rPr>
        <w:t xml:space="preserve"> as follows</w:t>
      </w:r>
      <w:r w:rsidRPr="009F0F53">
        <w:rPr>
          <w:rFonts w:ascii="Arial" w:hAnsi="Arial" w:cs="Arial"/>
        </w:rPr>
        <w:t xml:space="preserve">: </w:t>
      </w:r>
    </w:p>
    <w:p w14:paraId="3F8E72AA" w14:textId="77777777" w:rsidR="00FF0203" w:rsidRPr="009F0F53" w:rsidRDefault="00FF0203" w:rsidP="00990E80">
      <w:pPr>
        <w:numPr>
          <w:ilvl w:val="0"/>
          <w:numId w:val="5"/>
        </w:numPr>
        <w:tabs>
          <w:tab w:val="clear" w:pos="360"/>
          <w:tab w:val="num" w:pos="720"/>
        </w:tabs>
        <w:suppressAutoHyphens/>
        <w:ind w:left="720"/>
        <w:rPr>
          <w:rFonts w:ascii="Arial" w:hAnsi="Arial" w:cs="Arial"/>
        </w:rPr>
      </w:pPr>
      <w:r w:rsidRPr="009F0F53">
        <w:rPr>
          <w:rFonts w:ascii="Arial" w:hAnsi="Arial" w:cs="Arial"/>
        </w:rPr>
        <w:t>Travel to diabetes-related scientific meetings (limit of $</w:t>
      </w:r>
      <w:r w:rsidR="00ED62FB" w:rsidRPr="009F0F53">
        <w:rPr>
          <w:rFonts w:ascii="Arial" w:hAnsi="Arial" w:cs="Arial"/>
        </w:rPr>
        <w:t>5</w:t>
      </w:r>
      <w:r w:rsidRPr="009F0F53">
        <w:rPr>
          <w:rFonts w:ascii="Arial" w:hAnsi="Arial" w:cs="Arial"/>
        </w:rPr>
        <w:t>,000 per year)</w:t>
      </w:r>
    </w:p>
    <w:p w14:paraId="56D1A9BD" w14:textId="77777777" w:rsidR="00FF0203" w:rsidRPr="009F0F53" w:rsidRDefault="00FF0203" w:rsidP="00990E80">
      <w:pPr>
        <w:numPr>
          <w:ilvl w:val="0"/>
          <w:numId w:val="5"/>
        </w:numPr>
        <w:tabs>
          <w:tab w:val="clear" w:pos="360"/>
          <w:tab w:val="num" w:pos="720"/>
        </w:tabs>
        <w:suppressAutoHyphens/>
        <w:ind w:left="720"/>
        <w:rPr>
          <w:rFonts w:ascii="Arial" w:hAnsi="Arial" w:cs="Arial"/>
        </w:rPr>
      </w:pPr>
      <w:r w:rsidRPr="009F0F53">
        <w:rPr>
          <w:rFonts w:ascii="Arial" w:hAnsi="Arial" w:cs="Arial"/>
        </w:rPr>
        <w:t>Publication costs (page charges, reprint costs)</w:t>
      </w:r>
    </w:p>
    <w:p w14:paraId="4469AA86" w14:textId="77777777" w:rsidR="007510E7" w:rsidRPr="009F0F53" w:rsidRDefault="00FF0203" w:rsidP="00990E80">
      <w:pPr>
        <w:numPr>
          <w:ilvl w:val="0"/>
          <w:numId w:val="5"/>
        </w:numPr>
        <w:tabs>
          <w:tab w:val="clear" w:pos="360"/>
          <w:tab w:val="num" w:pos="720"/>
        </w:tabs>
        <w:suppressAutoHyphens/>
        <w:ind w:left="720"/>
        <w:rPr>
          <w:rFonts w:ascii="Arial" w:hAnsi="Arial" w:cs="Arial"/>
        </w:rPr>
      </w:pPr>
      <w:r w:rsidRPr="009F0F53">
        <w:rPr>
          <w:rFonts w:ascii="Arial" w:hAnsi="Arial" w:cs="Arial"/>
        </w:rPr>
        <w:t>Books (limit of $500 per year)</w:t>
      </w:r>
    </w:p>
    <w:p w14:paraId="24BFC1FB" w14:textId="77777777" w:rsidR="007562B6" w:rsidRPr="009F0F53" w:rsidRDefault="007562B6" w:rsidP="00990E80">
      <w:pPr>
        <w:numPr>
          <w:ilvl w:val="0"/>
          <w:numId w:val="5"/>
        </w:numPr>
        <w:tabs>
          <w:tab w:val="clear" w:pos="360"/>
          <w:tab w:val="num" w:pos="720"/>
        </w:tabs>
        <w:suppressAutoHyphens/>
        <w:ind w:left="720"/>
        <w:rPr>
          <w:rFonts w:ascii="Arial" w:hAnsi="Arial" w:cs="Arial"/>
        </w:rPr>
      </w:pPr>
      <w:r w:rsidRPr="009F0F53">
        <w:rPr>
          <w:rFonts w:ascii="Arial" w:hAnsi="Arial" w:cs="Arial"/>
        </w:rPr>
        <w:t>Animal housing and acquisition costs</w:t>
      </w:r>
    </w:p>
    <w:p w14:paraId="6B8171DA" w14:textId="77777777" w:rsidR="00FF0203" w:rsidRPr="009F0F53" w:rsidRDefault="00A63ACF" w:rsidP="00990E80">
      <w:pPr>
        <w:pStyle w:val="Heading3"/>
        <w:rPr>
          <w:rFonts w:ascii="Arial" w:hAnsi="Arial" w:cs="Arial"/>
        </w:rPr>
      </w:pPr>
      <w:bookmarkStart w:id="106" w:name="_Toc118122765"/>
      <w:r w:rsidRPr="009F0F53">
        <w:rPr>
          <w:rFonts w:ascii="Arial" w:hAnsi="Arial" w:cs="Arial"/>
        </w:rPr>
        <w:t>Prohibited Expenses</w:t>
      </w:r>
      <w:bookmarkEnd w:id="106"/>
    </w:p>
    <w:p w14:paraId="5FF9B6D3" w14:textId="77777777" w:rsidR="00470379" w:rsidRPr="009F0F53" w:rsidRDefault="00470379" w:rsidP="00990E80">
      <w:pPr>
        <w:tabs>
          <w:tab w:val="left" w:pos="0"/>
        </w:tabs>
        <w:suppressAutoHyphens/>
        <w:spacing w:after="60"/>
        <w:rPr>
          <w:rFonts w:ascii="Arial" w:hAnsi="Arial" w:cs="Arial"/>
        </w:rPr>
      </w:pPr>
      <w:r w:rsidRPr="009F0F53">
        <w:rPr>
          <w:rFonts w:ascii="Arial" w:hAnsi="Arial" w:cs="Arial"/>
        </w:rPr>
        <w:t xml:space="preserve">The following items </w:t>
      </w:r>
      <w:r w:rsidRPr="009F0F53">
        <w:rPr>
          <w:rFonts w:ascii="Arial" w:hAnsi="Arial" w:cs="Arial"/>
          <w:b/>
          <w:u w:val="single"/>
        </w:rPr>
        <w:t>cannot</w:t>
      </w:r>
      <w:r w:rsidRPr="009F0F53">
        <w:rPr>
          <w:rFonts w:ascii="Arial" w:hAnsi="Arial" w:cs="Arial"/>
        </w:rPr>
        <w:t xml:space="preserve"> be purchased with </w:t>
      </w:r>
      <w:r w:rsidR="00A63ACF" w:rsidRPr="009F0F53">
        <w:rPr>
          <w:rFonts w:ascii="Arial" w:hAnsi="Arial" w:cs="Arial"/>
        </w:rPr>
        <w:t>award</w:t>
      </w:r>
      <w:r w:rsidRPr="009F0F53">
        <w:rPr>
          <w:rFonts w:ascii="Arial" w:hAnsi="Arial" w:cs="Arial"/>
        </w:rPr>
        <w:t xml:space="preserve"> funds:</w:t>
      </w:r>
    </w:p>
    <w:p w14:paraId="09E79599" w14:textId="77777777" w:rsidR="00FF0203" w:rsidRPr="009F0F53" w:rsidRDefault="00FF0203" w:rsidP="00990E80">
      <w:pPr>
        <w:numPr>
          <w:ilvl w:val="0"/>
          <w:numId w:val="2"/>
        </w:numPr>
        <w:tabs>
          <w:tab w:val="clear" w:pos="360"/>
          <w:tab w:val="num" w:pos="720"/>
        </w:tabs>
        <w:suppressAutoHyphens/>
        <w:ind w:left="720"/>
        <w:rPr>
          <w:rFonts w:ascii="Arial" w:hAnsi="Arial" w:cs="Arial"/>
        </w:rPr>
      </w:pPr>
      <w:r w:rsidRPr="009F0F53">
        <w:rPr>
          <w:rFonts w:ascii="Arial" w:hAnsi="Arial" w:cs="Arial"/>
        </w:rPr>
        <w:t xml:space="preserve">Rent for office or lab </w:t>
      </w:r>
      <w:proofErr w:type="gramStart"/>
      <w:r w:rsidRPr="009F0F53">
        <w:rPr>
          <w:rFonts w:ascii="Arial" w:hAnsi="Arial" w:cs="Arial"/>
        </w:rPr>
        <w:t>space</w:t>
      </w:r>
      <w:proofErr w:type="gramEnd"/>
    </w:p>
    <w:p w14:paraId="5553945D" w14:textId="0951F6A5" w:rsidR="00380184" w:rsidRPr="009F0F53" w:rsidRDefault="00FF0203" w:rsidP="00D85F7F">
      <w:pPr>
        <w:numPr>
          <w:ilvl w:val="0"/>
          <w:numId w:val="37"/>
        </w:numPr>
        <w:suppressAutoHyphens/>
        <w:ind w:left="720"/>
        <w:rPr>
          <w:rFonts w:ascii="Arial" w:hAnsi="Arial" w:cs="Arial"/>
        </w:rPr>
      </w:pPr>
      <w:r w:rsidRPr="009F0F53">
        <w:rPr>
          <w:rFonts w:ascii="Arial" w:hAnsi="Arial" w:cs="Arial"/>
        </w:rPr>
        <w:t xml:space="preserve">Computer hardware </w:t>
      </w:r>
      <w:r w:rsidR="00380184" w:rsidRPr="009F0F53">
        <w:rPr>
          <w:rFonts w:ascii="Arial" w:hAnsi="Arial" w:cs="Arial"/>
        </w:rPr>
        <w:t xml:space="preserve">or other smart devices (e.g., desktop, laptop, printer, iPad, smart phone) </w:t>
      </w:r>
    </w:p>
    <w:p w14:paraId="1462B300" w14:textId="2CC64EF1" w:rsidR="00FF0203" w:rsidRPr="009F0F53" w:rsidRDefault="00380184" w:rsidP="00990E80">
      <w:pPr>
        <w:numPr>
          <w:ilvl w:val="0"/>
          <w:numId w:val="3"/>
        </w:numPr>
        <w:tabs>
          <w:tab w:val="clear" w:pos="360"/>
          <w:tab w:val="num" w:pos="720"/>
        </w:tabs>
        <w:suppressAutoHyphens/>
        <w:ind w:left="720"/>
        <w:rPr>
          <w:rFonts w:ascii="Arial" w:hAnsi="Arial" w:cs="Arial"/>
        </w:rPr>
      </w:pPr>
      <w:r w:rsidRPr="009F0F53">
        <w:rPr>
          <w:rFonts w:ascii="Arial" w:hAnsi="Arial" w:cs="Arial"/>
        </w:rPr>
        <w:t>T</w:t>
      </w:r>
      <w:r w:rsidR="00FF0203" w:rsidRPr="009F0F53">
        <w:rPr>
          <w:rFonts w:ascii="Arial" w:hAnsi="Arial" w:cs="Arial"/>
        </w:rPr>
        <w:t xml:space="preserve">elephone </w:t>
      </w:r>
      <w:r w:rsidRPr="009F0F53">
        <w:rPr>
          <w:rFonts w:ascii="Arial" w:hAnsi="Arial" w:cs="Arial"/>
        </w:rPr>
        <w:t xml:space="preserve">or internet </w:t>
      </w:r>
      <w:r w:rsidR="00FF0203" w:rsidRPr="009F0F53">
        <w:rPr>
          <w:rFonts w:ascii="Arial" w:hAnsi="Arial" w:cs="Arial"/>
        </w:rPr>
        <w:t>service</w:t>
      </w:r>
    </w:p>
    <w:p w14:paraId="2979C51E" w14:textId="77777777" w:rsidR="00FF0203" w:rsidRPr="009F0F53" w:rsidRDefault="00FF0203" w:rsidP="00990E80">
      <w:pPr>
        <w:numPr>
          <w:ilvl w:val="0"/>
          <w:numId w:val="3"/>
        </w:numPr>
        <w:tabs>
          <w:tab w:val="clear" w:pos="360"/>
          <w:tab w:val="num" w:pos="720"/>
        </w:tabs>
        <w:suppressAutoHyphens/>
        <w:ind w:left="720"/>
        <w:rPr>
          <w:rFonts w:ascii="Arial" w:hAnsi="Arial" w:cs="Arial"/>
        </w:rPr>
      </w:pPr>
      <w:r w:rsidRPr="009F0F53">
        <w:rPr>
          <w:rFonts w:ascii="Arial" w:hAnsi="Arial" w:cs="Arial"/>
        </w:rPr>
        <w:t xml:space="preserve">Non-technical (e.g., </w:t>
      </w:r>
      <w:proofErr w:type="gramStart"/>
      <w:r w:rsidRPr="009F0F53">
        <w:rPr>
          <w:rFonts w:ascii="Arial" w:hAnsi="Arial" w:cs="Arial"/>
        </w:rPr>
        <w:t>custodial</w:t>
      </w:r>
      <w:proofErr w:type="gramEnd"/>
      <w:r w:rsidRPr="009F0F53">
        <w:rPr>
          <w:rFonts w:ascii="Arial" w:hAnsi="Arial" w:cs="Arial"/>
        </w:rPr>
        <w:t xml:space="preserve"> or administrative) support</w:t>
      </w:r>
    </w:p>
    <w:p w14:paraId="3F8BD9A1" w14:textId="208EA5A0" w:rsidR="00FF0203" w:rsidRPr="009F0F53" w:rsidRDefault="00FF0203"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Tuition</w:t>
      </w:r>
      <w:r w:rsidR="00B77781" w:rsidRPr="009F0F53">
        <w:rPr>
          <w:rFonts w:ascii="Arial" w:hAnsi="Arial" w:cs="Arial"/>
        </w:rPr>
        <w:t xml:space="preserve"> </w:t>
      </w:r>
    </w:p>
    <w:p w14:paraId="7328C522" w14:textId="77777777" w:rsidR="00FF0203" w:rsidRPr="009F0F53" w:rsidRDefault="00FF0203"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Relocation costs</w:t>
      </w:r>
    </w:p>
    <w:p w14:paraId="7E1FACC6" w14:textId="37369A8C" w:rsidR="00FF0203" w:rsidRPr="009F0F53" w:rsidRDefault="00FF0203"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 xml:space="preserve">Memberships and subscriptions (including ADA Professional </w:t>
      </w:r>
      <w:r w:rsidR="001E6EEF" w:rsidRPr="009F0F53">
        <w:rPr>
          <w:rFonts w:ascii="Arial" w:hAnsi="Arial" w:cs="Arial"/>
        </w:rPr>
        <w:t>M</w:t>
      </w:r>
      <w:r w:rsidRPr="009F0F53">
        <w:rPr>
          <w:rFonts w:ascii="Arial" w:hAnsi="Arial" w:cs="Arial"/>
        </w:rPr>
        <w:t>embership)</w:t>
      </w:r>
    </w:p>
    <w:p w14:paraId="203418D9" w14:textId="77777777" w:rsidR="00FF0203" w:rsidRPr="009F0F53" w:rsidRDefault="00FF0203"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IRB or IACUC administration fees</w:t>
      </w:r>
    </w:p>
    <w:p w14:paraId="09AA0C7C" w14:textId="77777777" w:rsidR="00FF0203" w:rsidRPr="009F0F53" w:rsidRDefault="00FF0203"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Grantsmanship consultant fees</w:t>
      </w:r>
    </w:p>
    <w:p w14:paraId="5BADA7BE" w14:textId="77777777" w:rsidR="000A4A0A" w:rsidRPr="009F0F53" w:rsidRDefault="000A4A0A"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Visa or Legal fees</w:t>
      </w:r>
    </w:p>
    <w:p w14:paraId="300914CB" w14:textId="77777777" w:rsidR="00146F6E" w:rsidRPr="009F0F53" w:rsidRDefault="00146F6E" w:rsidP="00990E80">
      <w:pPr>
        <w:numPr>
          <w:ilvl w:val="0"/>
          <w:numId w:val="4"/>
        </w:numPr>
        <w:tabs>
          <w:tab w:val="clear" w:pos="360"/>
          <w:tab w:val="num" w:pos="720"/>
        </w:tabs>
        <w:suppressAutoHyphens/>
        <w:ind w:left="720"/>
        <w:rPr>
          <w:rFonts w:ascii="Arial" w:hAnsi="Arial" w:cs="Arial"/>
        </w:rPr>
      </w:pPr>
      <w:r w:rsidRPr="009F0F53">
        <w:rPr>
          <w:rFonts w:ascii="Arial" w:hAnsi="Arial" w:cs="Arial"/>
        </w:rPr>
        <w:t>Office supplies</w:t>
      </w:r>
    </w:p>
    <w:p w14:paraId="676F7162" w14:textId="77777777" w:rsidR="00FF0203" w:rsidRPr="009F0F53" w:rsidRDefault="00F6737A" w:rsidP="00990E80">
      <w:pPr>
        <w:numPr>
          <w:ilvl w:val="0"/>
          <w:numId w:val="4"/>
        </w:numPr>
        <w:tabs>
          <w:tab w:val="clear" w:pos="360"/>
          <w:tab w:val="num" w:pos="720"/>
        </w:tabs>
        <w:suppressAutoHyphens/>
        <w:spacing w:after="240"/>
        <w:ind w:left="720"/>
        <w:rPr>
          <w:rFonts w:ascii="Arial" w:hAnsi="Arial" w:cs="Arial"/>
        </w:rPr>
      </w:pPr>
      <w:r w:rsidRPr="009F0F53">
        <w:rPr>
          <w:rFonts w:ascii="Arial" w:hAnsi="Arial" w:cs="Arial"/>
        </w:rPr>
        <w:t>Liability insurance</w:t>
      </w:r>
    </w:p>
    <w:p w14:paraId="395D9AF0" w14:textId="77777777" w:rsidR="00FF0203" w:rsidRPr="009F0F53" w:rsidRDefault="00FF0203" w:rsidP="00990E80">
      <w:pPr>
        <w:keepLines/>
        <w:tabs>
          <w:tab w:val="left" w:pos="0"/>
        </w:tabs>
        <w:suppressAutoHyphens/>
        <w:rPr>
          <w:rFonts w:ascii="Arial" w:hAnsi="Arial" w:cs="Arial"/>
        </w:rPr>
      </w:pPr>
      <w:r w:rsidRPr="009F0F53">
        <w:rPr>
          <w:rFonts w:ascii="Arial" w:hAnsi="Arial" w:cs="Arial"/>
        </w:rPr>
        <w:t xml:space="preserve">This is not a complete list. Any questions about whether a particular item or service may be purchased with direct </w:t>
      </w:r>
      <w:r w:rsidR="00012F31" w:rsidRPr="009F0F53">
        <w:rPr>
          <w:rFonts w:ascii="Arial" w:hAnsi="Arial" w:cs="Arial"/>
        </w:rPr>
        <w:t>costs</w:t>
      </w:r>
      <w:r w:rsidRPr="009F0F53">
        <w:rPr>
          <w:rFonts w:ascii="Arial" w:hAnsi="Arial" w:cs="Arial"/>
        </w:rPr>
        <w:t xml:space="preserve"> should be referred to the A</w:t>
      </w:r>
      <w:r w:rsidR="002E7AFE" w:rsidRPr="009F0F53">
        <w:rPr>
          <w:rFonts w:ascii="Arial" w:hAnsi="Arial" w:cs="Arial"/>
        </w:rPr>
        <w:t>ssociation’s</w:t>
      </w:r>
      <w:r w:rsidRPr="009F0F53">
        <w:rPr>
          <w:rFonts w:ascii="Arial" w:hAnsi="Arial" w:cs="Arial"/>
        </w:rPr>
        <w:t xml:space="preserve"> Research Program</w:t>
      </w:r>
      <w:r w:rsidR="00AD02C2" w:rsidRPr="009F0F53">
        <w:rPr>
          <w:rFonts w:ascii="Arial" w:hAnsi="Arial" w:cs="Arial"/>
        </w:rPr>
        <w:t>s</w:t>
      </w:r>
      <w:r w:rsidRPr="009F0F53">
        <w:rPr>
          <w:rFonts w:ascii="Arial" w:hAnsi="Arial" w:cs="Arial"/>
        </w:rPr>
        <w:t xml:space="preserve"> </w:t>
      </w:r>
      <w:r w:rsidR="007B120A" w:rsidRPr="009F0F53">
        <w:rPr>
          <w:rFonts w:ascii="Arial" w:hAnsi="Arial" w:cs="Arial"/>
        </w:rPr>
        <w:t>Office.</w:t>
      </w:r>
      <w:r w:rsidR="00BB5CAA" w:rsidRPr="009F0F53">
        <w:rPr>
          <w:rFonts w:ascii="Arial" w:hAnsi="Arial" w:cs="Arial"/>
        </w:rPr>
        <w:t xml:space="preserve"> </w:t>
      </w:r>
      <w:r w:rsidR="00107811" w:rsidRPr="009F0F53">
        <w:rPr>
          <w:rFonts w:ascii="Arial" w:hAnsi="Arial" w:cs="Arial"/>
          <w:b/>
        </w:rPr>
        <w:t>The Association reserves the right to refuse to pay for items or services with direct costs</w:t>
      </w:r>
      <w:r w:rsidRPr="009F0F53">
        <w:rPr>
          <w:rFonts w:ascii="Arial" w:hAnsi="Arial" w:cs="Arial"/>
        </w:rPr>
        <w:t>. Unsanctioned purchases will be deducted from the recipient</w:t>
      </w:r>
      <w:r w:rsidR="00A63ACF" w:rsidRPr="009F0F53">
        <w:rPr>
          <w:rFonts w:ascii="Arial" w:hAnsi="Arial" w:cs="Arial"/>
        </w:rPr>
        <w:t>’</w:t>
      </w:r>
      <w:r w:rsidRPr="009F0F53">
        <w:rPr>
          <w:rFonts w:ascii="Arial" w:hAnsi="Arial" w:cs="Arial"/>
        </w:rPr>
        <w:t>s grant.</w:t>
      </w:r>
    </w:p>
    <w:p w14:paraId="570DB6F6" w14:textId="77777777" w:rsidR="00DE1083" w:rsidRPr="009F0F53" w:rsidRDefault="00DE1083" w:rsidP="00990E80">
      <w:pPr>
        <w:pStyle w:val="Heading3"/>
        <w:rPr>
          <w:rFonts w:ascii="Arial" w:hAnsi="Arial" w:cs="Arial"/>
        </w:rPr>
      </w:pPr>
      <w:bookmarkStart w:id="107" w:name="_Toc291706157"/>
      <w:bookmarkStart w:id="108" w:name="_Toc118122766"/>
      <w:r w:rsidRPr="009F0F53">
        <w:rPr>
          <w:rFonts w:ascii="Arial" w:hAnsi="Arial" w:cs="Arial"/>
        </w:rPr>
        <w:t>Indirect Costs</w:t>
      </w:r>
      <w:bookmarkEnd w:id="107"/>
      <w:bookmarkEnd w:id="108"/>
    </w:p>
    <w:p w14:paraId="4430EA09" w14:textId="77777777" w:rsidR="00E03964" w:rsidRPr="009F0F53" w:rsidRDefault="00E03964" w:rsidP="00990E80">
      <w:pPr>
        <w:suppressAutoHyphens/>
        <w:autoSpaceDE w:val="0"/>
        <w:autoSpaceDN w:val="0"/>
        <w:adjustRightInd w:val="0"/>
        <w:rPr>
          <w:rFonts w:ascii="Arial" w:eastAsia="Batang" w:hAnsi="Arial" w:cs="Arial"/>
          <w:szCs w:val="22"/>
          <w:lang w:eastAsia="ko-KR"/>
        </w:rPr>
      </w:pPr>
      <w:r w:rsidRPr="009F0F53">
        <w:rPr>
          <w:rFonts w:ascii="Arial" w:eastAsia="Batang" w:hAnsi="Arial" w:cs="Arial"/>
          <w:szCs w:val="22"/>
          <w:lang w:eastAsia="ko-KR"/>
        </w:rPr>
        <w:t>Indirect costs are limited to 10% of direct</w:t>
      </w:r>
      <w:r w:rsidRPr="009F0F53">
        <w:rPr>
          <w:rFonts w:ascii="Arial" w:eastAsia="Batang" w:hAnsi="Arial" w:cs="Arial"/>
          <w:i/>
          <w:szCs w:val="22"/>
          <w:lang w:eastAsia="ko-KR"/>
        </w:rPr>
        <w:t xml:space="preserve"> </w:t>
      </w:r>
      <w:r w:rsidRPr="009F0F53">
        <w:rPr>
          <w:rFonts w:ascii="Arial" w:eastAsia="Batang" w:hAnsi="Arial" w:cs="Arial"/>
          <w:szCs w:val="22"/>
          <w:lang w:eastAsia="ko-KR"/>
        </w:rPr>
        <w:t>costs, and the yearly total amount (direct plus indirect</w:t>
      </w:r>
      <w:r w:rsidR="000C6F54" w:rsidRPr="009F0F53">
        <w:rPr>
          <w:rFonts w:ascii="Arial" w:eastAsia="Batang" w:hAnsi="Arial" w:cs="Arial"/>
          <w:szCs w:val="22"/>
          <w:lang w:eastAsia="ko-KR"/>
        </w:rPr>
        <w:t xml:space="preserve"> cost</w:t>
      </w:r>
      <w:r w:rsidRPr="009F0F53">
        <w:rPr>
          <w:rFonts w:ascii="Arial" w:eastAsia="Batang" w:hAnsi="Arial" w:cs="Arial"/>
          <w:szCs w:val="22"/>
          <w:lang w:eastAsia="ko-KR"/>
        </w:rPr>
        <w:t>s) cannot exceed $1</w:t>
      </w:r>
      <w:r w:rsidR="00ED62FB" w:rsidRPr="009F0F53">
        <w:rPr>
          <w:rFonts w:ascii="Arial" w:eastAsia="Batang" w:hAnsi="Arial" w:cs="Arial"/>
          <w:szCs w:val="22"/>
          <w:lang w:eastAsia="ko-KR"/>
        </w:rPr>
        <w:t>38</w:t>
      </w:r>
      <w:r w:rsidRPr="009F0F53">
        <w:rPr>
          <w:rFonts w:ascii="Arial" w:eastAsia="Batang" w:hAnsi="Arial" w:cs="Arial"/>
          <w:szCs w:val="22"/>
          <w:lang w:eastAsia="ko-KR"/>
        </w:rPr>
        <w:t>,000 per year</w:t>
      </w:r>
      <w:r w:rsidR="000E4D84" w:rsidRPr="009F0F53">
        <w:rPr>
          <w:rFonts w:ascii="Arial" w:eastAsia="Batang" w:hAnsi="Arial" w:cs="Arial"/>
          <w:szCs w:val="22"/>
          <w:lang w:eastAsia="ko-KR"/>
        </w:rPr>
        <w:t xml:space="preserve"> (</w:t>
      </w:r>
      <w:r w:rsidR="000E4D84" w:rsidRPr="009F0F53">
        <w:rPr>
          <w:rFonts w:ascii="Arial" w:eastAsia="Batang" w:hAnsi="Arial" w:cs="Arial"/>
          <w:i/>
          <w:szCs w:val="22"/>
          <w:lang w:eastAsia="ko-KR"/>
        </w:rPr>
        <w:t>not including optional doctoral loan repayment)</w:t>
      </w:r>
      <w:r w:rsidRPr="009F0F53">
        <w:rPr>
          <w:rFonts w:ascii="Arial" w:eastAsia="Batang" w:hAnsi="Arial" w:cs="Arial"/>
          <w:szCs w:val="22"/>
          <w:lang w:eastAsia="ko-KR"/>
        </w:rPr>
        <w:t xml:space="preserve">. For example, projects requesting $138,000 per year are maximally allowed indirect costs of </w:t>
      </w:r>
      <w:r w:rsidR="00AD2BC8" w:rsidRPr="009F0F53">
        <w:rPr>
          <w:rFonts w:ascii="Arial" w:eastAsia="Batang" w:hAnsi="Arial" w:cs="Arial"/>
          <w:szCs w:val="22"/>
          <w:lang w:eastAsia="ko-KR"/>
        </w:rPr>
        <w:fldChar w:fldCharType="begin"/>
      </w:r>
      <w:r w:rsidRPr="009F0F53">
        <w:rPr>
          <w:rFonts w:ascii="Arial" w:eastAsia="Batang" w:hAnsi="Arial" w:cs="Arial"/>
          <w:szCs w:val="22"/>
          <w:lang w:eastAsia="ko-KR"/>
        </w:rPr>
        <w:instrText xml:space="preserve"> =138000-(138000/1.1)</w:instrText>
      </w:r>
      <w:r w:rsidRPr="009F0F53">
        <w:rPr>
          <w:rFonts w:ascii="Arial" w:eastAsia="Batang" w:hAnsi="Arial" w:cs="Arial"/>
        </w:rPr>
        <w:instrText xml:space="preserve"> \# "$#,##0"</w:instrText>
      </w:r>
      <w:r w:rsidRPr="009F0F53">
        <w:rPr>
          <w:rFonts w:ascii="Arial" w:eastAsia="Batang" w:hAnsi="Arial" w:cs="Arial"/>
          <w:szCs w:val="22"/>
          <w:lang w:eastAsia="ko-KR"/>
        </w:rPr>
        <w:instrText xml:space="preserve"> </w:instrText>
      </w:r>
      <w:r w:rsidR="00AD2BC8" w:rsidRPr="009F0F53">
        <w:rPr>
          <w:rFonts w:ascii="Arial" w:eastAsia="Batang" w:hAnsi="Arial" w:cs="Arial"/>
          <w:szCs w:val="22"/>
          <w:lang w:eastAsia="ko-KR"/>
        </w:rPr>
        <w:fldChar w:fldCharType="separate"/>
      </w:r>
      <w:r w:rsidR="00425F2E" w:rsidRPr="009F0F53">
        <w:rPr>
          <w:rFonts w:ascii="Arial" w:eastAsia="Batang" w:hAnsi="Arial" w:cs="Arial"/>
          <w:noProof/>
        </w:rPr>
        <w:t>$12,545</w:t>
      </w:r>
      <w:r w:rsidR="00AD2BC8" w:rsidRPr="009F0F53">
        <w:rPr>
          <w:rFonts w:ascii="Arial" w:eastAsia="Batang" w:hAnsi="Arial" w:cs="Arial"/>
          <w:szCs w:val="22"/>
          <w:lang w:eastAsia="ko-KR"/>
        </w:rPr>
        <w:fldChar w:fldCharType="end"/>
      </w:r>
      <w:r w:rsidRPr="009F0F53">
        <w:rPr>
          <w:rFonts w:ascii="Arial" w:eastAsia="Batang" w:hAnsi="Arial" w:cs="Arial"/>
          <w:szCs w:val="22"/>
          <w:lang w:eastAsia="ko-KR"/>
        </w:rPr>
        <w:t xml:space="preserve"> (at 10% of directs), with direct costs totaling </w:t>
      </w:r>
      <w:r w:rsidR="00AD2BC8" w:rsidRPr="009F0F53">
        <w:rPr>
          <w:rFonts w:ascii="Arial" w:eastAsia="Batang" w:hAnsi="Arial" w:cs="Arial"/>
          <w:szCs w:val="22"/>
          <w:lang w:eastAsia="ko-KR"/>
        </w:rPr>
        <w:fldChar w:fldCharType="begin"/>
      </w:r>
      <w:r w:rsidRPr="009F0F53">
        <w:rPr>
          <w:rFonts w:ascii="Arial" w:eastAsia="Batang" w:hAnsi="Arial" w:cs="Arial"/>
          <w:szCs w:val="22"/>
          <w:lang w:eastAsia="ko-KR"/>
        </w:rPr>
        <w:instrText xml:space="preserve"> =138000/1.1 </w:instrText>
      </w:r>
      <w:r w:rsidRPr="009F0F53">
        <w:rPr>
          <w:rFonts w:ascii="Arial" w:eastAsia="Batang" w:hAnsi="Arial" w:cs="Arial"/>
        </w:rPr>
        <w:instrText xml:space="preserve">\# "$#,##0" </w:instrText>
      </w:r>
      <w:r w:rsidR="00AD2BC8" w:rsidRPr="009F0F53">
        <w:rPr>
          <w:rFonts w:ascii="Arial" w:eastAsia="Batang" w:hAnsi="Arial" w:cs="Arial"/>
          <w:szCs w:val="22"/>
          <w:lang w:eastAsia="ko-KR"/>
        </w:rPr>
        <w:fldChar w:fldCharType="separate"/>
      </w:r>
      <w:r w:rsidR="00425F2E" w:rsidRPr="009F0F53">
        <w:rPr>
          <w:rFonts w:ascii="Arial" w:eastAsia="Batang" w:hAnsi="Arial" w:cs="Arial"/>
          <w:noProof/>
        </w:rPr>
        <w:t>$125,455</w:t>
      </w:r>
      <w:r w:rsidR="00AD2BC8" w:rsidRPr="009F0F53">
        <w:rPr>
          <w:rFonts w:ascii="Arial" w:eastAsia="Batang" w:hAnsi="Arial" w:cs="Arial"/>
          <w:szCs w:val="22"/>
          <w:lang w:eastAsia="ko-KR"/>
        </w:rPr>
        <w:fldChar w:fldCharType="end"/>
      </w:r>
      <w:r w:rsidRPr="009F0F53">
        <w:rPr>
          <w:rFonts w:ascii="Arial" w:eastAsia="Batang" w:hAnsi="Arial" w:cs="Arial"/>
          <w:szCs w:val="22"/>
          <w:lang w:eastAsia="ko-KR"/>
        </w:rPr>
        <w:t>.</w:t>
      </w:r>
    </w:p>
    <w:p w14:paraId="238F3FFA" w14:textId="77777777" w:rsidR="00DE1083" w:rsidRPr="009F0F53" w:rsidRDefault="00DE1083" w:rsidP="00990E80">
      <w:pPr>
        <w:pStyle w:val="Heading3"/>
        <w:rPr>
          <w:rFonts w:ascii="Arial" w:hAnsi="Arial" w:cs="Arial"/>
        </w:rPr>
      </w:pPr>
      <w:bookmarkStart w:id="109" w:name="_Toc291706159"/>
      <w:bookmarkStart w:id="110" w:name="_Toc118122767"/>
      <w:r w:rsidRPr="009F0F53">
        <w:rPr>
          <w:rFonts w:ascii="Arial" w:hAnsi="Arial" w:cs="Arial"/>
        </w:rPr>
        <w:lastRenderedPageBreak/>
        <w:t>Doctoral Loan Repayment</w:t>
      </w:r>
      <w:bookmarkEnd w:id="109"/>
      <w:bookmarkEnd w:id="110"/>
    </w:p>
    <w:p w14:paraId="49961217" w14:textId="77777777" w:rsidR="00DE1083" w:rsidRPr="009F0F53" w:rsidRDefault="00D6248C" w:rsidP="00990E80">
      <w:pPr>
        <w:suppressAutoHyphens/>
        <w:rPr>
          <w:rFonts w:ascii="Arial" w:hAnsi="Arial" w:cs="Arial"/>
        </w:rPr>
      </w:pPr>
      <w:r w:rsidRPr="009F0F53">
        <w:rPr>
          <w:rFonts w:ascii="Arial" w:hAnsi="Arial" w:cs="Arial"/>
        </w:rPr>
        <w:t>A</w:t>
      </w:r>
      <w:r w:rsidR="00DE1083" w:rsidRPr="009F0F53">
        <w:rPr>
          <w:rFonts w:ascii="Arial" w:hAnsi="Arial" w:cs="Arial"/>
        </w:rPr>
        <w:t>pplicants can request an additional $10,000/year on their budget page for repayment of the principal on loans towards a doctoral (</w:t>
      </w:r>
      <w:r w:rsidR="00DE1083" w:rsidRPr="009F0F53">
        <w:rPr>
          <w:rFonts w:ascii="Arial" w:hAnsi="Arial" w:cs="Arial"/>
          <w:snapToGrid w:val="0"/>
        </w:rPr>
        <w:t>PhD, MD, PharmD, DO or DPM</w:t>
      </w:r>
      <w:r w:rsidR="00DE1083" w:rsidRPr="009F0F53">
        <w:rPr>
          <w:rFonts w:ascii="Arial" w:hAnsi="Arial" w:cs="Arial"/>
        </w:rPr>
        <w:t xml:space="preserve">) degree. No additional application form is required to request these funds. Annual loan repayment is contingent upon approval of the </w:t>
      </w:r>
      <w:r w:rsidR="00470379" w:rsidRPr="009F0F53">
        <w:rPr>
          <w:rFonts w:ascii="Arial" w:hAnsi="Arial" w:cs="Arial"/>
        </w:rPr>
        <w:t>annual Progress R</w:t>
      </w:r>
      <w:r w:rsidR="00DE1083" w:rsidRPr="009F0F53">
        <w:rPr>
          <w:rFonts w:ascii="Arial" w:hAnsi="Arial" w:cs="Arial"/>
        </w:rPr>
        <w:t>eport</w:t>
      </w:r>
      <w:r w:rsidR="00470379" w:rsidRPr="009F0F53">
        <w:rPr>
          <w:rFonts w:ascii="Arial" w:hAnsi="Arial" w:cs="Arial"/>
        </w:rPr>
        <w:t xml:space="preserve">. Loan repayments </w:t>
      </w:r>
      <w:r w:rsidR="00DE1083" w:rsidRPr="009F0F53">
        <w:rPr>
          <w:rFonts w:ascii="Arial" w:hAnsi="Arial" w:cs="Arial"/>
        </w:rPr>
        <w:t>will be disbursed directly to the PI’s lending institution.</w:t>
      </w:r>
    </w:p>
    <w:p w14:paraId="1D40E602" w14:textId="77777777" w:rsidR="00A53686" w:rsidRPr="009F0F53" w:rsidRDefault="00A53686" w:rsidP="00990E80">
      <w:pPr>
        <w:pStyle w:val="Heading3"/>
        <w:rPr>
          <w:rFonts w:ascii="Arial" w:hAnsi="Arial" w:cs="Arial"/>
        </w:rPr>
      </w:pPr>
      <w:bookmarkStart w:id="111" w:name="_Toc118122768"/>
      <w:bookmarkStart w:id="112" w:name="_Toc355010414"/>
      <w:bookmarkStart w:id="113" w:name="_Toc355094969"/>
      <w:r w:rsidRPr="009F0F53">
        <w:rPr>
          <w:rFonts w:ascii="Arial" w:hAnsi="Arial" w:cs="Arial"/>
        </w:rPr>
        <w:t>Overlapping Funding</w:t>
      </w:r>
      <w:bookmarkEnd w:id="111"/>
      <w:r w:rsidRPr="009F0F53">
        <w:rPr>
          <w:rFonts w:ascii="Arial" w:hAnsi="Arial" w:cs="Arial"/>
        </w:rPr>
        <w:t xml:space="preserve"> </w:t>
      </w:r>
      <w:bookmarkEnd w:id="112"/>
      <w:bookmarkEnd w:id="113"/>
    </w:p>
    <w:p w14:paraId="6EA49EA6" w14:textId="77777777" w:rsidR="00853CD3" w:rsidRPr="009F0F53" w:rsidRDefault="00573499" w:rsidP="00853CD3">
      <w:pPr>
        <w:spacing w:after="120"/>
        <w:rPr>
          <w:rFonts w:ascii="Arial" w:hAnsi="Arial" w:cs="Arial"/>
          <w:snapToGrid w:val="0"/>
          <w:szCs w:val="22"/>
        </w:rPr>
      </w:pPr>
      <w:r w:rsidRPr="009F0F53">
        <w:rPr>
          <w:rFonts w:ascii="Arial" w:hAnsi="Arial" w:cs="Arial"/>
          <w:snapToGrid w:val="0"/>
          <w:szCs w:val="22"/>
        </w:rPr>
        <w:t>If additional, overlapping support for the Association funded project is obtained from any other source at any time, funds awarded by the Association will be terminated, and any remaining uncommitted funds must be returned.</w:t>
      </w:r>
      <w:r w:rsidR="005A50BB" w:rsidRPr="009F0F53">
        <w:rPr>
          <w:rFonts w:ascii="Arial" w:hAnsi="Arial" w:cs="Arial"/>
          <w:snapToGrid w:val="0"/>
          <w:szCs w:val="22"/>
        </w:rPr>
        <w:t xml:space="preserve"> </w:t>
      </w:r>
      <w:bookmarkStart w:id="114" w:name="_Online_Application_Instructions"/>
      <w:bookmarkStart w:id="115" w:name="_Toc306375290"/>
      <w:bookmarkStart w:id="116" w:name="_Toc306375728"/>
      <w:bookmarkEnd w:id="114"/>
    </w:p>
    <w:p w14:paraId="03F41E8F" w14:textId="76EC9F35" w:rsidR="00DD763F" w:rsidRPr="009F0F53" w:rsidRDefault="00F62869" w:rsidP="00853CD3">
      <w:pPr>
        <w:pStyle w:val="Heading1"/>
        <w:rPr>
          <w:rFonts w:ascii="Arial" w:hAnsi="Arial"/>
        </w:rPr>
      </w:pPr>
      <w:bookmarkStart w:id="117" w:name="_Toc118122769"/>
      <w:r w:rsidRPr="009F0F53">
        <w:rPr>
          <w:rFonts w:ascii="Arial" w:hAnsi="Arial"/>
        </w:rPr>
        <w:lastRenderedPageBreak/>
        <w:t xml:space="preserve">Online </w:t>
      </w:r>
      <w:r w:rsidR="00DD763F" w:rsidRPr="009F0F53">
        <w:rPr>
          <w:rFonts w:ascii="Arial" w:hAnsi="Arial"/>
        </w:rPr>
        <w:t xml:space="preserve">Application </w:t>
      </w:r>
      <w:bookmarkEnd w:id="115"/>
      <w:bookmarkEnd w:id="116"/>
      <w:r w:rsidR="001F21FC" w:rsidRPr="009F0F53">
        <w:rPr>
          <w:rFonts w:ascii="Arial" w:hAnsi="Arial"/>
        </w:rPr>
        <w:t>Instructions</w:t>
      </w:r>
      <w:bookmarkEnd w:id="117"/>
    </w:p>
    <w:p w14:paraId="4744F3B8" w14:textId="77777777" w:rsidR="00DA52C5" w:rsidRPr="009F0F53" w:rsidRDefault="00DA52C5" w:rsidP="00DA52C5">
      <w:pPr>
        <w:rPr>
          <w:rFonts w:ascii="Arial" w:hAnsi="Arial" w:cs="Arial"/>
          <w:szCs w:val="22"/>
        </w:rPr>
      </w:pPr>
      <w:r w:rsidRPr="009F0F53">
        <w:rPr>
          <w:rFonts w:ascii="Arial" w:hAnsi="Arial" w:cs="Arial"/>
          <w:szCs w:val="22"/>
        </w:rPr>
        <w:t xml:space="preserve">Applications must be submitted online via the official Grant Management Site, available through the Association’s website at </w:t>
      </w:r>
      <w:hyperlink r:id="rId22" w:history="1">
        <w:r w:rsidR="00381973" w:rsidRPr="009F0F53">
          <w:rPr>
            <w:rStyle w:val="Hyperlink"/>
            <w:rFonts w:ascii="Arial" w:hAnsi="Arial" w:cs="Arial"/>
            <w:szCs w:val="22"/>
          </w:rPr>
          <w:t>professional.</w:t>
        </w:r>
        <w:r w:rsidR="003D278D" w:rsidRPr="009F0F53">
          <w:rPr>
            <w:rStyle w:val="Hyperlink"/>
            <w:rFonts w:ascii="Arial" w:hAnsi="Arial" w:cs="Arial"/>
            <w:szCs w:val="22"/>
          </w:rPr>
          <w:t>diabetes.org/grants</w:t>
        </w:r>
      </w:hyperlink>
      <w:r w:rsidRPr="009F0F53">
        <w:rPr>
          <w:rFonts w:ascii="Arial" w:hAnsi="Arial" w:cs="Arial"/>
          <w:szCs w:val="22"/>
        </w:rPr>
        <w:t>. Emails and word processing files submitted outside the site will not be accepted.</w:t>
      </w:r>
    </w:p>
    <w:p w14:paraId="3B46B448" w14:textId="77777777" w:rsidR="00D664C7" w:rsidRPr="009F0F53" w:rsidRDefault="00D664C7" w:rsidP="00DA52C5">
      <w:pPr>
        <w:rPr>
          <w:rFonts w:ascii="Arial" w:hAnsi="Arial" w:cs="Arial"/>
          <w:szCs w:val="22"/>
        </w:rPr>
      </w:pPr>
    </w:p>
    <w:p w14:paraId="227F1137" w14:textId="0A38A130" w:rsidR="00DA52C5" w:rsidRPr="009F0F53" w:rsidRDefault="00DA52C5" w:rsidP="009104AC">
      <w:pPr>
        <w:spacing w:after="220"/>
        <w:rPr>
          <w:rFonts w:ascii="Arial" w:hAnsi="Arial" w:cs="Arial"/>
          <w:szCs w:val="22"/>
        </w:rPr>
      </w:pPr>
      <w:r w:rsidRPr="009F0F53">
        <w:rPr>
          <w:rFonts w:ascii="Arial" w:hAnsi="Arial" w:cs="Arial"/>
          <w:szCs w:val="22"/>
        </w:rPr>
        <w:t xml:space="preserve">Applicants must complete the online application form and upload the complete </w:t>
      </w:r>
      <w:r w:rsidR="00AD13EA" w:rsidRPr="009F0F53">
        <w:rPr>
          <w:rFonts w:ascii="Arial" w:hAnsi="Arial" w:cs="Arial"/>
          <w:szCs w:val="22"/>
        </w:rPr>
        <w:t>Body of the Application</w:t>
      </w:r>
      <w:r w:rsidRPr="009F0F53">
        <w:rPr>
          <w:rFonts w:ascii="Arial" w:hAnsi="Arial" w:cs="Arial"/>
          <w:szCs w:val="22"/>
        </w:rPr>
        <w:t xml:space="preserve"> as an attachment in Portable Document Format (PDF). Applicants must convert the necessary components of the application into a single PDF document; multiple attachments and other formats will not be accepted. All award guidelines and stipulations for preparing applications must be followed (e.g., supporting documents, page limits, font sizes).</w:t>
      </w:r>
    </w:p>
    <w:p w14:paraId="7FC42366" w14:textId="59BF5162" w:rsidR="00604564" w:rsidRPr="009F0F53" w:rsidRDefault="003E4F09" w:rsidP="00990E80">
      <w:pPr>
        <w:pStyle w:val="Header"/>
        <w:tabs>
          <w:tab w:val="clear" w:pos="4320"/>
          <w:tab w:val="clear" w:pos="8640"/>
          <w:tab w:val="left" w:pos="720"/>
        </w:tabs>
        <w:suppressAutoHyphens/>
        <w:spacing w:after="120"/>
        <w:rPr>
          <w:rFonts w:ascii="Arial" w:hAnsi="Arial" w:cs="Arial"/>
        </w:rPr>
      </w:pPr>
      <w:r w:rsidRPr="009F0F53">
        <w:rPr>
          <w:rFonts w:ascii="Arial" w:hAnsi="Arial" w:cs="Arial"/>
        </w:rPr>
        <w:t xml:space="preserve">Follow the </w:t>
      </w:r>
      <w:r w:rsidR="00604564" w:rsidRPr="009F0F53">
        <w:rPr>
          <w:rFonts w:ascii="Arial" w:hAnsi="Arial" w:cs="Arial"/>
        </w:rPr>
        <w:t xml:space="preserve">steps </w:t>
      </w:r>
      <w:r w:rsidRPr="009F0F53">
        <w:rPr>
          <w:rFonts w:ascii="Arial" w:hAnsi="Arial" w:cs="Arial"/>
        </w:rPr>
        <w:t xml:space="preserve">below </w:t>
      </w:r>
      <w:r w:rsidR="00604564" w:rsidRPr="009F0F53">
        <w:rPr>
          <w:rFonts w:ascii="Arial" w:hAnsi="Arial" w:cs="Arial"/>
        </w:rPr>
        <w:t xml:space="preserve">to </w:t>
      </w:r>
      <w:r w:rsidR="009104AC" w:rsidRPr="009F0F53">
        <w:rPr>
          <w:rFonts w:ascii="Arial" w:hAnsi="Arial" w:cs="Arial"/>
        </w:rPr>
        <w:t>complete the</w:t>
      </w:r>
      <w:r w:rsidR="00604564" w:rsidRPr="009F0F53">
        <w:rPr>
          <w:rFonts w:ascii="Arial" w:hAnsi="Arial" w:cs="Arial"/>
        </w:rPr>
        <w:t xml:space="preserve"> application in the Grant Management Site</w:t>
      </w:r>
      <w:r w:rsidRPr="009F0F53">
        <w:rPr>
          <w:rFonts w:ascii="Arial" w:hAnsi="Arial" w:cs="Arial"/>
        </w:rPr>
        <w:t xml:space="preserve">. If you have any difficulties accessing the site, contact </w:t>
      </w:r>
      <w:hyperlink r:id="rId23" w:history="1">
        <w:r w:rsidRPr="009F0F53">
          <w:rPr>
            <w:rStyle w:val="Hyperlink"/>
            <w:rFonts w:ascii="Arial" w:hAnsi="Arial" w:cs="Arial"/>
          </w:rPr>
          <w:t>grantquestions@diabetes.org</w:t>
        </w:r>
      </w:hyperlink>
      <w:r w:rsidRPr="009F0F53">
        <w:rPr>
          <w:rFonts w:ascii="Arial" w:hAnsi="Arial" w:cs="Arial"/>
        </w:rPr>
        <w:t xml:space="preserve"> for assistance.</w:t>
      </w:r>
    </w:p>
    <w:p w14:paraId="2DD86518" w14:textId="20D30E16" w:rsidR="009104AC" w:rsidRPr="009F0F53" w:rsidRDefault="009104AC" w:rsidP="009104AC">
      <w:pPr>
        <w:pStyle w:val="Header"/>
        <w:numPr>
          <w:ilvl w:val="0"/>
          <w:numId w:val="40"/>
        </w:numPr>
        <w:tabs>
          <w:tab w:val="left" w:pos="720"/>
        </w:tabs>
        <w:suppressAutoHyphens/>
        <w:spacing w:after="120"/>
        <w:rPr>
          <w:rFonts w:ascii="Arial" w:hAnsi="Arial" w:cs="Arial"/>
        </w:rPr>
      </w:pPr>
      <w:bookmarkStart w:id="118" w:name="_Hlk78284528"/>
      <w:r w:rsidRPr="009F0F53">
        <w:rPr>
          <w:rFonts w:ascii="Arial" w:hAnsi="Arial" w:cs="Arial"/>
        </w:rPr>
        <w:t xml:space="preserve">Sign into your account at: </w:t>
      </w:r>
      <w:hyperlink r:id="rId24" w:history="1">
        <w:r w:rsidRPr="009F0F53">
          <w:rPr>
            <w:rStyle w:val="Hyperlink"/>
            <w:rFonts w:ascii="Arial" w:hAnsi="Arial" w:cs="Arial"/>
          </w:rPr>
          <w:t>https://www.GrantRequest.com/SID_320?SA=AM</w:t>
        </w:r>
      </w:hyperlink>
      <w:r w:rsidRPr="009F0F53">
        <w:rPr>
          <w:rFonts w:ascii="Arial" w:hAnsi="Arial" w:cs="Arial"/>
        </w:rPr>
        <w:t xml:space="preserve"> </w:t>
      </w:r>
    </w:p>
    <w:p w14:paraId="05926C06" w14:textId="24821C90" w:rsidR="009104AC" w:rsidRPr="009F0F53" w:rsidRDefault="009104AC" w:rsidP="009104AC">
      <w:pPr>
        <w:pStyle w:val="Header"/>
        <w:numPr>
          <w:ilvl w:val="0"/>
          <w:numId w:val="40"/>
        </w:numPr>
        <w:tabs>
          <w:tab w:val="left" w:pos="720"/>
        </w:tabs>
        <w:suppressAutoHyphens/>
        <w:spacing w:after="120"/>
        <w:rPr>
          <w:rFonts w:ascii="Arial" w:hAnsi="Arial" w:cs="Arial"/>
        </w:rPr>
      </w:pPr>
      <w:r w:rsidRPr="009F0F53">
        <w:rPr>
          <w:rFonts w:ascii="Arial" w:hAnsi="Arial" w:cs="Arial"/>
        </w:rPr>
        <w:t>Sign in with the same email and password used to complete the Letter of Inquiry</w:t>
      </w:r>
    </w:p>
    <w:p w14:paraId="2E8E88D8" w14:textId="2E2C010C" w:rsidR="009104AC" w:rsidRPr="009F0F53" w:rsidRDefault="009104AC" w:rsidP="009104AC">
      <w:pPr>
        <w:pStyle w:val="Header"/>
        <w:numPr>
          <w:ilvl w:val="0"/>
          <w:numId w:val="40"/>
        </w:numPr>
        <w:tabs>
          <w:tab w:val="left" w:pos="720"/>
        </w:tabs>
        <w:suppressAutoHyphens/>
        <w:spacing w:after="120"/>
        <w:rPr>
          <w:rFonts w:ascii="Arial" w:hAnsi="Arial" w:cs="Arial"/>
        </w:rPr>
      </w:pPr>
      <w:r w:rsidRPr="009F0F53">
        <w:rPr>
          <w:rFonts w:ascii="Arial" w:hAnsi="Arial" w:cs="Arial"/>
        </w:rPr>
        <w:t xml:space="preserve">Once signed in, you will see the proposal form application link near the top left </w:t>
      </w:r>
      <w:proofErr w:type="gramStart"/>
      <w:r w:rsidRPr="009F0F53">
        <w:rPr>
          <w:rFonts w:ascii="Arial" w:hAnsi="Arial" w:cs="Arial"/>
        </w:rPr>
        <w:t>side</w:t>
      </w:r>
      <w:proofErr w:type="gramEnd"/>
    </w:p>
    <w:p w14:paraId="693101B3" w14:textId="423B8077" w:rsidR="009104AC" w:rsidRPr="009F0F53" w:rsidRDefault="009104AC" w:rsidP="009104AC">
      <w:pPr>
        <w:pStyle w:val="Header"/>
        <w:numPr>
          <w:ilvl w:val="0"/>
          <w:numId w:val="40"/>
        </w:numPr>
        <w:tabs>
          <w:tab w:val="left" w:pos="720"/>
        </w:tabs>
        <w:suppressAutoHyphens/>
        <w:spacing w:after="120"/>
        <w:rPr>
          <w:rFonts w:ascii="Arial" w:hAnsi="Arial" w:cs="Arial"/>
        </w:rPr>
      </w:pPr>
      <w:r w:rsidRPr="009F0F53">
        <w:rPr>
          <w:rFonts w:ascii="Arial" w:hAnsi="Arial" w:cs="Arial"/>
        </w:rPr>
        <w:t xml:space="preserve">Click the link to begin your </w:t>
      </w:r>
      <w:proofErr w:type="gramStart"/>
      <w:r w:rsidRPr="009F0F53">
        <w:rPr>
          <w:rFonts w:ascii="Arial" w:hAnsi="Arial" w:cs="Arial"/>
        </w:rPr>
        <w:t>proposal</w:t>
      </w:r>
      <w:proofErr w:type="gramEnd"/>
    </w:p>
    <w:p w14:paraId="52438BFC" w14:textId="0CC5F394" w:rsidR="003076CA" w:rsidRPr="009F0F53" w:rsidRDefault="005B6ED3" w:rsidP="003076CA">
      <w:pPr>
        <w:pStyle w:val="Header"/>
        <w:tabs>
          <w:tab w:val="clear" w:pos="4320"/>
          <w:tab w:val="clear" w:pos="8640"/>
          <w:tab w:val="left" w:pos="720"/>
        </w:tabs>
        <w:suppressAutoHyphens/>
        <w:spacing w:after="120"/>
        <w:rPr>
          <w:rFonts w:ascii="Arial" w:hAnsi="Arial" w:cs="Arial"/>
          <w:b/>
          <w:bCs/>
          <w:i/>
          <w:iCs/>
          <w:szCs w:val="22"/>
        </w:rPr>
      </w:pPr>
      <w:bookmarkStart w:id="119" w:name="_Hlk78284535"/>
      <w:bookmarkEnd w:id="118"/>
      <w:r w:rsidRPr="009F0F53">
        <w:rPr>
          <w:rFonts w:ascii="Arial" w:hAnsi="Arial" w:cs="Arial"/>
        </w:rPr>
        <w:t>Required d</w:t>
      </w:r>
      <w:r w:rsidR="00604564" w:rsidRPr="009F0F53">
        <w:rPr>
          <w:rFonts w:ascii="Arial" w:hAnsi="Arial" w:cs="Arial"/>
        </w:rPr>
        <w:t xml:space="preserve">etails </w:t>
      </w:r>
      <w:r w:rsidRPr="009F0F53">
        <w:rPr>
          <w:rFonts w:ascii="Arial" w:hAnsi="Arial" w:cs="Arial"/>
        </w:rPr>
        <w:t xml:space="preserve">for </w:t>
      </w:r>
      <w:r w:rsidR="00604564" w:rsidRPr="009F0F53">
        <w:rPr>
          <w:rFonts w:ascii="Arial" w:hAnsi="Arial" w:cs="Arial"/>
        </w:rPr>
        <w:t>each section of the on</w:t>
      </w:r>
      <w:r w:rsidR="00C0025E" w:rsidRPr="009F0F53">
        <w:rPr>
          <w:rFonts w:ascii="Arial" w:hAnsi="Arial" w:cs="Arial"/>
        </w:rPr>
        <w:t>line form are outlined below</w:t>
      </w:r>
      <w:bookmarkEnd w:id="119"/>
      <w:r w:rsidR="003076CA" w:rsidRPr="009F0F53">
        <w:rPr>
          <w:rFonts w:ascii="Arial" w:hAnsi="Arial" w:cs="Arial"/>
        </w:rPr>
        <w:t xml:space="preserve">.  </w:t>
      </w:r>
      <w:r w:rsidR="003076CA" w:rsidRPr="009F0F53">
        <w:rPr>
          <w:rFonts w:ascii="Arial" w:hAnsi="Arial" w:cs="Arial"/>
          <w:b/>
          <w:bCs/>
          <w:color w:val="A6192E"/>
          <w:szCs w:val="22"/>
        </w:rPr>
        <w:t>Please note: some fields may be pre-populated from data in your original LOI submission. If changes are required, please include in your Body of the Application with a note explaining the reason for the change.</w:t>
      </w:r>
    </w:p>
    <w:p w14:paraId="7ABCD05A" w14:textId="77777777" w:rsidR="00A30543" w:rsidRPr="009F0F53" w:rsidRDefault="004855E3" w:rsidP="00990E80">
      <w:pPr>
        <w:pStyle w:val="Heading2"/>
        <w:rPr>
          <w:rFonts w:ascii="Arial" w:hAnsi="Arial"/>
        </w:rPr>
      </w:pPr>
      <w:bookmarkStart w:id="120" w:name="_Toc118122770"/>
      <w:r w:rsidRPr="009F0F53">
        <w:rPr>
          <w:rFonts w:ascii="Arial" w:hAnsi="Arial"/>
        </w:rPr>
        <w:t>Principal Investigator</w:t>
      </w:r>
      <w:bookmarkEnd w:id="120"/>
    </w:p>
    <w:p w14:paraId="4B30F2F2" w14:textId="77777777" w:rsidR="00A1575B" w:rsidRPr="009F0F53" w:rsidRDefault="009104AC" w:rsidP="00990E80">
      <w:pPr>
        <w:pStyle w:val="Heading3"/>
        <w:rPr>
          <w:rFonts w:ascii="Arial" w:hAnsi="Arial" w:cs="Arial"/>
        </w:rPr>
      </w:pPr>
      <w:bookmarkStart w:id="121" w:name="_Toc118122771"/>
      <w:r w:rsidRPr="009F0F53">
        <w:rPr>
          <w:rFonts w:ascii="Arial" w:hAnsi="Arial" w:cs="Arial"/>
        </w:rPr>
        <w:t>Contact Information</w:t>
      </w:r>
      <w:bookmarkStart w:id="122" w:name="_Hlk78284543"/>
      <w:bookmarkEnd w:id="121"/>
    </w:p>
    <w:p w14:paraId="5F2D1248" w14:textId="03D2DB3A" w:rsidR="009104AC" w:rsidRPr="009F0F53" w:rsidRDefault="009104AC" w:rsidP="00A1575B">
      <w:pPr>
        <w:rPr>
          <w:rFonts w:ascii="Arial" w:hAnsi="Arial" w:cs="Arial"/>
        </w:rPr>
      </w:pPr>
      <w:r w:rsidRPr="009F0F53">
        <w:rPr>
          <w:rFonts w:ascii="Arial" w:hAnsi="Arial" w:cs="Arial"/>
        </w:rPr>
        <w:t>The applicant must provide their full contact information</w:t>
      </w:r>
      <w:r w:rsidR="003E3350" w:rsidRPr="009F0F53">
        <w:rPr>
          <w:rFonts w:ascii="Arial" w:hAnsi="Arial" w:cs="Arial"/>
        </w:rPr>
        <w:t>, including institution email and office mailing address.</w:t>
      </w:r>
      <w:bookmarkEnd w:id="122"/>
    </w:p>
    <w:p w14:paraId="6ADEFFDE" w14:textId="6ECD907E" w:rsidR="00E743D0" w:rsidRPr="009F0F53" w:rsidRDefault="00E743D0" w:rsidP="00990E80">
      <w:pPr>
        <w:pStyle w:val="Heading3"/>
        <w:rPr>
          <w:rFonts w:ascii="Arial" w:hAnsi="Arial" w:cs="Arial"/>
        </w:rPr>
      </w:pPr>
      <w:bookmarkStart w:id="123" w:name="_Toc118122772"/>
      <w:r w:rsidRPr="009F0F53">
        <w:rPr>
          <w:rFonts w:ascii="Arial" w:hAnsi="Arial" w:cs="Arial"/>
        </w:rPr>
        <w:t>ORCID Identifier</w:t>
      </w:r>
      <w:bookmarkEnd w:id="123"/>
    </w:p>
    <w:p w14:paraId="080AE382" w14:textId="77777777" w:rsidR="00B11171" w:rsidRPr="009F0F53" w:rsidRDefault="00635203" w:rsidP="00990E80">
      <w:pPr>
        <w:suppressAutoHyphens/>
        <w:rPr>
          <w:rFonts w:ascii="Arial" w:hAnsi="Arial" w:cs="Arial"/>
        </w:rPr>
      </w:pPr>
      <w:bookmarkStart w:id="124" w:name="_Hlk78268457"/>
      <w:r w:rsidRPr="009F0F53">
        <w:rPr>
          <w:rFonts w:ascii="Arial" w:hAnsi="Arial" w:cs="Arial"/>
        </w:rPr>
        <w:t>ORCID (</w:t>
      </w:r>
      <w:bookmarkStart w:id="125" w:name="_Hlk78268444"/>
      <w:r w:rsidRPr="009F0F53">
        <w:rPr>
          <w:rFonts w:ascii="Arial" w:hAnsi="Arial" w:cs="Arial"/>
        </w:rPr>
        <w:t>Open Researcher and Contributor ID)</w:t>
      </w:r>
      <w:r w:rsidR="00E743D0" w:rsidRPr="009F0F53">
        <w:rPr>
          <w:rFonts w:ascii="Arial" w:hAnsi="Arial" w:cs="Arial"/>
        </w:rPr>
        <w:t xml:space="preserve"> provides </w:t>
      </w:r>
      <w:r w:rsidR="00990E80" w:rsidRPr="009F0F53">
        <w:rPr>
          <w:rFonts w:ascii="Arial" w:hAnsi="Arial" w:cs="Arial"/>
        </w:rPr>
        <w:t xml:space="preserve">a </w:t>
      </w:r>
      <w:r w:rsidRPr="009F0F53">
        <w:rPr>
          <w:rFonts w:ascii="Arial" w:hAnsi="Arial" w:cs="Arial"/>
        </w:rPr>
        <w:t xml:space="preserve">unique, </w:t>
      </w:r>
      <w:r w:rsidR="00E743D0" w:rsidRPr="009F0F53">
        <w:rPr>
          <w:rFonts w:ascii="Arial" w:hAnsi="Arial" w:cs="Arial"/>
        </w:rPr>
        <w:t>persistent</w:t>
      </w:r>
      <w:r w:rsidRPr="009F0F53">
        <w:rPr>
          <w:rFonts w:ascii="Arial" w:hAnsi="Arial" w:cs="Arial"/>
        </w:rPr>
        <w:t xml:space="preserve"> </w:t>
      </w:r>
      <w:r w:rsidR="00E743D0" w:rsidRPr="009F0F53">
        <w:rPr>
          <w:rFonts w:ascii="Arial" w:hAnsi="Arial" w:cs="Arial"/>
        </w:rPr>
        <w:t xml:space="preserve">identifier </w:t>
      </w:r>
      <w:r w:rsidRPr="009F0F53">
        <w:rPr>
          <w:rFonts w:ascii="Arial" w:hAnsi="Arial" w:cs="Arial"/>
        </w:rPr>
        <w:t xml:space="preserve">for researchers </w:t>
      </w:r>
      <w:r w:rsidR="00990E80" w:rsidRPr="009F0F53">
        <w:rPr>
          <w:rFonts w:ascii="Arial" w:hAnsi="Arial" w:cs="Arial"/>
        </w:rPr>
        <w:t>that supports automated linkages to</w:t>
      </w:r>
      <w:r w:rsidR="00E743D0" w:rsidRPr="009F0F53">
        <w:rPr>
          <w:rFonts w:ascii="Arial" w:hAnsi="Arial" w:cs="Arial"/>
        </w:rPr>
        <w:t xml:space="preserve"> </w:t>
      </w:r>
      <w:r w:rsidR="00990E80" w:rsidRPr="009F0F53">
        <w:rPr>
          <w:rFonts w:ascii="Arial" w:hAnsi="Arial" w:cs="Arial"/>
        </w:rPr>
        <w:t xml:space="preserve">the investigator’s </w:t>
      </w:r>
      <w:bookmarkEnd w:id="125"/>
      <w:r w:rsidR="00B11171" w:rsidRPr="009F0F53">
        <w:rPr>
          <w:rFonts w:ascii="Arial" w:hAnsi="Arial" w:cs="Arial"/>
        </w:rPr>
        <w:t>digital research</w:t>
      </w:r>
      <w:r w:rsidR="00E743D0" w:rsidRPr="009F0F53">
        <w:rPr>
          <w:rFonts w:ascii="Arial" w:hAnsi="Arial" w:cs="Arial"/>
        </w:rPr>
        <w:t xml:space="preserve"> </w:t>
      </w:r>
      <w:r w:rsidR="00990E80" w:rsidRPr="009F0F53">
        <w:rPr>
          <w:rFonts w:ascii="Arial" w:hAnsi="Arial" w:cs="Arial"/>
        </w:rPr>
        <w:t>output.</w:t>
      </w:r>
      <w:r w:rsidRPr="009F0F53">
        <w:rPr>
          <w:rFonts w:ascii="Arial" w:hAnsi="Arial" w:cs="Arial"/>
        </w:rPr>
        <w:t xml:space="preserve"> </w:t>
      </w:r>
      <w:r w:rsidR="007B015C" w:rsidRPr="009F0F53">
        <w:rPr>
          <w:rFonts w:ascii="Arial" w:hAnsi="Arial" w:cs="Arial"/>
        </w:rPr>
        <w:t xml:space="preserve">PIs are required to have an ORCID </w:t>
      </w:r>
      <w:r w:rsidR="00FD6D23" w:rsidRPr="009F0F53">
        <w:rPr>
          <w:rFonts w:ascii="Arial" w:hAnsi="Arial" w:cs="Arial"/>
        </w:rPr>
        <w:t xml:space="preserve">identifier </w:t>
      </w:r>
      <w:r w:rsidR="007B015C" w:rsidRPr="009F0F53">
        <w:rPr>
          <w:rFonts w:ascii="Arial" w:hAnsi="Arial" w:cs="Arial"/>
        </w:rPr>
        <w:t>at the time of application</w:t>
      </w:r>
      <w:r w:rsidR="00E10D77" w:rsidRPr="009F0F53">
        <w:rPr>
          <w:rFonts w:ascii="Arial" w:hAnsi="Arial" w:cs="Arial"/>
        </w:rPr>
        <w:t>. R</w:t>
      </w:r>
      <w:r w:rsidR="00B11171" w:rsidRPr="009F0F53">
        <w:rPr>
          <w:rFonts w:ascii="Arial" w:hAnsi="Arial" w:cs="Arial"/>
        </w:rPr>
        <w:t xml:space="preserve">egistration </w:t>
      </w:r>
      <w:bookmarkEnd w:id="124"/>
      <w:r w:rsidR="00B11171" w:rsidRPr="009F0F53">
        <w:rPr>
          <w:rFonts w:ascii="Arial" w:hAnsi="Arial" w:cs="Arial"/>
        </w:rPr>
        <w:t xml:space="preserve">is available free of charge </w:t>
      </w:r>
      <w:r w:rsidR="007B015C" w:rsidRPr="009F0F53">
        <w:rPr>
          <w:rFonts w:ascii="Arial" w:hAnsi="Arial" w:cs="Arial"/>
        </w:rPr>
        <w:t xml:space="preserve">online </w:t>
      </w:r>
      <w:r w:rsidR="00B11171" w:rsidRPr="009F0F53">
        <w:rPr>
          <w:rFonts w:ascii="Arial" w:hAnsi="Arial" w:cs="Arial"/>
        </w:rPr>
        <w:t xml:space="preserve">at </w:t>
      </w:r>
      <w:hyperlink r:id="rId25" w:history="1">
        <w:r w:rsidR="00B11171" w:rsidRPr="009F0F53">
          <w:rPr>
            <w:rStyle w:val="Hyperlink"/>
            <w:rFonts w:ascii="Arial" w:hAnsi="Arial" w:cs="Arial"/>
          </w:rPr>
          <w:t>orcid.org</w:t>
        </w:r>
      </w:hyperlink>
      <w:r w:rsidR="00B11171" w:rsidRPr="009F0F53">
        <w:rPr>
          <w:rFonts w:ascii="Arial" w:hAnsi="Arial" w:cs="Arial"/>
        </w:rPr>
        <w:t>.</w:t>
      </w:r>
    </w:p>
    <w:p w14:paraId="24C6AF72" w14:textId="77777777" w:rsidR="001657EC" w:rsidRPr="009F0F53" w:rsidRDefault="003A0E66" w:rsidP="00990E80">
      <w:pPr>
        <w:pStyle w:val="Heading3"/>
        <w:rPr>
          <w:rFonts w:ascii="Arial" w:hAnsi="Arial" w:cs="Arial"/>
        </w:rPr>
      </w:pPr>
      <w:bookmarkStart w:id="126" w:name="_Toc118122773"/>
      <w:r w:rsidRPr="009F0F53">
        <w:rPr>
          <w:rFonts w:ascii="Arial" w:hAnsi="Arial" w:cs="Arial"/>
        </w:rPr>
        <w:t xml:space="preserve">American Diabetes Association </w:t>
      </w:r>
      <w:r w:rsidR="001657EC" w:rsidRPr="009F0F53">
        <w:rPr>
          <w:rFonts w:ascii="Arial" w:hAnsi="Arial" w:cs="Arial"/>
        </w:rPr>
        <w:t>Membership</w:t>
      </w:r>
      <w:bookmarkEnd w:id="126"/>
      <w:r w:rsidR="001657EC" w:rsidRPr="009F0F53">
        <w:rPr>
          <w:rFonts w:ascii="Arial" w:hAnsi="Arial" w:cs="Arial"/>
        </w:rPr>
        <w:t xml:space="preserve"> </w:t>
      </w:r>
    </w:p>
    <w:p w14:paraId="75456B3F" w14:textId="001D36A8" w:rsidR="001657EC" w:rsidRPr="009F0F53" w:rsidRDefault="001657EC" w:rsidP="00990E80">
      <w:pPr>
        <w:suppressAutoHyphens/>
        <w:spacing w:after="120"/>
        <w:rPr>
          <w:rFonts w:ascii="Arial" w:hAnsi="Arial" w:cs="Arial"/>
          <w:snapToGrid w:val="0"/>
        </w:rPr>
      </w:pPr>
      <w:r w:rsidRPr="009F0F53">
        <w:rPr>
          <w:rFonts w:ascii="Arial" w:hAnsi="Arial" w:cs="Arial"/>
          <w:snapToGrid w:val="0"/>
        </w:rPr>
        <w:t>Award recipients are required to become members of and/or maintain membership in the Professional Section of the American Diabetes Association</w:t>
      </w:r>
      <w:r w:rsidR="00573499" w:rsidRPr="009F0F53">
        <w:rPr>
          <w:rFonts w:ascii="Arial" w:hAnsi="Arial" w:cs="Arial"/>
          <w:snapToGrid w:val="0"/>
        </w:rPr>
        <w:t xml:space="preserve"> for the duration of their award</w:t>
      </w:r>
      <w:r w:rsidRPr="009F0F53">
        <w:rPr>
          <w:rFonts w:ascii="Arial" w:hAnsi="Arial" w:cs="Arial"/>
          <w:snapToGrid w:val="0"/>
        </w:rPr>
        <w:t>. The membership fee cannot be paid with A</w:t>
      </w:r>
      <w:r w:rsidR="001871BD" w:rsidRPr="009F0F53">
        <w:rPr>
          <w:rFonts w:ascii="Arial" w:hAnsi="Arial" w:cs="Arial"/>
          <w:snapToGrid w:val="0"/>
        </w:rPr>
        <w:t>ssociation</w:t>
      </w:r>
      <w:r w:rsidRPr="009F0F53">
        <w:rPr>
          <w:rFonts w:ascii="Arial" w:hAnsi="Arial" w:cs="Arial"/>
          <w:snapToGrid w:val="0"/>
        </w:rPr>
        <w:t xml:space="preserve"> grant funds. If selected for funding, the PI must submit proof of Association membership prior to award activation.</w:t>
      </w:r>
      <w:r w:rsidR="009314D7" w:rsidRPr="009F0F53">
        <w:rPr>
          <w:rFonts w:ascii="Arial" w:hAnsi="Arial" w:cs="Arial"/>
          <w:snapToGrid w:val="0"/>
        </w:rPr>
        <w:t xml:space="preserve"> Membership is not required </w:t>
      </w:r>
      <w:proofErr w:type="gramStart"/>
      <w:r w:rsidR="009314D7" w:rsidRPr="009F0F53">
        <w:rPr>
          <w:rFonts w:ascii="Arial" w:hAnsi="Arial" w:cs="Arial"/>
          <w:snapToGrid w:val="0"/>
        </w:rPr>
        <w:t>in order to</w:t>
      </w:r>
      <w:proofErr w:type="gramEnd"/>
      <w:r w:rsidR="009314D7" w:rsidRPr="009F0F53">
        <w:rPr>
          <w:rFonts w:ascii="Arial" w:hAnsi="Arial" w:cs="Arial"/>
          <w:snapToGrid w:val="0"/>
        </w:rPr>
        <w:t xml:space="preserve"> submit a grant application.</w:t>
      </w:r>
    </w:p>
    <w:p w14:paraId="033050FE" w14:textId="77777777" w:rsidR="0011182F" w:rsidRPr="009F0F53" w:rsidRDefault="0011182F" w:rsidP="00990E80">
      <w:pPr>
        <w:pStyle w:val="Heading3"/>
        <w:rPr>
          <w:rFonts w:ascii="Arial" w:hAnsi="Arial" w:cs="Arial"/>
        </w:rPr>
      </w:pPr>
      <w:bookmarkStart w:id="127" w:name="_Toc381608263"/>
      <w:bookmarkStart w:id="128" w:name="_Toc118122774"/>
      <w:bookmarkStart w:id="129" w:name="_Toc62366720"/>
      <w:bookmarkStart w:id="130" w:name="_Toc87253408"/>
      <w:bookmarkStart w:id="131" w:name="_Toc118712928"/>
      <w:r w:rsidRPr="009F0F53">
        <w:rPr>
          <w:rFonts w:ascii="Arial" w:hAnsi="Arial" w:cs="Arial"/>
        </w:rPr>
        <w:t>Work Permission</w:t>
      </w:r>
      <w:bookmarkEnd w:id="127"/>
      <w:bookmarkEnd w:id="128"/>
    </w:p>
    <w:p w14:paraId="6F9FD28C" w14:textId="34FDB399" w:rsidR="0011182F" w:rsidRPr="009F0F53" w:rsidRDefault="0011182F" w:rsidP="00990E80">
      <w:pPr>
        <w:suppressAutoHyphens/>
        <w:rPr>
          <w:rFonts w:ascii="Arial" w:hAnsi="Arial" w:cs="Arial"/>
          <w:snapToGrid w:val="0"/>
          <w:szCs w:val="22"/>
        </w:rPr>
      </w:pPr>
      <w:r w:rsidRPr="009F0F53">
        <w:rPr>
          <w:rFonts w:ascii="Arial" w:hAnsi="Arial" w:cs="Arial"/>
          <w:snapToGrid w:val="0"/>
          <w:szCs w:val="22"/>
        </w:rPr>
        <w:t xml:space="preserve">All investigators must </w:t>
      </w:r>
      <w:r w:rsidR="00573499" w:rsidRPr="009F0F53">
        <w:rPr>
          <w:rFonts w:ascii="Arial" w:hAnsi="Arial" w:cs="Arial"/>
          <w:snapToGrid w:val="0"/>
          <w:szCs w:val="22"/>
        </w:rPr>
        <w:t>have permission</w:t>
      </w:r>
      <w:r w:rsidRPr="009F0F53">
        <w:rPr>
          <w:rFonts w:ascii="Arial" w:hAnsi="Arial" w:cs="Arial"/>
          <w:snapToGrid w:val="0"/>
          <w:szCs w:val="22"/>
        </w:rPr>
        <w:t xml:space="preserve"> to legally work in the United States. Institutional </w:t>
      </w:r>
      <w:r w:rsidR="000A4A0A" w:rsidRPr="009F0F53">
        <w:rPr>
          <w:rFonts w:ascii="Arial" w:hAnsi="Arial" w:cs="Arial"/>
          <w:snapToGrid w:val="0"/>
          <w:szCs w:val="22"/>
        </w:rPr>
        <w:t xml:space="preserve">confirmation </w:t>
      </w:r>
      <w:r w:rsidRPr="009F0F53">
        <w:rPr>
          <w:rFonts w:ascii="Arial" w:hAnsi="Arial" w:cs="Arial"/>
          <w:snapToGrid w:val="0"/>
          <w:szCs w:val="22"/>
        </w:rPr>
        <w:t xml:space="preserve">of work permission will be required for all </w:t>
      </w:r>
      <w:r w:rsidR="000A4A0A" w:rsidRPr="009F0F53">
        <w:rPr>
          <w:rFonts w:ascii="Arial" w:hAnsi="Arial" w:cs="Arial"/>
          <w:snapToGrid w:val="0"/>
          <w:szCs w:val="22"/>
        </w:rPr>
        <w:t>applicants</w:t>
      </w:r>
      <w:r w:rsidRPr="009F0F53">
        <w:rPr>
          <w:rFonts w:ascii="Arial" w:hAnsi="Arial" w:cs="Arial"/>
          <w:snapToGrid w:val="0"/>
          <w:szCs w:val="22"/>
        </w:rPr>
        <w:t>.</w:t>
      </w:r>
    </w:p>
    <w:p w14:paraId="615D407E" w14:textId="77777777" w:rsidR="009105A0" w:rsidRPr="009F0F53" w:rsidRDefault="009105A0" w:rsidP="00990E80">
      <w:pPr>
        <w:pStyle w:val="Heading2"/>
        <w:rPr>
          <w:rFonts w:ascii="Arial" w:hAnsi="Arial"/>
        </w:rPr>
      </w:pPr>
      <w:bookmarkStart w:id="132" w:name="_Toc118122775"/>
      <w:bookmarkStart w:id="133" w:name="_Toc306375294"/>
      <w:bookmarkStart w:id="134" w:name="_Toc306375732"/>
      <w:r w:rsidRPr="009F0F53">
        <w:rPr>
          <w:rFonts w:ascii="Arial" w:hAnsi="Arial"/>
        </w:rPr>
        <w:lastRenderedPageBreak/>
        <w:t>Award Administration</w:t>
      </w:r>
      <w:bookmarkEnd w:id="132"/>
    </w:p>
    <w:p w14:paraId="39F01F8D" w14:textId="34E2A75C" w:rsidR="009104AC" w:rsidRPr="009F0F53" w:rsidRDefault="003E3350" w:rsidP="009104AC">
      <w:pPr>
        <w:pStyle w:val="Heading3"/>
        <w:rPr>
          <w:rFonts w:ascii="Arial" w:hAnsi="Arial" w:cs="Arial"/>
        </w:rPr>
      </w:pPr>
      <w:bookmarkStart w:id="135" w:name="_Toc62366719"/>
      <w:bookmarkStart w:id="136" w:name="_Toc87253407"/>
      <w:bookmarkStart w:id="137" w:name="_Toc118712927"/>
      <w:bookmarkStart w:id="138" w:name="_Toc306375293"/>
      <w:bookmarkStart w:id="139" w:name="_Toc306375731"/>
      <w:bookmarkStart w:id="140" w:name="_Toc118122776"/>
      <w:bookmarkStart w:id="141" w:name="_Hlk78284584"/>
      <w:r w:rsidRPr="009F0F53">
        <w:rPr>
          <w:rFonts w:ascii="Arial" w:hAnsi="Arial" w:cs="Arial"/>
        </w:rPr>
        <w:t xml:space="preserve">Grantee Institution </w:t>
      </w:r>
      <w:r w:rsidR="009104AC" w:rsidRPr="009F0F53">
        <w:rPr>
          <w:rFonts w:ascii="Arial" w:hAnsi="Arial" w:cs="Arial"/>
        </w:rPr>
        <w:t>Information</w:t>
      </w:r>
      <w:bookmarkEnd w:id="135"/>
      <w:bookmarkEnd w:id="136"/>
      <w:bookmarkEnd w:id="137"/>
      <w:bookmarkEnd w:id="138"/>
      <w:bookmarkEnd w:id="139"/>
      <w:bookmarkEnd w:id="140"/>
    </w:p>
    <w:p w14:paraId="4BF7325F" w14:textId="77777777" w:rsidR="009104AC" w:rsidRPr="009F0F53" w:rsidRDefault="009104AC" w:rsidP="009104AC">
      <w:pPr>
        <w:suppressAutoHyphens/>
        <w:rPr>
          <w:rFonts w:ascii="Arial" w:hAnsi="Arial" w:cs="Arial"/>
        </w:rPr>
      </w:pPr>
      <w:r w:rsidRPr="009F0F53">
        <w:rPr>
          <w:rFonts w:ascii="Arial" w:hAnsi="Arial" w:cs="Arial"/>
        </w:rPr>
        <w:t>The applicant must provide the</w:t>
      </w:r>
      <w:r w:rsidRPr="009F0F53">
        <w:rPr>
          <w:rFonts w:ascii="Arial" w:hAnsi="Arial" w:cs="Arial"/>
          <w:b/>
        </w:rPr>
        <w:t xml:space="preserve"> </w:t>
      </w:r>
      <w:r w:rsidRPr="009F0F53">
        <w:rPr>
          <w:rFonts w:ascii="Arial" w:hAnsi="Arial" w:cs="Arial"/>
        </w:rPr>
        <w:t xml:space="preserve">institution’s Tax ID and full legal name of the institution where the research will be conducted. </w:t>
      </w:r>
      <w:r w:rsidRPr="009F0F53">
        <w:rPr>
          <w:rFonts w:ascii="Arial" w:hAnsi="Arial" w:cs="Arial"/>
          <w:b/>
        </w:rPr>
        <w:t>Incorrect or incomplete information may cause a delay in application and award notification.</w:t>
      </w:r>
      <w:r w:rsidRPr="009F0F53">
        <w:rPr>
          <w:rFonts w:ascii="Arial" w:hAnsi="Arial" w:cs="Arial"/>
        </w:rPr>
        <w:t xml:space="preserve"> Do not abbreviate the institution’s name.</w:t>
      </w:r>
      <w:r w:rsidRPr="009F0F53">
        <w:rPr>
          <w:rFonts w:ascii="Arial" w:hAnsi="Arial" w:cs="Arial"/>
          <w:b/>
        </w:rPr>
        <w:t xml:space="preserve"> </w:t>
      </w:r>
      <w:r w:rsidRPr="009F0F53">
        <w:rPr>
          <w:rFonts w:ascii="Arial" w:hAnsi="Arial" w:cs="Arial"/>
        </w:rPr>
        <w:t>In addition to the institution’s name, the current complete mailing address (for payments), phone number, fax number, and email address must be provided.</w:t>
      </w:r>
    </w:p>
    <w:p w14:paraId="51800773" w14:textId="6C0AB4D8" w:rsidR="004F6E17" w:rsidRPr="009F0F53" w:rsidRDefault="009105A0" w:rsidP="00990E80">
      <w:pPr>
        <w:pStyle w:val="Heading3"/>
        <w:spacing w:before="240"/>
        <w:rPr>
          <w:rFonts w:ascii="Arial" w:hAnsi="Arial" w:cs="Arial"/>
        </w:rPr>
      </w:pPr>
      <w:bookmarkStart w:id="142" w:name="_Toc118122777"/>
      <w:bookmarkEnd w:id="141"/>
      <w:r w:rsidRPr="009F0F53">
        <w:rPr>
          <w:rFonts w:ascii="Arial" w:hAnsi="Arial" w:cs="Arial"/>
        </w:rPr>
        <w:t xml:space="preserve">Financial Office </w:t>
      </w:r>
      <w:r w:rsidR="004F6E17" w:rsidRPr="009F0F53">
        <w:rPr>
          <w:rFonts w:ascii="Arial" w:hAnsi="Arial" w:cs="Arial"/>
        </w:rPr>
        <w:t>Contact Information</w:t>
      </w:r>
      <w:bookmarkEnd w:id="129"/>
      <w:bookmarkEnd w:id="130"/>
      <w:bookmarkEnd w:id="131"/>
      <w:bookmarkEnd w:id="133"/>
      <w:bookmarkEnd w:id="134"/>
      <w:bookmarkEnd w:id="142"/>
    </w:p>
    <w:p w14:paraId="37AAB346" w14:textId="77777777" w:rsidR="004F6E17" w:rsidRPr="009F0F53" w:rsidRDefault="009C21DD" w:rsidP="00990E80">
      <w:pPr>
        <w:suppressAutoHyphens/>
        <w:rPr>
          <w:rFonts w:ascii="Arial" w:hAnsi="Arial" w:cs="Arial"/>
          <w:b/>
        </w:rPr>
      </w:pPr>
      <w:r w:rsidRPr="009F0F53">
        <w:rPr>
          <w:rFonts w:ascii="Arial" w:hAnsi="Arial" w:cs="Arial"/>
        </w:rPr>
        <w:t xml:space="preserve">Applicants must </w:t>
      </w:r>
      <w:r w:rsidR="009105A0" w:rsidRPr="009F0F53">
        <w:rPr>
          <w:rFonts w:ascii="Arial" w:hAnsi="Arial" w:cs="Arial"/>
        </w:rPr>
        <w:t xml:space="preserve">provide </w:t>
      </w:r>
      <w:r w:rsidR="000548A0" w:rsidRPr="009F0F53">
        <w:rPr>
          <w:rFonts w:ascii="Arial" w:hAnsi="Arial" w:cs="Arial"/>
        </w:rPr>
        <w:t xml:space="preserve">the </w:t>
      </w:r>
      <w:r w:rsidR="009105A0" w:rsidRPr="009F0F53">
        <w:rPr>
          <w:rFonts w:ascii="Arial" w:hAnsi="Arial" w:cs="Arial"/>
        </w:rPr>
        <w:t xml:space="preserve">name and contact information for </w:t>
      </w:r>
      <w:r w:rsidRPr="009F0F53">
        <w:rPr>
          <w:rFonts w:ascii="Arial" w:hAnsi="Arial" w:cs="Arial"/>
        </w:rPr>
        <w:t>their</w:t>
      </w:r>
      <w:r w:rsidR="000548A0" w:rsidRPr="009F0F53">
        <w:rPr>
          <w:rFonts w:ascii="Arial" w:hAnsi="Arial" w:cs="Arial"/>
        </w:rPr>
        <w:t xml:space="preserve"> institution’s</w:t>
      </w:r>
      <w:r w:rsidR="009105A0" w:rsidRPr="009F0F53">
        <w:rPr>
          <w:rFonts w:ascii="Arial" w:hAnsi="Arial" w:cs="Arial"/>
        </w:rPr>
        <w:t xml:space="preserve"> financial officer. </w:t>
      </w:r>
      <w:r w:rsidRPr="009F0F53">
        <w:rPr>
          <w:rFonts w:ascii="Arial" w:hAnsi="Arial" w:cs="Arial"/>
        </w:rPr>
        <w:t xml:space="preserve">All applicants </w:t>
      </w:r>
      <w:r w:rsidR="004F6E17" w:rsidRPr="009F0F53">
        <w:rPr>
          <w:rFonts w:ascii="Arial" w:hAnsi="Arial" w:cs="Arial"/>
        </w:rPr>
        <w:t xml:space="preserve">must have the institution’s approval prior to </w:t>
      </w:r>
      <w:proofErr w:type="gramStart"/>
      <w:r w:rsidR="004F6E17" w:rsidRPr="009F0F53">
        <w:rPr>
          <w:rFonts w:ascii="Arial" w:hAnsi="Arial" w:cs="Arial"/>
        </w:rPr>
        <w:t>submitting an application</w:t>
      </w:r>
      <w:proofErr w:type="gramEnd"/>
      <w:r w:rsidR="004F6E17" w:rsidRPr="009F0F53">
        <w:rPr>
          <w:rFonts w:ascii="Arial" w:hAnsi="Arial" w:cs="Arial"/>
        </w:rPr>
        <w:t xml:space="preserve"> electronically</w:t>
      </w:r>
      <w:r w:rsidR="00E10D77" w:rsidRPr="009F0F53">
        <w:rPr>
          <w:rFonts w:ascii="Arial" w:hAnsi="Arial" w:cs="Arial"/>
        </w:rPr>
        <w:t xml:space="preserve">; </w:t>
      </w:r>
      <w:r w:rsidR="00C80F70" w:rsidRPr="009F0F53">
        <w:rPr>
          <w:rFonts w:ascii="Arial" w:hAnsi="Arial" w:cs="Arial"/>
        </w:rPr>
        <w:t>however, a signature page is not required</w:t>
      </w:r>
      <w:r w:rsidR="004F6E17" w:rsidRPr="009F0F53">
        <w:rPr>
          <w:rFonts w:ascii="Arial" w:hAnsi="Arial" w:cs="Arial"/>
        </w:rPr>
        <w:t xml:space="preserve">. </w:t>
      </w:r>
      <w:r w:rsidR="004F6E17" w:rsidRPr="009F0F53">
        <w:rPr>
          <w:rFonts w:ascii="Arial" w:hAnsi="Arial" w:cs="Arial"/>
          <w:b/>
        </w:rPr>
        <w:t xml:space="preserve">Incorrect or incomplete information </w:t>
      </w:r>
      <w:r w:rsidR="000548A0" w:rsidRPr="009F0F53">
        <w:rPr>
          <w:rFonts w:ascii="Arial" w:hAnsi="Arial" w:cs="Arial"/>
          <w:b/>
        </w:rPr>
        <w:t>may</w:t>
      </w:r>
      <w:r w:rsidR="004F6E17" w:rsidRPr="009F0F53">
        <w:rPr>
          <w:rFonts w:ascii="Arial" w:hAnsi="Arial" w:cs="Arial"/>
          <w:b/>
        </w:rPr>
        <w:t xml:space="preserve"> cause a delay in correspondence and payments.</w:t>
      </w:r>
    </w:p>
    <w:p w14:paraId="2AAC5EDF" w14:textId="77777777" w:rsidR="009105A0" w:rsidRPr="009F0F53" w:rsidRDefault="009105A0" w:rsidP="00990E80">
      <w:pPr>
        <w:pStyle w:val="Heading3"/>
        <w:rPr>
          <w:rFonts w:ascii="Arial" w:hAnsi="Arial" w:cs="Arial"/>
        </w:rPr>
      </w:pPr>
      <w:bookmarkStart w:id="143" w:name="_Toc118122778"/>
      <w:bookmarkStart w:id="144" w:name="_Toc118680129"/>
      <w:bookmarkStart w:id="145" w:name="_Toc306375295"/>
      <w:bookmarkStart w:id="146" w:name="_Toc306375733"/>
      <w:r w:rsidRPr="009F0F53">
        <w:rPr>
          <w:rFonts w:ascii="Arial" w:hAnsi="Arial" w:cs="Arial"/>
        </w:rPr>
        <w:t>Payment Information</w:t>
      </w:r>
      <w:bookmarkEnd w:id="143"/>
    </w:p>
    <w:p w14:paraId="31C04DB4" w14:textId="77777777" w:rsidR="00602A8C" w:rsidRPr="009F0F53" w:rsidRDefault="001D3803" w:rsidP="00990E80">
      <w:pPr>
        <w:suppressAutoHyphens/>
        <w:rPr>
          <w:rFonts w:ascii="Arial" w:hAnsi="Arial" w:cs="Arial"/>
          <w:b/>
          <w:szCs w:val="22"/>
        </w:rPr>
      </w:pPr>
      <w:r w:rsidRPr="009F0F53">
        <w:rPr>
          <w:rFonts w:ascii="Arial" w:hAnsi="Arial" w:cs="Arial"/>
        </w:rPr>
        <w:t xml:space="preserve">Applicants must provide </w:t>
      </w:r>
      <w:r w:rsidRPr="009F0F53">
        <w:rPr>
          <w:rFonts w:ascii="Arial" w:hAnsi="Arial" w:cs="Arial"/>
          <w:szCs w:val="22"/>
        </w:rPr>
        <w:t>the institution name</w:t>
      </w:r>
      <w:r w:rsidRPr="009F0F53">
        <w:rPr>
          <w:rFonts w:ascii="Arial" w:hAnsi="Arial" w:cs="Arial"/>
          <w:b/>
          <w:szCs w:val="22"/>
        </w:rPr>
        <w:t xml:space="preserve"> </w:t>
      </w:r>
      <w:r w:rsidRPr="009F0F53">
        <w:rPr>
          <w:rFonts w:ascii="Arial" w:hAnsi="Arial" w:cs="Arial"/>
        </w:rPr>
        <w:t>and the current complete mailing address for award payments.</w:t>
      </w:r>
      <w:r w:rsidR="009C4A86" w:rsidRPr="009F0F53">
        <w:rPr>
          <w:rFonts w:ascii="Arial" w:hAnsi="Arial" w:cs="Arial"/>
        </w:rPr>
        <w:t xml:space="preserve"> </w:t>
      </w:r>
      <w:r w:rsidRPr="009F0F53">
        <w:rPr>
          <w:rFonts w:ascii="Arial" w:hAnsi="Arial" w:cs="Arial"/>
          <w:szCs w:val="22"/>
        </w:rPr>
        <w:t xml:space="preserve">Checks will be made payable to the institution as entered in the “Payee Institution Name” field. </w:t>
      </w:r>
      <w:r w:rsidR="009105A0" w:rsidRPr="009F0F53">
        <w:rPr>
          <w:rFonts w:ascii="Arial" w:hAnsi="Arial" w:cs="Arial"/>
          <w:szCs w:val="22"/>
        </w:rPr>
        <w:t xml:space="preserve">The </w:t>
      </w:r>
      <w:r w:rsidRPr="009F0F53">
        <w:rPr>
          <w:rFonts w:ascii="Arial" w:hAnsi="Arial" w:cs="Arial"/>
          <w:szCs w:val="22"/>
        </w:rPr>
        <w:t>institution</w:t>
      </w:r>
      <w:r w:rsidR="009105A0" w:rsidRPr="009F0F53">
        <w:rPr>
          <w:rFonts w:ascii="Arial" w:hAnsi="Arial" w:cs="Arial"/>
          <w:szCs w:val="22"/>
        </w:rPr>
        <w:t xml:space="preserve"> name </w:t>
      </w:r>
      <w:r w:rsidRPr="009F0F53">
        <w:rPr>
          <w:rFonts w:ascii="Arial" w:hAnsi="Arial" w:cs="Arial"/>
          <w:szCs w:val="22"/>
        </w:rPr>
        <w:t xml:space="preserve">should be entered </w:t>
      </w:r>
      <w:r w:rsidR="009105A0" w:rsidRPr="009F0F53">
        <w:rPr>
          <w:rFonts w:ascii="Arial" w:hAnsi="Arial" w:cs="Arial"/>
          <w:color w:val="000000"/>
          <w:szCs w:val="22"/>
        </w:rPr>
        <w:t>as it appears on the institution's W-9 Tax Certification Form</w:t>
      </w:r>
      <w:r w:rsidR="009105A0" w:rsidRPr="009F0F53">
        <w:rPr>
          <w:rFonts w:ascii="Arial" w:hAnsi="Arial" w:cs="Arial"/>
          <w:szCs w:val="22"/>
        </w:rPr>
        <w:t xml:space="preserve">. </w:t>
      </w:r>
      <w:r w:rsidR="009105A0" w:rsidRPr="009F0F53">
        <w:rPr>
          <w:rFonts w:ascii="Arial" w:hAnsi="Arial" w:cs="Arial"/>
          <w:b/>
          <w:szCs w:val="22"/>
        </w:rPr>
        <w:t xml:space="preserve">Incorrect or incomplete names </w:t>
      </w:r>
      <w:r w:rsidR="000548A0" w:rsidRPr="009F0F53">
        <w:rPr>
          <w:rFonts w:ascii="Arial" w:hAnsi="Arial" w:cs="Arial"/>
          <w:b/>
          <w:szCs w:val="22"/>
        </w:rPr>
        <w:t>may</w:t>
      </w:r>
      <w:r w:rsidR="009105A0" w:rsidRPr="009F0F53">
        <w:rPr>
          <w:rFonts w:ascii="Arial" w:hAnsi="Arial" w:cs="Arial"/>
          <w:b/>
          <w:szCs w:val="22"/>
        </w:rPr>
        <w:t xml:space="preserve"> cause a delay in correspondence and payments.</w:t>
      </w:r>
    </w:p>
    <w:p w14:paraId="3971D12D" w14:textId="77777777" w:rsidR="00A924EC" w:rsidRPr="009F0F53" w:rsidRDefault="00A924EC" w:rsidP="00990E80">
      <w:pPr>
        <w:suppressAutoHyphens/>
        <w:rPr>
          <w:rFonts w:ascii="Arial" w:hAnsi="Arial" w:cs="Arial"/>
          <w:szCs w:val="22"/>
        </w:rPr>
      </w:pPr>
    </w:p>
    <w:p w14:paraId="5E727C92" w14:textId="77777777" w:rsidR="009105A0" w:rsidRPr="009F0F53" w:rsidRDefault="00331EB7" w:rsidP="00990E80">
      <w:pPr>
        <w:suppressAutoHyphens/>
        <w:rPr>
          <w:rFonts w:ascii="Arial" w:hAnsi="Arial" w:cs="Arial"/>
        </w:rPr>
      </w:pPr>
      <w:r w:rsidRPr="009F0F53">
        <w:rPr>
          <w:rFonts w:ascii="Arial" w:hAnsi="Arial" w:cs="Arial"/>
          <w:szCs w:val="22"/>
        </w:rPr>
        <w:t>T</w:t>
      </w:r>
      <w:r w:rsidR="009105A0" w:rsidRPr="009F0F53">
        <w:rPr>
          <w:rFonts w:ascii="Arial" w:hAnsi="Arial" w:cs="Arial"/>
          <w:szCs w:val="22"/>
        </w:rPr>
        <w:t xml:space="preserve">he institution name to which checks should be made payable frequently differs from the institution name where the applicant is employed. For example, an applicant employed by the University of the American Diabetes Association may request that the check be made payable to the University of the American Diabetes Association, Research Foundation. Keep in mind there is a character </w:t>
      </w:r>
      <w:r w:rsidR="000548A0" w:rsidRPr="009F0F53">
        <w:rPr>
          <w:rFonts w:ascii="Arial" w:hAnsi="Arial" w:cs="Arial"/>
          <w:szCs w:val="22"/>
        </w:rPr>
        <w:t>count</w:t>
      </w:r>
      <w:r w:rsidR="009105A0" w:rsidRPr="009F0F53">
        <w:rPr>
          <w:rFonts w:ascii="Arial" w:hAnsi="Arial" w:cs="Arial"/>
          <w:szCs w:val="22"/>
        </w:rPr>
        <w:t xml:space="preserve"> limit </w:t>
      </w:r>
      <w:r w:rsidR="000548A0" w:rsidRPr="009F0F53">
        <w:rPr>
          <w:rFonts w:ascii="Arial" w:hAnsi="Arial" w:cs="Arial"/>
          <w:szCs w:val="22"/>
        </w:rPr>
        <w:t xml:space="preserve">of 39 characters </w:t>
      </w:r>
      <w:r w:rsidR="009105A0" w:rsidRPr="009F0F53">
        <w:rPr>
          <w:rFonts w:ascii="Arial" w:hAnsi="Arial" w:cs="Arial"/>
          <w:szCs w:val="22"/>
        </w:rPr>
        <w:t>for this field. Please provide appropriate abbreviations if available (</w:t>
      </w:r>
      <w:r w:rsidR="001D3803" w:rsidRPr="009F0F53">
        <w:rPr>
          <w:rFonts w:ascii="Arial" w:hAnsi="Arial" w:cs="Arial"/>
          <w:szCs w:val="22"/>
        </w:rPr>
        <w:t>example</w:t>
      </w:r>
      <w:r w:rsidR="009105A0" w:rsidRPr="009F0F53">
        <w:rPr>
          <w:rFonts w:ascii="Arial" w:hAnsi="Arial" w:cs="Arial"/>
          <w:szCs w:val="22"/>
        </w:rPr>
        <w:t>: ADA</w:t>
      </w:r>
      <w:r w:rsidR="001D3803" w:rsidRPr="009F0F53">
        <w:rPr>
          <w:rFonts w:ascii="Arial" w:hAnsi="Arial" w:cs="Arial"/>
          <w:szCs w:val="22"/>
        </w:rPr>
        <w:t xml:space="preserve"> Research Foundation</w:t>
      </w:r>
      <w:r w:rsidR="009105A0" w:rsidRPr="009F0F53">
        <w:rPr>
          <w:rFonts w:ascii="Arial" w:hAnsi="Arial" w:cs="Arial"/>
          <w:szCs w:val="22"/>
        </w:rPr>
        <w:t>)</w:t>
      </w:r>
      <w:r w:rsidR="001D3803" w:rsidRPr="009F0F53">
        <w:rPr>
          <w:rFonts w:ascii="Arial" w:hAnsi="Arial" w:cs="Arial"/>
          <w:szCs w:val="22"/>
        </w:rPr>
        <w:t>.</w:t>
      </w:r>
      <w:r w:rsidR="009105A0" w:rsidRPr="009F0F53">
        <w:rPr>
          <w:rFonts w:ascii="Arial" w:hAnsi="Arial" w:cs="Arial"/>
          <w:szCs w:val="22"/>
        </w:rPr>
        <w:t xml:space="preserve"> </w:t>
      </w:r>
    </w:p>
    <w:p w14:paraId="6921C2FB" w14:textId="77777777" w:rsidR="004F6E17" w:rsidRPr="009F0F53" w:rsidRDefault="004F6E17" w:rsidP="00990E80">
      <w:pPr>
        <w:pStyle w:val="Heading3"/>
        <w:rPr>
          <w:rFonts w:ascii="Arial" w:hAnsi="Arial" w:cs="Arial"/>
        </w:rPr>
      </w:pPr>
      <w:bookmarkStart w:id="147" w:name="_Toc118122779"/>
      <w:r w:rsidRPr="009F0F53">
        <w:rPr>
          <w:rFonts w:ascii="Arial" w:hAnsi="Arial" w:cs="Arial"/>
        </w:rPr>
        <w:t>Grant Administrat</w:t>
      </w:r>
      <w:r w:rsidR="00AF33A4" w:rsidRPr="009F0F53">
        <w:rPr>
          <w:rFonts w:ascii="Arial" w:hAnsi="Arial" w:cs="Arial"/>
        </w:rPr>
        <w:t>i</w:t>
      </w:r>
      <w:r w:rsidRPr="009F0F53">
        <w:rPr>
          <w:rFonts w:ascii="Arial" w:hAnsi="Arial" w:cs="Arial"/>
        </w:rPr>
        <w:t>o</w:t>
      </w:r>
      <w:r w:rsidR="00AF33A4" w:rsidRPr="009F0F53">
        <w:rPr>
          <w:rFonts w:ascii="Arial" w:hAnsi="Arial" w:cs="Arial"/>
        </w:rPr>
        <w:t>n</w:t>
      </w:r>
      <w:r w:rsidRPr="009F0F53">
        <w:rPr>
          <w:rFonts w:ascii="Arial" w:hAnsi="Arial" w:cs="Arial"/>
        </w:rPr>
        <w:t xml:space="preserve"> </w:t>
      </w:r>
      <w:r w:rsidR="00AF33A4" w:rsidRPr="009F0F53">
        <w:rPr>
          <w:rFonts w:ascii="Arial" w:hAnsi="Arial" w:cs="Arial"/>
        </w:rPr>
        <w:t>Office</w:t>
      </w:r>
      <w:r w:rsidRPr="009F0F53">
        <w:rPr>
          <w:rFonts w:ascii="Arial" w:hAnsi="Arial" w:cs="Arial"/>
        </w:rPr>
        <w:t xml:space="preserve"> </w:t>
      </w:r>
      <w:r w:rsidR="009105A0" w:rsidRPr="009F0F53">
        <w:rPr>
          <w:rFonts w:ascii="Arial" w:hAnsi="Arial" w:cs="Arial"/>
        </w:rPr>
        <w:t xml:space="preserve">Contact </w:t>
      </w:r>
      <w:r w:rsidRPr="009F0F53">
        <w:rPr>
          <w:rFonts w:ascii="Arial" w:hAnsi="Arial" w:cs="Arial"/>
        </w:rPr>
        <w:t>Information</w:t>
      </w:r>
      <w:bookmarkEnd w:id="144"/>
      <w:bookmarkEnd w:id="145"/>
      <w:bookmarkEnd w:id="146"/>
      <w:bookmarkEnd w:id="147"/>
    </w:p>
    <w:p w14:paraId="4F41FE22" w14:textId="77777777" w:rsidR="004F6E17" w:rsidRPr="009F0F53" w:rsidRDefault="004F6E17" w:rsidP="00990E80">
      <w:pPr>
        <w:suppressAutoHyphens/>
        <w:rPr>
          <w:rFonts w:ascii="Arial" w:hAnsi="Arial" w:cs="Arial"/>
          <w:b/>
        </w:rPr>
      </w:pPr>
      <w:r w:rsidRPr="009F0F53">
        <w:rPr>
          <w:rFonts w:ascii="Arial" w:hAnsi="Arial" w:cs="Arial"/>
        </w:rPr>
        <w:t>Applicants must provide the grant administrat</w:t>
      </w:r>
      <w:r w:rsidR="00AF33A4" w:rsidRPr="009F0F53">
        <w:rPr>
          <w:rFonts w:ascii="Arial" w:hAnsi="Arial" w:cs="Arial"/>
        </w:rPr>
        <w:t>ion</w:t>
      </w:r>
      <w:r w:rsidRPr="009F0F53">
        <w:rPr>
          <w:rFonts w:ascii="Arial" w:hAnsi="Arial" w:cs="Arial"/>
        </w:rPr>
        <w:t xml:space="preserve"> </w:t>
      </w:r>
      <w:r w:rsidR="00C80F70" w:rsidRPr="009F0F53">
        <w:rPr>
          <w:rFonts w:ascii="Arial" w:hAnsi="Arial" w:cs="Arial"/>
        </w:rPr>
        <w:t>office</w:t>
      </w:r>
      <w:r w:rsidRPr="009F0F53">
        <w:rPr>
          <w:rFonts w:ascii="Arial" w:hAnsi="Arial" w:cs="Arial"/>
        </w:rPr>
        <w:t xml:space="preserve"> email address and phone number</w:t>
      </w:r>
      <w:r w:rsidR="00AF33A4" w:rsidRPr="009F0F53">
        <w:rPr>
          <w:rFonts w:ascii="Arial" w:hAnsi="Arial" w:cs="Arial"/>
        </w:rPr>
        <w:t>.</w:t>
      </w:r>
      <w:r w:rsidR="00BB5CAA" w:rsidRPr="009F0F53">
        <w:rPr>
          <w:rFonts w:ascii="Arial" w:hAnsi="Arial" w:cs="Arial"/>
        </w:rPr>
        <w:t xml:space="preserve"> </w:t>
      </w:r>
      <w:r w:rsidR="00AF33A4" w:rsidRPr="009F0F53">
        <w:rPr>
          <w:rFonts w:ascii="Arial" w:hAnsi="Arial" w:cs="Arial"/>
          <w:b/>
        </w:rPr>
        <w:t xml:space="preserve">Individual names and/or email addresses </w:t>
      </w:r>
      <w:r w:rsidR="00AA2577" w:rsidRPr="009F0F53">
        <w:rPr>
          <w:rFonts w:ascii="Arial" w:hAnsi="Arial" w:cs="Arial"/>
          <w:b/>
        </w:rPr>
        <w:t>should be avoided.</w:t>
      </w:r>
    </w:p>
    <w:p w14:paraId="31BF4E38" w14:textId="77777777" w:rsidR="00584E14" w:rsidRPr="009F0F53" w:rsidRDefault="00584E14" w:rsidP="00990E80">
      <w:pPr>
        <w:pStyle w:val="Heading2"/>
        <w:rPr>
          <w:rFonts w:ascii="Arial" w:hAnsi="Arial"/>
        </w:rPr>
      </w:pPr>
      <w:bookmarkStart w:id="148" w:name="_Toc306375296"/>
      <w:bookmarkStart w:id="149" w:name="_Toc306375734"/>
      <w:bookmarkStart w:id="150" w:name="_Toc118122780"/>
      <w:bookmarkStart w:id="151" w:name="_Toc62366722"/>
      <w:r w:rsidRPr="009F0F53">
        <w:rPr>
          <w:rFonts w:ascii="Arial" w:hAnsi="Arial"/>
        </w:rPr>
        <w:t>Proposal Details</w:t>
      </w:r>
      <w:bookmarkEnd w:id="148"/>
      <w:bookmarkEnd w:id="149"/>
      <w:bookmarkEnd w:id="150"/>
    </w:p>
    <w:p w14:paraId="16778E35" w14:textId="77777777" w:rsidR="00737CFB" w:rsidRPr="009F0F53" w:rsidRDefault="00737CFB" w:rsidP="00990E80">
      <w:pPr>
        <w:pStyle w:val="Heading3"/>
        <w:rPr>
          <w:rFonts w:ascii="Arial" w:hAnsi="Arial" w:cs="Arial"/>
        </w:rPr>
      </w:pPr>
      <w:bookmarkStart w:id="152" w:name="_Toc62366723"/>
      <w:bookmarkStart w:id="153" w:name="_Toc67110634"/>
      <w:bookmarkStart w:id="154" w:name="_Toc306375300"/>
      <w:bookmarkStart w:id="155" w:name="_Toc306375738"/>
      <w:bookmarkStart w:id="156" w:name="_Toc324728374"/>
      <w:bookmarkStart w:id="157" w:name="_Toc118122781"/>
      <w:bookmarkStart w:id="158" w:name="_Toc62366734"/>
      <w:bookmarkStart w:id="159" w:name="_Toc306375304"/>
      <w:bookmarkStart w:id="160" w:name="_Toc306375742"/>
      <w:bookmarkStart w:id="161" w:name="_Toc62366724"/>
      <w:bookmarkStart w:id="162" w:name="_Toc306375301"/>
      <w:bookmarkStart w:id="163" w:name="_Toc306375739"/>
      <w:bookmarkStart w:id="164" w:name="_Hlk78285071"/>
      <w:bookmarkEnd w:id="151"/>
      <w:r w:rsidRPr="009F0F53">
        <w:rPr>
          <w:rFonts w:ascii="Arial" w:hAnsi="Arial" w:cs="Arial"/>
        </w:rPr>
        <w:t>Title of Proposal</w:t>
      </w:r>
      <w:bookmarkEnd w:id="152"/>
      <w:bookmarkEnd w:id="153"/>
      <w:bookmarkEnd w:id="154"/>
      <w:bookmarkEnd w:id="155"/>
      <w:bookmarkEnd w:id="156"/>
      <w:bookmarkEnd w:id="157"/>
    </w:p>
    <w:p w14:paraId="03974320" w14:textId="77777777" w:rsidR="00737CFB" w:rsidRPr="009F0F53" w:rsidRDefault="00737CFB" w:rsidP="00990E80">
      <w:pPr>
        <w:suppressAutoHyphens/>
        <w:spacing w:after="240"/>
        <w:rPr>
          <w:rFonts w:ascii="Arial" w:hAnsi="Arial" w:cs="Arial"/>
        </w:rPr>
      </w:pPr>
      <w:r w:rsidRPr="009F0F53">
        <w:rPr>
          <w:rFonts w:ascii="Arial" w:hAnsi="Arial" w:cs="Arial"/>
        </w:rPr>
        <w:t>Only the first letter of the title’s first word should be capitalized. The title of the application should not have symbols, such as “</w:t>
      </w:r>
      <w:r w:rsidRPr="009F0F53">
        <w:rPr>
          <w:rFonts w:ascii="Arial" w:hAnsi="Arial" w:cs="Arial"/>
        </w:rPr>
        <w:sym w:font="Symbol" w:char="F062"/>
      </w:r>
      <w:r w:rsidRPr="009F0F53">
        <w:rPr>
          <w:rFonts w:ascii="Arial" w:hAnsi="Arial" w:cs="Arial"/>
        </w:rPr>
        <w:t>.” Instead of the symbol, type the full name. For example, instead of “</w:t>
      </w:r>
      <w:r w:rsidRPr="009F0F53">
        <w:rPr>
          <w:rFonts w:ascii="Arial" w:hAnsi="Arial" w:cs="Arial"/>
        </w:rPr>
        <w:sym w:font="Symbol" w:char="F062"/>
      </w:r>
      <w:r w:rsidRPr="009F0F53">
        <w:rPr>
          <w:rFonts w:ascii="Arial" w:hAnsi="Arial" w:cs="Arial"/>
        </w:rPr>
        <w:t xml:space="preserve">,” </w:t>
      </w:r>
      <w:r w:rsidR="00E52634" w:rsidRPr="009F0F53">
        <w:rPr>
          <w:rFonts w:ascii="Arial" w:hAnsi="Arial" w:cs="Arial"/>
        </w:rPr>
        <w:t>us</w:t>
      </w:r>
      <w:r w:rsidR="00E10D77" w:rsidRPr="009F0F53">
        <w:rPr>
          <w:rFonts w:ascii="Arial" w:hAnsi="Arial" w:cs="Arial"/>
        </w:rPr>
        <w:t>e</w:t>
      </w:r>
      <w:r w:rsidR="00E52634" w:rsidRPr="009F0F53">
        <w:rPr>
          <w:rFonts w:ascii="Arial" w:hAnsi="Arial" w:cs="Arial"/>
        </w:rPr>
        <w:t xml:space="preserve"> the term</w:t>
      </w:r>
      <w:r w:rsidRPr="009F0F53">
        <w:rPr>
          <w:rFonts w:ascii="Arial" w:hAnsi="Arial" w:cs="Arial"/>
        </w:rPr>
        <w:t xml:space="preserve"> “beta.”</w:t>
      </w:r>
      <w:r w:rsidR="00037BEA" w:rsidRPr="009F0F53">
        <w:rPr>
          <w:rFonts w:ascii="Arial" w:hAnsi="Arial" w:cs="Arial"/>
        </w:rPr>
        <w:t xml:space="preserve"> The Grant Management Site cannot support symbols, and any non-ASCII characters will be converted to question marks (“?”) upon submission.</w:t>
      </w:r>
    </w:p>
    <w:p w14:paraId="0AAAB7B2" w14:textId="77777777" w:rsidR="00A0479E" w:rsidRPr="009F0F53" w:rsidRDefault="00A0479E" w:rsidP="00990E80">
      <w:pPr>
        <w:pStyle w:val="Heading3"/>
        <w:rPr>
          <w:rFonts w:ascii="Arial" w:hAnsi="Arial" w:cs="Arial"/>
        </w:rPr>
      </w:pPr>
      <w:bookmarkStart w:id="165" w:name="_Toc355010433"/>
      <w:bookmarkStart w:id="166" w:name="_Toc118122782"/>
      <w:bookmarkStart w:id="167" w:name="_Toc306375310"/>
      <w:bookmarkStart w:id="168" w:name="_Toc306375748"/>
      <w:bookmarkEnd w:id="158"/>
      <w:bookmarkEnd w:id="159"/>
      <w:bookmarkEnd w:id="160"/>
      <w:bookmarkEnd w:id="161"/>
      <w:bookmarkEnd w:id="162"/>
      <w:bookmarkEnd w:id="163"/>
      <w:r w:rsidRPr="009F0F53">
        <w:rPr>
          <w:rFonts w:ascii="Arial" w:hAnsi="Arial" w:cs="Arial"/>
        </w:rPr>
        <w:t>Research Type</w:t>
      </w:r>
      <w:bookmarkEnd w:id="165"/>
      <w:bookmarkEnd w:id="166"/>
    </w:p>
    <w:p w14:paraId="3CB49684" w14:textId="77777777" w:rsidR="00441E48" w:rsidRPr="009F0F53" w:rsidRDefault="00441E48" w:rsidP="00441E48">
      <w:pPr>
        <w:autoSpaceDE w:val="0"/>
        <w:autoSpaceDN w:val="0"/>
        <w:adjustRightInd w:val="0"/>
        <w:spacing w:after="240"/>
        <w:rPr>
          <w:rFonts w:ascii="Arial" w:hAnsi="Arial" w:cs="Arial"/>
          <w:szCs w:val="22"/>
        </w:rPr>
      </w:pPr>
      <w:bookmarkStart w:id="169" w:name="_Toc355010434"/>
      <w:r w:rsidRPr="009F0F53">
        <w:rPr>
          <w:rFonts w:ascii="Arial" w:hAnsi="Arial" w:cs="Arial"/>
          <w:szCs w:val="22"/>
        </w:rPr>
        <w:t xml:space="preserve">Characterize the proposed research as clinical or translational. </w:t>
      </w:r>
    </w:p>
    <w:p w14:paraId="76FF21D0" w14:textId="77777777" w:rsidR="00441E48" w:rsidRPr="009F0F53" w:rsidRDefault="00441E48" w:rsidP="00441E48">
      <w:pPr>
        <w:autoSpaceDE w:val="0"/>
        <w:autoSpaceDN w:val="0"/>
        <w:adjustRightInd w:val="0"/>
        <w:spacing w:after="240"/>
        <w:rPr>
          <w:rFonts w:ascii="Arial" w:hAnsi="Arial" w:cs="Arial"/>
          <w:szCs w:val="22"/>
        </w:rPr>
      </w:pPr>
      <w:r w:rsidRPr="009F0F53">
        <w:rPr>
          <w:rFonts w:ascii="Arial" w:hAnsi="Arial" w:cs="Arial"/>
          <w:szCs w:val="22"/>
        </w:rPr>
        <w:t>Clinical research is defined as research where the effect of health disparities on diabetes and its complications is evaluated, and includes therapeutic interventions, health services/care delivery research and epidemiological research aimed at identifying the distribution and determinants of disease in a population.</w:t>
      </w:r>
    </w:p>
    <w:p w14:paraId="34C11CED" w14:textId="77777777" w:rsidR="00441E48" w:rsidRPr="009F0F53" w:rsidRDefault="00441E48" w:rsidP="00441E48">
      <w:pPr>
        <w:autoSpaceDE w:val="0"/>
        <w:autoSpaceDN w:val="0"/>
        <w:adjustRightInd w:val="0"/>
        <w:spacing w:after="240"/>
        <w:rPr>
          <w:rFonts w:ascii="Arial" w:hAnsi="Arial" w:cs="Arial"/>
          <w:szCs w:val="22"/>
        </w:rPr>
      </w:pPr>
      <w:r w:rsidRPr="009F0F53">
        <w:rPr>
          <w:rFonts w:ascii="Arial" w:hAnsi="Arial" w:cs="Arial"/>
          <w:szCs w:val="22"/>
        </w:rPr>
        <w:lastRenderedPageBreak/>
        <w:t>Translational research supported through this mechanism will typically involve expertise, collaboration and engagement across disciplines, and falls into two broad categories, (1) translating basic biological discoveries about how chronic discrimination can alter diabetes metabolism into clinical applications that improve human health, and (2) accelerating the translation of advances from research in health disparities on diabetes and its complications to the community setting or enhancing the adoption of best practices in patient care.</w:t>
      </w:r>
    </w:p>
    <w:p w14:paraId="458AC5CE" w14:textId="77777777" w:rsidR="00A0479E" w:rsidRPr="009F0F53" w:rsidRDefault="00A0479E" w:rsidP="00990E80">
      <w:pPr>
        <w:pStyle w:val="Heading3"/>
        <w:rPr>
          <w:rFonts w:ascii="Arial" w:hAnsi="Arial" w:cs="Arial"/>
        </w:rPr>
      </w:pPr>
      <w:bookmarkStart w:id="170" w:name="_Toc118122783"/>
      <w:r w:rsidRPr="009F0F53">
        <w:rPr>
          <w:rFonts w:ascii="Arial" w:hAnsi="Arial" w:cs="Arial"/>
        </w:rPr>
        <w:t>Diabetes Type of Proposed Research</w:t>
      </w:r>
      <w:bookmarkEnd w:id="169"/>
      <w:bookmarkEnd w:id="170"/>
    </w:p>
    <w:p w14:paraId="77D35B21" w14:textId="77777777" w:rsidR="00A0479E" w:rsidRPr="009F0F53" w:rsidRDefault="00A0479E" w:rsidP="00990E80">
      <w:pPr>
        <w:suppressAutoHyphens/>
        <w:spacing w:after="120"/>
        <w:rPr>
          <w:rFonts w:ascii="Arial" w:hAnsi="Arial" w:cs="Arial"/>
        </w:rPr>
      </w:pPr>
      <w:r w:rsidRPr="009F0F53">
        <w:rPr>
          <w:rFonts w:ascii="Arial" w:hAnsi="Arial" w:cs="Arial"/>
        </w:rPr>
        <w:t>Select the diabetes category relevant to the proposed research:</w:t>
      </w:r>
    </w:p>
    <w:p w14:paraId="025C0564" w14:textId="77777777" w:rsidR="00A0479E" w:rsidRPr="009F0F53" w:rsidRDefault="00A0479E" w:rsidP="00990E80">
      <w:pPr>
        <w:numPr>
          <w:ilvl w:val="0"/>
          <w:numId w:val="6"/>
        </w:numPr>
        <w:tabs>
          <w:tab w:val="clear" w:pos="360"/>
          <w:tab w:val="num" w:pos="540"/>
        </w:tabs>
        <w:suppressAutoHyphens/>
        <w:spacing w:after="60"/>
        <w:ind w:left="540" w:hanging="270"/>
        <w:rPr>
          <w:rFonts w:ascii="Arial" w:hAnsi="Arial" w:cs="Arial"/>
        </w:rPr>
      </w:pPr>
      <w:r w:rsidRPr="009F0F53">
        <w:rPr>
          <w:rFonts w:ascii="Arial" w:hAnsi="Arial" w:cs="Arial"/>
        </w:rPr>
        <w:t>Both Type 1 and Type 2 Diabetes</w:t>
      </w:r>
    </w:p>
    <w:p w14:paraId="1F477F4F" w14:textId="77777777" w:rsidR="00A0479E" w:rsidRPr="009F0F53" w:rsidRDefault="00A0479E" w:rsidP="00990E80">
      <w:pPr>
        <w:numPr>
          <w:ilvl w:val="0"/>
          <w:numId w:val="6"/>
        </w:numPr>
        <w:tabs>
          <w:tab w:val="clear" w:pos="360"/>
          <w:tab w:val="num" w:pos="540"/>
        </w:tabs>
        <w:suppressAutoHyphens/>
        <w:spacing w:after="60"/>
        <w:ind w:left="540" w:hanging="270"/>
        <w:rPr>
          <w:rFonts w:ascii="Arial" w:hAnsi="Arial" w:cs="Arial"/>
        </w:rPr>
      </w:pPr>
      <w:r w:rsidRPr="009F0F53">
        <w:rPr>
          <w:rFonts w:ascii="Arial" w:hAnsi="Arial" w:cs="Arial"/>
        </w:rPr>
        <w:t>Type 1 Diabetes</w:t>
      </w:r>
    </w:p>
    <w:p w14:paraId="14EBB319" w14:textId="77777777" w:rsidR="00A0479E" w:rsidRPr="009F0F53" w:rsidRDefault="00A0479E" w:rsidP="00990E80">
      <w:pPr>
        <w:numPr>
          <w:ilvl w:val="0"/>
          <w:numId w:val="6"/>
        </w:numPr>
        <w:tabs>
          <w:tab w:val="clear" w:pos="360"/>
          <w:tab w:val="num" w:pos="540"/>
        </w:tabs>
        <w:suppressAutoHyphens/>
        <w:spacing w:after="60"/>
        <w:ind w:left="540" w:hanging="270"/>
        <w:rPr>
          <w:rFonts w:ascii="Arial" w:hAnsi="Arial" w:cs="Arial"/>
        </w:rPr>
      </w:pPr>
      <w:r w:rsidRPr="009F0F53">
        <w:rPr>
          <w:rFonts w:ascii="Arial" w:hAnsi="Arial" w:cs="Arial"/>
        </w:rPr>
        <w:t>Type 2 Diabetes</w:t>
      </w:r>
    </w:p>
    <w:p w14:paraId="314295CF" w14:textId="77777777" w:rsidR="00A0479E" w:rsidRPr="009F0F53" w:rsidRDefault="00A0479E" w:rsidP="00990E80">
      <w:pPr>
        <w:numPr>
          <w:ilvl w:val="0"/>
          <w:numId w:val="6"/>
        </w:numPr>
        <w:tabs>
          <w:tab w:val="clear" w:pos="360"/>
          <w:tab w:val="num" w:pos="540"/>
        </w:tabs>
        <w:suppressAutoHyphens/>
        <w:spacing w:after="60"/>
        <w:ind w:left="540" w:hanging="270"/>
        <w:rPr>
          <w:rFonts w:ascii="Arial" w:hAnsi="Arial" w:cs="Arial"/>
        </w:rPr>
      </w:pPr>
      <w:r w:rsidRPr="009F0F53">
        <w:rPr>
          <w:rFonts w:ascii="Arial" w:hAnsi="Arial" w:cs="Arial"/>
        </w:rPr>
        <w:t>Gestational Diabetes</w:t>
      </w:r>
    </w:p>
    <w:p w14:paraId="6279E3DD" w14:textId="77777777" w:rsidR="00A0479E" w:rsidRPr="009F0F53" w:rsidRDefault="00A0479E" w:rsidP="00990E80">
      <w:pPr>
        <w:numPr>
          <w:ilvl w:val="0"/>
          <w:numId w:val="6"/>
        </w:numPr>
        <w:tabs>
          <w:tab w:val="clear" w:pos="360"/>
          <w:tab w:val="num" w:pos="540"/>
        </w:tabs>
        <w:suppressAutoHyphens/>
        <w:spacing w:after="60"/>
        <w:ind w:left="540" w:hanging="270"/>
        <w:rPr>
          <w:rFonts w:ascii="Arial" w:hAnsi="Arial" w:cs="Arial"/>
        </w:rPr>
      </w:pPr>
      <w:r w:rsidRPr="009F0F53">
        <w:rPr>
          <w:rFonts w:ascii="Arial" w:hAnsi="Arial" w:cs="Arial"/>
        </w:rPr>
        <w:t>Obesity</w:t>
      </w:r>
    </w:p>
    <w:p w14:paraId="792781EE" w14:textId="50AA7EA5" w:rsidR="00A0479E" w:rsidRPr="009F0F53" w:rsidRDefault="00A0479E" w:rsidP="00990E80">
      <w:pPr>
        <w:numPr>
          <w:ilvl w:val="0"/>
          <w:numId w:val="6"/>
        </w:numPr>
        <w:tabs>
          <w:tab w:val="clear" w:pos="360"/>
          <w:tab w:val="num" w:pos="540"/>
        </w:tabs>
        <w:suppressAutoHyphens/>
        <w:spacing w:after="120"/>
        <w:ind w:left="540" w:hanging="270"/>
        <w:rPr>
          <w:rFonts w:ascii="Arial" w:hAnsi="Arial" w:cs="Arial"/>
        </w:rPr>
      </w:pPr>
      <w:r w:rsidRPr="009F0F53">
        <w:rPr>
          <w:rFonts w:ascii="Arial" w:hAnsi="Arial" w:cs="Arial"/>
        </w:rPr>
        <w:t>Pre-diabetes/insulin resistance</w:t>
      </w:r>
    </w:p>
    <w:p w14:paraId="37C9732F" w14:textId="3BA75F3C" w:rsidR="003E3350" w:rsidRPr="009F0F53" w:rsidRDefault="003E3350" w:rsidP="00990E80">
      <w:pPr>
        <w:numPr>
          <w:ilvl w:val="0"/>
          <w:numId w:val="6"/>
        </w:numPr>
        <w:tabs>
          <w:tab w:val="clear" w:pos="360"/>
          <w:tab w:val="num" w:pos="540"/>
        </w:tabs>
        <w:suppressAutoHyphens/>
        <w:spacing w:after="120"/>
        <w:ind w:left="540" w:hanging="270"/>
        <w:rPr>
          <w:rFonts w:ascii="Arial" w:hAnsi="Arial" w:cs="Arial"/>
        </w:rPr>
      </w:pPr>
      <w:r w:rsidRPr="009F0F53">
        <w:rPr>
          <w:rFonts w:ascii="Arial" w:hAnsi="Arial" w:cs="Arial"/>
        </w:rPr>
        <w:t>Monogenic</w:t>
      </w:r>
    </w:p>
    <w:p w14:paraId="3ABF3FA2" w14:textId="77777777" w:rsidR="00A0479E" w:rsidRPr="009F0F53" w:rsidRDefault="00A0479E" w:rsidP="00990E80">
      <w:pPr>
        <w:pStyle w:val="Heading3"/>
        <w:rPr>
          <w:rFonts w:ascii="Arial" w:hAnsi="Arial" w:cs="Arial"/>
        </w:rPr>
      </w:pPr>
      <w:bookmarkStart w:id="171" w:name="_Toc355010435"/>
      <w:bookmarkStart w:id="172" w:name="_Toc118122784"/>
      <w:r w:rsidRPr="009F0F53">
        <w:rPr>
          <w:rFonts w:ascii="Arial" w:hAnsi="Arial" w:cs="Arial"/>
        </w:rPr>
        <w:t>Research Program Area</w:t>
      </w:r>
      <w:bookmarkEnd w:id="171"/>
      <w:bookmarkEnd w:id="172"/>
    </w:p>
    <w:p w14:paraId="7843141E" w14:textId="77777777" w:rsidR="003E3350" w:rsidRPr="009F0F53" w:rsidRDefault="003E3350" w:rsidP="003E3350">
      <w:pPr>
        <w:spacing w:after="240"/>
        <w:rPr>
          <w:rFonts w:ascii="Arial" w:hAnsi="Arial" w:cs="Arial"/>
        </w:rPr>
      </w:pPr>
      <w:bookmarkStart w:id="173" w:name="_Toc355010436"/>
      <w:r w:rsidRPr="009F0F53">
        <w:rPr>
          <w:rFonts w:ascii="Arial" w:hAnsi="Arial" w:cs="Arial"/>
        </w:rPr>
        <w:t xml:space="preserve">Select up to three program areas that describe the type of research being proposed. </w:t>
      </w:r>
    </w:p>
    <w:p w14:paraId="49385B34" w14:textId="77777777" w:rsidR="00A0479E" w:rsidRPr="009F0F53" w:rsidRDefault="00A0479E" w:rsidP="00990E80">
      <w:pPr>
        <w:pStyle w:val="Heading3"/>
        <w:rPr>
          <w:rFonts w:ascii="Arial" w:hAnsi="Arial" w:cs="Arial"/>
        </w:rPr>
      </w:pPr>
      <w:bookmarkStart w:id="174" w:name="_Toc118122785"/>
      <w:r w:rsidRPr="009F0F53">
        <w:rPr>
          <w:rFonts w:ascii="Arial" w:hAnsi="Arial" w:cs="Arial"/>
        </w:rPr>
        <w:t>Scientific Abstract</w:t>
      </w:r>
      <w:bookmarkEnd w:id="173"/>
      <w:bookmarkEnd w:id="174"/>
    </w:p>
    <w:p w14:paraId="120FA93E" w14:textId="77777777" w:rsidR="00A0479E" w:rsidRPr="009F0F53" w:rsidRDefault="00A0479E" w:rsidP="00990E80">
      <w:pPr>
        <w:pStyle w:val="BodyText"/>
        <w:suppressAutoHyphens/>
        <w:spacing w:after="240"/>
        <w:rPr>
          <w:rFonts w:ascii="Arial" w:hAnsi="Arial" w:cs="Arial"/>
          <w:snapToGrid/>
        </w:rPr>
      </w:pPr>
      <w:r w:rsidRPr="009F0F53">
        <w:rPr>
          <w:rFonts w:ascii="Arial" w:hAnsi="Arial" w:cs="Arial"/>
          <w:b/>
          <w:snapToGrid/>
        </w:rPr>
        <w:t>(</w:t>
      </w:r>
      <w:r w:rsidR="007D7729" w:rsidRPr="009F0F53">
        <w:rPr>
          <w:rFonts w:ascii="Arial" w:hAnsi="Arial" w:cs="Arial"/>
          <w:b/>
          <w:snapToGrid/>
        </w:rPr>
        <w:t>250-word</w:t>
      </w:r>
      <w:r w:rsidRPr="009F0F53">
        <w:rPr>
          <w:rFonts w:ascii="Arial" w:hAnsi="Arial" w:cs="Arial"/>
          <w:b/>
          <w:snapToGrid/>
        </w:rPr>
        <w:t xml:space="preserve"> </w:t>
      </w:r>
      <w:r w:rsidR="00D10F5E" w:rsidRPr="009F0F53">
        <w:rPr>
          <w:rFonts w:ascii="Arial" w:hAnsi="Arial" w:cs="Arial"/>
          <w:b/>
          <w:snapToGrid/>
        </w:rPr>
        <w:t>maximum</w:t>
      </w:r>
      <w:r w:rsidRPr="009F0F53">
        <w:rPr>
          <w:rFonts w:ascii="Arial" w:hAnsi="Arial" w:cs="Arial"/>
          <w:b/>
          <w:snapToGrid/>
        </w:rPr>
        <w:t>)</w:t>
      </w:r>
      <w:r w:rsidRPr="009F0F53">
        <w:rPr>
          <w:rFonts w:ascii="Arial" w:hAnsi="Arial" w:cs="Arial"/>
          <w:b/>
          <w:snapToGrid/>
        </w:rPr>
        <w:br/>
      </w:r>
      <w:r w:rsidR="00037BEA" w:rsidRPr="009F0F53">
        <w:rPr>
          <w:rFonts w:ascii="Arial" w:hAnsi="Arial" w:cs="Arial"/>
        </w:rPr>
        <w:t xml:space="preserve">Proposal abstracts </w:t>
      </w:r>
      <w:r w:rsidR="00D10F5E" w:rsidRPr="009F0F53">
        <w:rPr>
          <w:rFonts w:ascii="Arial" w:hAnsi="Arial" w:cs="Arial"/>
        </w:rPr>
        <w:t xml:space="preserve">must </w:t>
      </w:r>
      <w:r w:rsidR="00037BEA" w:rsidRPr="009F0F53">
        <w:rPr>
          <w:rFonts w:ascii="Arial" w:hAnsi="Arial" w:cs="Arial"/>
        </w:rPr>
        <w:t xml:space="preserve">be included </w:t>
      </w:r>
      <w:r w:rsidR="00E10D77" w:rsidRPr="009F0F53">
        <w:rPr>
          <w:rFonts w:ascii="Arial" w:hAnsi="Arial" w:cs="Arial"/>
        </w:rPr>
        <w:t xml:space="preserve">only </w:t>
      </w:r>
      <w:r w:rsidR="00037BEA" w:rsidRPr="009F0F53">
        <w:rPr>
          <w:rFonts w:ascii="Arial" w:hAnsi="Arial" w:cs="Arial"/>
        </w:rPr>
        <w:t xml:space="preserve">in the online portion of the application; abstracts must </w:t>
      </w:r>
      <w:r w:rsidR="00037BEA" w:rsidRPr="009F0F53">
        <w:rPr>
          <w:rFonts w:ascii="Arial" w:hAnsi="Arial" w:cs="Arial"/>
          <w:i/>
        </w:rPr>
        <w:t>not</w:t>
      </w:r>
      <w:r w:rsidR="00037BEA" w:rsidRPr="009F0F53">
        <w:rPr>
          <w:rFonts w:ascii="Arial" w:hAnsi="Arial" w:cs="Arial"/>
        </w:rPr>
        <w:t xml:space="preserve"> be included as separate attachments or in the Body of the Application.</w:t>
      </w:r>
      <w:r w:rsidR="00037BEA" w:rsidRPr="009F0F53">
        <w:rPr>
          <w:rFonts w:ascii="Arial" w:hAnsi="Arial" w:cs="Arial"/>
          <w:snapToGrid/>
        </w:rPr>
        <w:t xml:space="preserve"> </w:t>
      </w:r>
      <w:r w:rsidRPr="009F0F53">
        <w:rPr>
          <w:rFonts w:ascii="Arial" w:hAnsi="Arial" w:cs="Arial"/>
          <w:snapToGrid/>
        </w:rPr>
        <w:t>The scientific abstract must not exceed 250 words. The scientific abstract must be a technical description of the proposed work that includes a background, hypothesis, supporting rationale, specific aims, research design, and relevance to a cure, prevention, and/or treatment of diabetes. The abstract should be written in the third person.</w:t>
      </w:r>
    </w:p>
    <w:p w14:paraId="7DDC70B5" w14:textId="77777777" w:rsidR="00A0479E" w:rsidRPr="009F0F53" w:rsidRDefault="00A0479E" w:rsidP="00990E80">
      <w:pPr>
        <w:pStyle w:val="BodyText"/>
        <w:suppressAutoHyphens/>
        <w:spacing w:after="240"/>
        <w:rPr>
          <w:rFonts w:ascii="Arial" w:hAnsi="Arial" w:cs="Arial"/>
        </w:rPr>
      </w:pPr>
      <w:r w:rsidRPr="009F0F53">
        <w:rPr>
          <w:rFonts w:ascii="Arial" w:hAnsi="Arial" w:cs="Arial"/>
        </w:rPr>
        <w:t xml:space="preserve">Abstracts should not include symbols, such as </w:t>
      </w:r>
      <w:r w:rsidR="009934D1" w:rsidRPr="009F0F53">
        <w:rPr>
          <w:rFonts w:ascii="Arial" w:hAnsi="Arial" w:cs="Arial"/>
        </w:rPr>
        <w:t>“</w:t>
      </w:r>
      <w:r w:rsidRPr="009F0F53">
        <w:rPr>
          <w:rFonts w:ascii="Arial" w:hAnsi="Arial" w:cs="Arial"/>
        </w:rPr>
        <w:t>α.</w:t>
      </w:r>
      <w:r w:rsidR="009934D1" w:rsidRPr="009F0F53">
        <w:rPr>
          <w:rFonts w:ascii="Arial" w:hAnsi="Arial" w:cs="Arial"/>
        </w:rPr>
        <w:t>”</w:t>
      </w:r>
      <w:r w:rsidRPr="009F0F53">
        <w:rPr>
          <w:rFonts w:ascii="Arial" w:hAnsi="Arial" w:cs="Arial"/>
        </w:rPr>
        <w:t xml:space="preserve"> </w:t>
      </w:r>
      <w:r w:rsidR="00037BEA" w:rsidRPr="009F0F53">
        <w:rPr>
          <w:rFonts w:ascii="Arial" w:hAnsi="Arial" w:cs="Arial"/>
        </w:rPr>
        <w:t xml:space="preserve">The Grant Management Site cannot support special characters, and any non-ASCII symbols will be converted to question marks (“?”) upon submission. </w:t>
      </w:r>
      <w:r w:rsidRPr="009F0F53">
        <w:rPr>
          <w:rFonts w:ascii="Arial" w:hAnsi="Arial" w:cs="Arial"/>
        </w:rPr>
        <w:t>Use the full term instead of the symbol</w:t>
      </w:r>
      <w:r w:rsidR="00037BEA" w:rsidRPr="009F0F53">
        <w:rPr>
          <w:rFonts w:ascii="Arial" w:hAnsi="Arial" w:cs="Arial"/>
        </w:rPr>
        <w:t xml:space="preserve">, e.g., used the term “alpha” instead of </w:t>
      </w:r>
      <w:r w:rsidRPr="009F0F53">
        <w:rPr>
          <w:rFonts w:ascii="Arial" w:hAnsi="Arial" w:cs="Arial"/>
        </w:rPr>
        <w:t>“α”</w:t>
      </w:r>
      <w:r w:rsidR="00037BEA" w:rsidRPr="009F0F53">
        <w:rPr>
          <w:rFonts w:ascii="Arial" w:hAnsi="Arial" w:cs="Arial"/>
        </w:rPr>
        <w:t>.</w:t>
      </w:r>
    </w:p>
    <w:p w14:paraId="0CDCD102" w14:textId="77777777" w:rsidR="00A0479E" w:rsidRPr="009F0F53" w:rsidRDefault="00A0479E" w:rsidP="00990E80">
      <w:pPr>
        <w:pStyle w:val="Heading3"/>
        <w:rPr>
          <w:rFonts w:ascii="Arial" w:hAnsi="Arial" w:cs="Arial"/>
        </w:rPr>
      </w:pPr>
      <w:bookmarkStart w:id="175" w:name="_Toc355010437"/>
      <w:bookmarkStart w:id="176" w:name="_Toc118122786"/>
      <w:r w:rsidRPr="009F0F53">
        <w:rPr>
          <w:rFonts w:ascii="Arial" w:hAnsi="Arial" w:cs="Arial"/>
        </w:rPr>
        <w:t>Lay Abstract</w:t>
      </w:r>
      <w:bookmarkEnd w:id="175"/>
      <w:bookmarkEnd w:id="176"/>
    </w:p>
    <w:p w14:paraId="0E4AF9F2" w14:textId="77777777" w:rsidR="00A0479E" w:rsidRPr="009F0F53" w:rsidRDefault="00A0479E" w:rsidP="00990E80">
      <w:pPr>
        <w:pStyle w:val="BodyText"/>
        <w:suppressAutoHyphens/>
        <w:spacing w:after="240"/>
        <w:rPr>
          <w:rFonts w:ascii="Arial" w:hAnsi="Arial" w:cs="Arial"/>
          <w:snapToGrid/>
        </w:rPr>
      </w:pPr>
      <w:r w:rsidRPr="009F0F53">
        <w:rPr>
          <w:rFonts w:ascii="Arial" w:hAnsi="Arial" w:cs="Arial"/>
          <w:b/>
          <w:snapToGrid/>
        </w:rPr>
        <w:t>(</w:t>
      </w:r>
      <w:r w:rsidR="007D7729" w:rsidRPr="009F0F53">
        <w:rPr>
          <w:rFonts w:ascii="Arial" w:hAnsi="Arial" w:cs="Arial"/>
          <w:b/>
          <w:snapToGrid/>
        </w:rPr>
        <w:t>250-word</w:t>
      </w:r>
      <w:r w:rsidRPr="009F0F53">
        <w:rPr>
          <w:rFonts w:ascii="Arial" w:hAnsi="Arial" w:cs="Arial"/>
          <w:b/>
          <w:snapToGrid/>
        </w:rPr>
        <w:t xml:space="preserve"> </w:t>
      </w:r>
      <w:r w:rsidR="00D10F5E" w:rsidRPr="009F0F53">
        <w:rPr>
          <w:rFonts w:ascii="Arial" w:hAnsi="Arial" w:cs="Arial"/>
          <w:b/>
          <w:snapToGrid/>
        </w:rPr>
        <w:t>maximum</w:t>
      </w:r>
      <w:r w:rsidRPr="009F0F53">
        <w:rPr>
          <w:rFonts w:ascii="Arial" w:hAnsi="Arial" w:cs="Arial"/>
          <w:b/>
          <w:snapToGrid/>
        </w:rPr>
        <w:t>)</w:t>
      </w:r>
      <w:r w:rsidRPr="009F0F53">
        <w:rPr>
          <w:rFonts w:ascii="Arial" w:hAnsi="Arial" w:cs="Arial"/>
          <w:b/>
          <w:snapToGrid/>
        </w:rPr>
        <w:br/>
      </w:r>
      <w:r w:rsidR="00037BEA" w:rsidRPr="009F0F53">
        <w:rPr>
          <w:rFonts w:ascii="Arial" w:hAnsi="Arial" w:cs="Arial"/>
        </w:rPr>
        <w:t xml:space="preserve">Proposal abstracts </w:t>
      </w:r>
      <w:r w:rsidR="00D10F5E" w:rsidRPr="009F0F53">
        <w:rPr>
          <w:rFonts w:ascii="Arial" w:hAnsi="Arial" w:cs="Arial"/>
        </w:rPr>
        <w:t xml:space="preserve">must </w:t>
      </w:r>
      <w:r w:rsidR="00037BEA" w:rsidRPr="009F0F53">
        <w:rPr>
          <w:rFonts w:ascii="Arial" w:hAnsi="Arial" w:cs="Arial"/>
        </w:rPr>
        <w:t xml:space="preserve">be included </w:t>
      </w:r>
      <w:r w:rsidR="00E10D77" w:rsidRPr="009F0F53">
        <w:rPr>
          <w:rFonts w:ascii="Arial" w:hAnsi="Arial" w:cs="Arial"/>
        </w:rPr>
        <w:t xml:space="preserve">only </w:t>
      </w:r>
      <w:r w:rsidR="00037BEA" w:rsidRPr="009F0F53">
        <w:rPr>
          <w:rFonts w:ascii="Arial" w:hAnsi="Arial" w:cs="Arial"/>
        </w:rPr>
        <w:t xml:space="preserve">in the online portion of the application; abstracts must </w:t>
      </w:r>
      <w:r w:rsidR="00037BEA" w:rsidRPr="009F0F53">
        <w:rPr>
          <w:rFonts w:ascii="Arial" w:hAnsi="Arial" w:cs="Arial"/>
          <w:i/>
        </w:rPr>
        <w:t>not</w:t>
      </w:r>
      <w:r w:rsidR="00037BEA" w:rsidRPr="009F0F53">
        <w:rPr>
          <w:rFonts w:ascii="Arial" w:hAnsi="Arial" w:cs="Arial"/>
        </w:rPr>
        <w:t xml:space="preserve"> be included as separate attachments or in the Body of the Application. </w:t>
      </w:r>
      <w:r w:rsidRPr="009F0F53">
        <w:rPr>
          <w:rFonts w:ascii="Arial" w:hAnsi="Arial" w:cs="Arial"/>
          <w:snapToGrid/>
        </w:rPr>
        <w:t xml:space="preserve">The lay abstract must be a non-technical description of the proposed work, not to exceed 250 words. This description must not repeat the scientific abstract. Instead, use non-technical language so the </w:t>
      </w:r>
      <w:proofErr w:type="gramStart"/>
      <w:r w:rsidRPr="009F0F53">
        <w:rPr>
          <w:rFonts w:ascii="Arial" w:hAnsi="Arial" w:cs="Arial"/>
          <w:snapToGrid/>
        </w:rPr>
        <w:t>general public</w:t>
      </w:r>
      <w:proofErr w:type="gramEnd"/>
      <w:r w:rsidRPr="009F0F53">
        <w:rPr>
          <w:rFonts w:ascii="Arial" w:hAnsi="Arial" w:cs="Arial"/>
          <w:snapToGrid/>
        </w:rPr>
        <w:t xml:space="preserve"> that does not have a scientific background can understand. The non-technical description must include the study’s purpose and significance to diabetes. Do not include confidential information in the lay abstract because if the award is funded, the lay abstract will become public information. The lay abstract must be written in the third person.</w:t>
      </w:r>
    </w:p>
    <w:p w14:paraId="6D635F93" w14:textId="77777777" w:rsidR="00A0479E" w:rsidRPr="009F0F53" w:rsidRDefault="00A0479E" w:rsidP="00990E80">
      <w:pPr>
        <w:pStyle w:val="BodyText"/>
        <w:suppressAutoHyphens/>
        <w:spacing w:after="240"/>
        <w:rPr>
          <w:rFonts w:ascii="Arial" w:hAnsi="Arial" w:cs="Arial"/>
        </w:rPr>
      </w:pPr>
      <w:r w:rsidRPr="009F0F53">
        <w:rPr>
          <w:rFonts w:ascii="Arial" w:hAnsi="Arial" w:cs="Arial"/>
        </w:rPr>
        <w:t>Abstracts should not include symbols, such as</w:t>
      </w:r>
      <w:r w:rsidR="00E10D77" w:rsidRPr="009F0F53">
        <w:rPr>
          <w:rFonts w:ascii="Arial" w:hAnsi="Arial" w:cs="Arial"/>
        </w:rPr>
        <w:t xml:space="preserve"> </w:t>
      </w:r>
      <w:r w:rsidR="009934D1" w:rsidRPr="009F0F53">
        <w:rPr>
          <w:rFonts w:ascii="Arial" w:hAnsi="Arial" w:cs="Arial"/>
        </w:rPr>
        <w:t>“</w:t>
      </w:r>
      <w:r w:rsidRPr="009F0F53">
        <w:rPr>
          <w:rFonts w:ascii="Arial" w:hAnsi="Arial" w:cs="Arial"/>
        </w:rPr>
        <w:sym w:font="Symbol" w:char="F062"/>
      </w:r>
      <w:r w:rsidRPr="009F0F53">
        <w:rPr>
          <w:rFonts w:ascii="Arial" w:hAnsi="Arial" w:cs="Arial"/>
        </w:rPr>
        <w:t>.</w:t>
      </w:r>
      <w:r w:rsidR="009934D1" w:rsidRPr="009F0F53">
        <w:rPr>
          <w:rFonts w:ascii="Arial" w:hAnsi="Arial" w:cs="Arial"/>
        </w:rPr>
        <w:t>”</w:t>
      </w:r>
      <w:r w:rsidRPr="009F0F53">
        <w:rPr>
          <w:rFonts w:ascii="Arial" w:hAnsi="Arial" w:cs="Arial"/>
        </w:rPr>
        <w:t xml:space="preserve"> </w:t>
      </w:r>
      <w:r w:rsidR="00037BEA" w:rsidRPr="009F0F53">
        <w:rPr>
          <w:rFonts w:ascii="Arial" w:hAnsi="Arial" w:cs="Arial"/>
        </w:rPr>
        <w:t xml:space="preserve">The Grant Management Site cannot support special characters, and any non-ASCII symbols will be converted to question marks (“?”) upon submission. </w:t>
      </w:r>
      <w:r w:rsidRPr="009F0F53">
        <w:rPr>
          <w:rFonts w:ascii="Arial" w:hAnsi="Arial" w:cs="Arial"/>
        </w:rPr>
        <w:t>Use the full term instead of the symbol</w:t>
      </w:r>
      <w:r w:rsidR="00037BEA" w:rsidRPr="009F0F53">
        <w:rPr>
          <w:rFonts w:ascii="Arial" w:hAnsi="Arial" w:cs="Arial"/>
        </w:rPr>
        <w:t xml:space="preserve">, e.g., </w:t>
      </w:r>
      <w:r w:rsidR="00D20421" w:rsidRPr="009F0F53">
        <w:rPr>
          <w:rFonts w:ascii="Arial" w:hAnsi="Arial" w:cs="Arial"/>
        </w:rPr>
        <w:t xml:space="preserve">use the term </w:t>
      </w:r>
      <w:r w:rsidR="00037BEA" w:rsidRPr="009F0F53">
        <w:rPr>
          <w:rFonts w:ascii="Arial" w:hAnsi="Arial" w:cs="Arial"/>
        </w:rPr>
        <w:t xml:space="preserve">“beta” instead of </w:t>
      </w:r>
      <w:r w:rsidRPr="009F0F53">
        <w:rPr>
          <w:rFonts w:ascii="Arial" w:hAnsi="Arial" w:cs="Arial"/>
        </w:rPr>
        <w:t>“</w:t>
      </w:r>
      <w:r w:rsidRPr="009F0F53">
        <w:rPr>
          <w:rFonts w:ascii="Arial" w:hAnsi="Arial" w:cs="Arial"/>
        </w:rPr>
        <w:sym w:font="Symbol" w:char="F062"/>
      </w:r>
      <w:r w:rsidRPr="009F0F53">
        <w:rPr>
          <w:rFonts w:ascii="Arial" w:hAnsi="Arial" w:cs="Arial"/>
        </w:rPr>
        <w:t>”</w:t>
      </w:r>
      <w:r w:rsidR="00037BEA" w:rsidRPr="009F0F53">
        <w:rPr>
          <w:rFonts w:ascii="Arial" w:hAnsi="Arial" w:cs="Arial"/>
        </w:rPr>
        <w:t>.</w:t>
      </w:r>
    </w:p>
    <w:p w14:paraId="1856801E" w14:textId="77777777" w:rsidR="00A0479E" w:rsidRPr="009F0F53" w:rsidRDefault="00A0479E" w:rsidP="00990E80">
      <w:pPr>
        <w:pStyle w:val="Heading3"/>
        <w:rPr>
          <w:rFonts w:ascii="Arial" w:hAnsi="Arial" w:cs="Arial"/>
        </w:rPr>
      </w:pPr>
      <w:bookmarkStart w:id="177" w:name="_Toc355010438"/>
      <w:bookmarkStart w:id="178" w:name="_Toc118122787"/>
      <w:r w:rsidRPr="009F0F53">
        <w:rPr>
          <w:rFonts w:ascii="Arial" w:hAnsi="Arial" w:cs="Arial"/>
        </w:rPr>
        <w:lastRenderedPageBreak/>
        <w:t>Animal and/or Human Experimentation</w:t>
      </w:r>
      <w:bookmarkEnd w:id="177"/>
      <w:bookmarkEnd w:id="178"/>
    </w:p>
    <w:p w14:paraId="488B57FE" w14:textId="77777777" w:rsidR="00F53A4C" w:rsidRPr="009F0F53" w:rsidRDefault="00F53A4C" w:rsidP="00F53A4C">
      <w:pPr>
        <w:pStyle w:val="Header"/>
        <w:suppressAutoHyphens/>
        <w:spacing w:after="240"/>
        <w:rPr>
          <w:rFonts w:ascii="Arial" w:hAnsi="Arial" w:cs="Arial"/>
        </w:rPr>
      </w:pPr>
      <w:r w:rsidRPr="009F0F53">
        <w:rPr>
          <w:rFonts w:ascii="Arial" w:hAnsi="Arial" w:cs="Arial"/>
        </w:rPr>
        <w:t xml:space="preserve">Indicate whether IRB and/or IACUC approval will be necessary for the proposed research being conducted. The Association requires IRB and IACUC assurances for human and animal subjects, respectively, if these are used in the funded research experiment/protocol. </w:t>
      </w:r>
    </w:p>
    <w:p w14:paraId="24BB935A" w14:textId="77777777" w:rsidR="00F53A4C" w:rsidRPr="009F0F53" w:rsidRDefault="00F53A4C" w:rsidP="00F53A4C">
      <w:pPr>
        <w:pStyle w:val="Header"/>
        <w:suppressAutoHyphens/>
        <w:spacing w:after="240"/>
        <w:rPr>
          <w:rFonts w:ascii="Arial" w:hAnsi="Arial" w:cs="Arial"/>
        </w:rPr>
      </w:pPr>
      <w:r w:rsidRPr="009F0F53">
        <w:rPr>
          <w:rFonts w:ascii="Arial" w:hAnsi="Arial" w:cs="Arial"/>
        </w:rPr>
        <w:t>Applicants selected for funding must obtain IRB and/or IACUC approval and must submit documentation of such approval within 90 days of the award letter being sent. Future award payments will be held until necessary approvals are received.</w:t>
      </w:r>
    </w:p>
    <w:p w14:paraId="7841C6BF" w14:textId="583C10DE" w:rsidR="00F31149" w:rsidRPr="009F0F53" w:rsidRDefault="00F53A4C" w:rsidP="00F53A4C">
      <w:pPr>
        <w:pStyle w:val="Header"/>
        <w:tabs>
          <w:tab w:val="clear" w:pos="4320"/>
          <w:tab w:val="clear" w:pos="8640"/>
        </w:tabs>
        <w:suppressAutoHyphens/>
        <w:spacing w:after="240"/>
        <w:rPr>
          <w:rFonts w:ascii="Arial" w:hAnsi="Arial" w:cs="Arial"/>
          <w:snapToGrid w:val="0"/>
        </w:rPr>
      </w:pPr>
      <w:r w:rsidRPr="009F0F53">
        <w:rPr>
          <w:rFonts w:ascii="Arial" w:hAnsi="Arial" w:cs="Arial"/>
        </w:rPr>
        <w:t>If applicant already has IRB and/or IACUC approval, it must be included in the Body of the Application.</w:t>
      </w:r>
    </w:p>
    <w:p w14:paraId="0E729622" w14:textId="77777777" w:rsidR="008C5987" w:rsidRPr="009F0F53" w:rsidRDefault="008C5987" w:rsidP="008C5987">
      <w:pPr>
        <w:pStyle w:val="Heading3"/>
        <w:rPr>
          <w:rFonts w:ascii="Arial" w:hAnsi="Arial" w:cs="Arial"/>
          <w:snapToGrid w:val="0"/>
        </w:rPr>
      </w:pPr>
      <w:bookmarkStart w:id="179" w:name="_Toc118122788"/>
      <w:r w:rsidRPr="009F0F53">
        <w:rPr>
          <w:rFonts w:ascii="Arial" w:hAnsi="Arial" w:cs="Arial"/>
          <w:snapToGrid w:val="0"/>
        </w:rPr>
        <w:t>Confirmation of Study Drug</w:t>
      </w:r>
      <w:bookmarkEnd w:id="179"/>
    </w:p>
    <w:p w14:paraId="493B79E6" w14:textId="77777777" w:rsidR="00F53A4C" w:rsidRPr="009F0F53" w:rsidRDefault="00F53A4C" w:rsidP="00F53A4C">
      <w:pPr>
        <w:pStyle w:val="Header"/>
        <w:suppressAutoHyphens/>
        <w:spacing w:after="240"/>
        <w:rPr>
          <w:rFonts w:ascii="Arial" w:hAnsi="Arial" w:cs="Arial"/>
          <w:snapToGrid w:val="0"/>
        </w:rPr>
      </w:pPr>
      <w:r w:rsidRPr="009F0F53">
        <w:rPr>
          <w:rFonts w:ascii="Arial" w:hAnsi="Arial" w:cs="Arial"/>
          <w:snapToGrid w:val="0"/>
        </w:rPr>
        <w:t>Indicate if the proposed research requires drug or drug placebo. The Association requires the investigator to demonstrate ability to obtain the needed research supplies. Applicants selected for funding must obtain confirmation of study drug approval and must submit documentation of such approval within 90 days of the award letter being sent. Future award payments will be held until necessary approvals are received. Acceptable forms of documentation can be 1) letter of agreement to provide drug from manufacturer or 2) allocation for drug supply cost within proposed budget.</w:t>
      </w:r>
    </w:p>
    <w:p w14:paraId="4ABF188E" w14:textId="2FAA0A41" w:rsidR="00F31149" w:rsidRPr="009F0F53" w:rsidRDefault="00F53A4C" w:rsidP="00F53A4C">
      <w:pPr>
        <w:pStyle w:val="Header"/>
        <w:tabs>
          <w:tab w:val="clear" w:pos="4320"/>
          <w:tab w:val="clear" w:pos="8640"/>
        </w:tabs>
        <w:suppressAutoHyphens/>
        <w:spacing w:after="240"/>
        <w:rPr>
          <w:rFonts w:ascii="Arial" w:hAnsi="Arial" w:cs="Arial"/>
          <w:b/>
          <w:snapToGrid w:val="0"/>
        </w:rPr>
      </w:pPr>
      <w:r w:rsidRPr="009F0F53">
        <w:rPr>
          <w:rFonts w:ascii="Arial" w:hAnsi="Arial" w:cs="Arial"/>
          <w:snapToGrid w:val="0"/>
        </w:rPr>
        <w:t>If applicant already has documentation of drug supply, it must be included in the Body of the Application.</w:t>
      </w:r>
    </w:p>
    <w:p w14:paraId="5D0BAA2C" w14:textId="77777777" w:rsidR="003E3350" w:rsidRPr="009F0F53" w:rsidRDefault="003E3350" w:rsidP="003E3350">
      <w:pPr>
        <w:pStyle w:val="Heading2"/>
        <w:rPr>
          <w:rFonts w:ascii="Arial" w:hAnsi="Arial"/>
        </w:rPr>
      </w:pPr>
      <w:bookmarkStart w:id="180" w:name="_Toc355010431"/>
      <w:bookmarkStart w:id="181" w:name="_Toc118122789"/>
      <w:bookmarkStart w:id="182" w:name="_Toc62366738"/>
      <w:bookmarkStart w:id="183" w:name="_Toc306375309"/>
      <w:bookmarkStart w:id="184" w:name="_Toc306375747"/>
      <w:bookmarkEnd w:id="164"/>
      <w:r w:rsidRPr="009F0F53">
        <w:rPr>
          <w:rFonts w:ascii="Arial" w:hAnsi="Arial"/>
        </w:rPr>
        <w:t>Budget</w:t>
      </w:r>
      <w:bookmarkEnd w:id="180"/>
      <w:bookmarkEnd w:id="181"/>
    </w:p>
    <w:p w14:paraId="238C3B18" w14:textId="490BED2E" w:rsidR="003E3350" w:rsidRPr="009F0F53" w:rsidRDefault="003E3350" w:rsidP="003E3350">
      <w:pPr>
        <w:pStyle w:val="BodyText"/>
        <w:suppressAutoHyphens/>
        <w:spacing w:after="240"/>
        <w:rPr>
          <w:rFonts w:ascii="Arial" w:hAnsi="Arial" w:cs="Arial"/>
          <w:snapToGrid/>
        </w:rPr>
      </w:pPr>
      <w:r w:rsidRPr="009F0F53">
        <w:rPr>
          <w:rFonts w:ascii="Arial" w:hAnsi="Arial" w:cs="Arial"/>
          <w:snapToGrid/>
        </w:rPr>
        <w:t>Enter the requested amounts for the total amount and each year of the award. An itemized budget form and budget justification must be included in the Body of the Application. A separate itemized Budget Form must be uploaded in Excel (.</w:t>
      </w:r>
      <w:proofErr w:type="spellStart"/>
      <w:r w:rsidRPr="009F0F53">
        <w:rPr>
          <w:rFonts w:ascii="Arial" w:hAnsi="Arial" w:cs="Arial"/>
          <w:snapToGrid/>
        </w:rPr>
        <w:t>xls</w:t>
      </w:r>
      <w:proofErr w:type="spellEnd"/>
      <w:r w:rsidRPr="009F0F53">
        <w:rPr>
          <w:rFonts w:ascii="Arial" w:hAnsi="Arial" w:cs="Arial"/>
          <w:snapToGrid/>
        </w:rPr>
        <w:t xml:space="preserve"> or .xlsx) for administrative purposes</w:t>
      </w:r>
      <w:r w:rsidR="003076CA" w:rsidRPr="009F0F53">
        <w:rPr>
          <w:rFonts w:ascii="Arial" w:hAnsi="Arial" w:cs="Arial"/>
          <w:snapToGrid/>
        </w:rPr>
        <w:t xml:space="preserve"> (included as an attachment in Invitation to Apply email).</w:t>
      </w:r>
    </w:p>
    <w:bookmarkEnd w:id="182"/>
    <w:bookmarkEnd w:id="183"/>
    <w:bookmarkEnd w:id="184"/>
    <w:p w14:paraId="09F2EEF7" w14:textId="77777777" w:rsidR="003E3350" w:rsidRPr="009F0F53" w:rsidRDefault="003E3350" w:rsidP="00990E80">
      <w:pPr>
        <w:pStyle w:val="Header"/>
        <w:tabs>
          <w:tab w:val="clear" w:pos="4320"/>
          <w:tab w:val="clear" w:pos="8640"/>
        </w:tabs>
        <w:suppressAutoHyphens/>
        <w:spacing w:after="240"/>
        <w:rPr>
          <w:rFonts w:ascii="Arial" w:hAnsi="Arial" w:cs="Arial"/>
          <w:b/>
          <w:snapToGrid w:val="0"/>
          <w:color w:val="FF0000"/>
        </w:rPr>
      </w:pPr>
    </w:p>
    <w:p w14:paraId="201DE052" w14:textId="77777777" w:rsidR="00A0479E" w:rsidRPr="009F0F53" w:rsidRDefault="00A0479E" w:rsidP="00990E80">
      <w:pPr>
        <w:pStyle w:val="Header"/>
        <w:tabs>
          <w:tab w:val="clear" w:pos="4320"/>
          <w:tab w:val="clear" w:pos="8640"/>
        </w:tabs>
        <w:suppressAutoHyphens/>
        <w:spacing w:after="240"/>
        <w:rPr>
          <w:rFonts w:ascii="Arial" w:hAnsi="Arial" w:cs="Arial"/>
          <w:b/>
          <w:i/>
          <w:snapToGrid w:val="0"/>
          <w:color w:val="FF0000"/>
        </w:rPr>
      </w:pPr>
    </w:p>
    <w:p w14:paraId="3533705F" w14:textId="77777777" w:rsidR="00A30543" w:rsidRPr="009F0F53" w:rsidRDefault="00A30543" w:rsidP="00990E80">
      <w:pPr>
        <w:pStyle w:val="Heading1"/>
        <w:suppressAutoHyphens/>
        <w:rPr>
          <w:rFonts w:ascii="Arial" w:hAnsi="Arial"/>
          <w:u w:val="none"/>
        </w:rPr>
      </w:pPr>
      <w:bookmarkStart w:id="185" w:name="_Body_of_the"/>
      <w:bookmarkStart w:id="186" w:name="_Ref393482441"/>
      <w:bookmarkStart w:id="187" w:name="_Ref393482442"/>
      <w:bookmarkStart w:id="188" w:name="_Toc118122790"/>
      <w:bookmarkEnd w:id="185"/>
      <w:r w:rsidRPr="009F0F53">
        <w:rPr>
          <w:rFonts w:ascii="Arial" w:hAnsi="Arial"/>
          <w:u w:val="none"/>
        </w:rPr>
        <w:lastRenderedPageBreak/>
        <w:t>Body of the Application</w:t>
      </w:r>
      <w:bookmarkEnd w:id="167"/>
      <w:bookmarkEnd w:id="168"/>
      <w:bookmarkEnd w:id="186"/>
      <w:bookmarkEnd w:id="187"/>
      <w:bookmarkEnd w:id="188"/>
    </w:p>
    <w:p w14:paraId="116ACA66" w14:textId="77777777" w:rsidR="004E70FD" w:rsidRPr="009F0F53" w:rsidRDefault="004E70FD" w:rsidP="00990E80">
      <w:pPr>
        <w:pStyle w:val="Heading2"/>
        <w:rPr>
          <w:rFonts w:ascii="Arial" w:hAnsi="Arial"/>
        </w:rPr>
      </w:pPr>
      <w:bookmarkStart w:id="189" w:name="_Toc118122791"/>
      <w:bookmarkStart w:id="190" w:name="_Toc62366683"/>
      <w:bookmarkStart w:id="191" w:name="_Toc306375311"/>
      <w:bookmarkStart w:id="192" w:name="_Toc306375749"/>
      <w:r w:rsidRPr="009F0F53">
        <w:rPr>
          <w:rFonts w:ascii="Arial" w:hAnsi="Arial"/>
        </w:rPr>
        <w:t>File Format</w:t>
      </w:r>
      <w:bookmarkEnd w:id="189"/>
    </w:p>
    <w:p w14:paraId="1C7BE21A" w14:textId="68086A80" w:rsidR="004E70FD" w:rsidRPr="009F0F53" w:rsidRDefault="003E3350" w:rsidP="00990E80">
      <w:pPr>
        <w:pStyle w:val="BodyText"/>
        <w:suppressAutoHyphens/>
        <w:rPr>
          <w:rFonts w:ascii="Arial" w:hAnsi="Arial" w:cs="Arial"/>
          <w:i/>
          <w:snapToGrid/>
          <w:szCs w:val="22"/>
        </w:rPr>
      </w:pPr>
      <w:bookmarkStart w:id="193" w:name="_Hlk78285106"/>
      <w:r w:rsidRPr="009F0F53">
        <w:rPr>
          <w:rFonts w:ascii="Arial" w:hAnsi="Arial" w:cs="Arial"/>
          <w:b/>
          <w:bCs/>
          <w:snapToGrid/>
          <w:szCs w:val="22"/>
        </w:rPr>
        <w:t>The required table of contents and research plan template was emailed to the applicant and must be used for submission (submitted as one single PDF file).</w:t>
      </w:r>
      <w:r w:rsidRPr="009F0F53">
        <w:rPr>
          <w:rFonts w:ascii="Arial" w:hAnsi="Arial" w:cs="Arial"/>
          <w:snapToGrid/>
          <w:szCs w:val="22"/>
        </w:rPr>
        <w:t xml:space="preserve"> </w:t>
      </w:r>
      <w:r w:rsidR="004E70FD" w:rsidRPr="009F0F53">
        <w:rPr>
          <w:rFonts w:ascii="Arial" w:hAnsi="Arial" w:cs="Arial"/>
          <w:i/>
          <w:snapToGrid/>
          <w:szCs w:val="22"/>
        </w:rPr>
        <w:t>Hard copies, multiple attachments, or other formats will not be accepted and will result in administrative disapproval of application.</w:t>
      </w:r>
    </w:p>
    <w:p w14:paraId="59710F81" w14:textId="6273F69E" w:rsidR="005E076E" w:rsidRPr="009F0F53" w:rsidRDefault="005E076E" w:rsidP="00990E80">
      <w:pPr>
        <w:pStyle w:val="Heading2"/>
        <w:rPr>
          <w:rFonts w:ascii="Arial" w:hAnsi="Arial"/>
        </w:rPr>
      </w:pPr>
      <w:bookmarkStart w:id="194" w:name="_Toc306375312"/>
      <w:bookmarkStart w:id="195" w:name="_Toc306375750"/>
      <w:bookmarkStart w:id="196" w:name="_Toc118122792"/>
      <w:bookmarkStart w:id="197" w:name="_Toc62366742"/>
      <w:bookmarkEnd w:id="190"/>
      <w:bookmarkEnd w:id="191"/>
      <w:bookmarkEnd w:id="192"/>
      <w:bookmarkEnd w:id="193"/>
      <w:r w:rsidRPr="009F0F53">
        <w:rPr>
          <w:rFonts w:ascii="Arial" w:hAnsi="Arial"/>
        </w:rPr>
        <w:t>Body of the Application Contents</w:t>
      </w:r>
      <w:bookmarkEnd w:id="194"/>
      <w:bookmarkEnd w:id="195"/>
      <w:bookmarkEnd w:id="196"/>
    </w:p>
    <w:p w14:paraId="616C9D6E" w14:textId="3F454D5A" w:rsidR="00602A8C" w:rsidRPr="009F0F53" w:rsidRDefault="00602A8C" w:rsidP="00990E80">
      <w:pPr>
        <w:pStyle w:val="BodyText"/>
        <w:suppressAutoHyphens/>
        <w:rPr>
          <w:rFonts w:ascii="Arial" w:hAnsi="Arial" w:cs="Arial"/>
          <w:snapToGrid/>
          <w:szCs w:val="22"/>
        </w:rPr>
      </w:pPr>
      <w:bookmarkStart w:id="198" w:name="_Toc306375313"/>
      <w:bookmarkStart w:id="199" w:name="_Toc306375751"/>
      <w:r w:rsidRPr="009F0F53">
        <w:rPr>
          <w:rFonts w:ascii="Arial" w:hAnsi="Arial" w:cs="Arial"/>
        </w:rPr>
        <w:t xml:space="preserve">Specifications for </w:t>
      </w:r>
      <w:r w:rsidR="007D7729" w:rsidRPr="009F0F53">
        <w:rPr>
          <w:rFonts w:ascii="Arial" w:hAnsi="Arial" w:cs="Arial"/>
        </w:rPr>
        <w:t xml:space="preserve">the </w:t>
      </w:r>
      <w:r w:rsidRPr="009F0F53">
        <w:rPr>
          <w:rFonts w:ascii="Arial" w:hAnsi="Arial" w:cs="Arial"/>
        </w:rPr>
        <w:t xml:space="preserve">Body of the Application contents are described below. </w:t>
      </w:r>
      <w:r w:rsidRPr="009F0F53">
        <w:rPr>
          <w:rFonts w:ascii="Arial" w:hAnsi="Arial" w:cs="Arial"/>
          <w:snapToGrid/>
          <w:szCs w:val="22"/>
        </w:rPr>
        <w:t xml:space="preserve">Begin each text section in the PDF file with the section label (e.g., Research Plan, </w:t>
      </w:r>
      <w:r w:rsidR="00235A41" w:rsidRPr="009F0F53">
        <w:rPr>
          <w:rFonts w:ascii="Arial" w:hAnsi="Arial" w:cs="Arial"/>
          <w:snapToGrid/>
          <w:szCs w:val="22"/>
        </w:rPr>
        <w:t>Specific Aims</w:t>
      </w:r>
      <w:r w:rsidRPr="009F0F53">
        <w:rPr>
          <w:rFonts w:ascii="Arial" w:hAnsi="Arial" w:cs="Arial"/>
        </w:rPr>
        <w:t>, etc</w:t>
      </w:r>
      <w:r w:rsidR="00235A41" w:rsidRPr="009F0F53">
        <w:rPr>
          <w:rFonts w:ascii="Arial" w:hAnsi="Arial" w:cs="Arial"/>
        </w:rPr>
        <w:t>.</w:t>
      </w:r>
      <w:r w:rsidRPr="009F0F53">
        <w:rPr>
          <w:rFonts w:ascii="Arial" w:hAnsi="Arial" w:cs="Arial"/>
        </w:rPr>
        <w:t>)</w:t>
      </w:r>
      <w:r w:rsidR="00E10D77" w:rsidRPr="009F0F53">
        <w:rPr>
          <w:rFonts w:ascii="Arial" w:hAnsi="Arial" w:cs="Arial"/>
        </w:rPr>
        <w:t>.</w:t>
      </w:r>
    </w:p>
    <w:p w14:paraId="1EE06F70" w14:textId="77777777" w:rsidR="00602A8C" w:rsidRPr="009F0F53" w:rsidRDefault="00602A8C" w:rsidP="00990E80">
      <w:pPr>
        <w:pStyle w:val="BodyText"/>
        <w:suppressAutoHyphens/>
        <w:rPr>
          <w:rFonts w:ascii="Arial" w:hAnsi="Arial" w:cs="Arial"/>
          <w:snapToGrid/>
          <w:szCs w:val="22"/>
        </w:rPr>
      </w:pPr>
    </w:p>
    <w:p w14:paraId="231FD370" w14:textId="77777777" w:rsidR="00602A8C" w:rsidRPr="009F0F53" w:rsidRDefault="00100865" w:rsidP="00990E80">
      <w:pPr>
        <w:pStyle w:val="BodyText"/>
        <w:suppressAutoHyphens/>
        <w:rPr>
          <w:rFonts w:ascii="Arial" w:hAnsi="Arial" w:cs="Arial"/>
          <w:b/>
          <w:i/>
          <w:snapToGrid/>
          <w:color w:val="FF0000"/>
          <w:szCs w:val="22"/>
        </w:rPr>
      </w:pPr>
      <w:r w:rsidRPr="009F0F53">
        <w:rPr>
          <w:rFonts w:ascii="Arial" w:hAnsi="Arial" w:cs="Arial"/>
          <w:b/>
          <w:i/>
          <w:color w:val="FF0000"/>
        </w:rPr>
        <w:t>T</w:t>
      </w:r>
      <w:r w:rsidR="00602A8C" w:rsidRPr="009F0F53">
        <w:rPr>
          <w:rFonts w:ascii="Arial" w:hAnsi="Arial" w:cs="Arial"/>
          <w:b/>
          <w:i/>
          <w:color w:val="FF0000"/>
        </w:rPr>
        <w:t>he Association will not accept materials that are not listed in the Table of Contents</w:t>
      </w:r>
      <w:r w:rsidR="00E10D77" w:rsidRPr="009F0F53">
        <w:rPr>
          <w:rFonts w:ascii="Arial" w:hAnsi="Arial" w:cs="Arial"/>
          <w:b/>
          <w:i/>
          <w:color w:val="FF0000"/>
        </w:rPr>
        <w:t xml:space="preserve"> Template</w:t>
      </w:r>
      <w:r w:rsidR="00602A8C" w:rsidRPr="009F0F53">
        <w:rPr>
          <w:rFonts w:ascii="Arial" w:hAnsi="Arial" w:cs="Arial"/>
          <w:b/>
          <w:i/>
          <w:color w:val="FF0000"/>
        </w:rPr>
        <w:t>. For example, an appendix with graphs/tables, additional dat</w:t>
      </w:r>
      <w:r w:rsidR="009934D1" w:rsidRPr="009F0F53">
        <w:rPr>
          <w:rFonts w:ascii="Arial" w:hAnsi="Arial" w:cs="Arial"/>
          <w:b/>
          <w:i/>
          <w:color w:val="FF0000"/>
        </w:rPr>
        <w:t>a, more than 2 manuscripts, etc.</w:t>
      </w:r>
      <w:r w:rsidR="00602A8C" w:rsidRPr="009F0F53">
        <w:rPr>
          <w:rFonts w:ascii="Arial" w:hAnsi="Arial" w:cs="Arial"/>
          <w:b/>
          <w:i/>
          <w:color w:val="FF0000"/>
        </w:rPr>
        <w:t xml:space="preserve"> will not be </w:t>
      </w:r>
      <w:r w:rsidR="00DF4758" w:rsidRPr="009F0F53">
        <w:rPr>
          <w:rFonts w:ascii="Arial" w:hAnsi="Arial" w:cs="Arial"/>
          <w:b/>
          <w:i/>
          <w:color w:val="FF0000"/>
        </w:rPr>
        <w:t xml:space="preserve">permitted </w:t>
      </w:r>
      <w:r w:rsidR="00602A8C" w:rsidRPr="009F0F53">
        <w:rPr>
          <w:rFonts w:ascii="Arial" w:hAnsi="Arial" w:cs="Arial"/>
          <w:b/>
          <w:i/>
          <w:snapToGrid/>
          <w:color w:val="FF0000"/>
          <w:szCs w:val="22"/>
        </w:rPr>
        <w:t>and will</w:t>
      </w:r>
      <w:r w:rsidR="005D219D" w:rsidRPr="009F0F53">
        <w:rPr>
          <w:rFonts w:ascii="Arial" w:hAnsi="Arial" w:cs="Arial"/>
          <w:b/>
          <w:i/>
          <w:snapToGrid/>
          <w:color w:val="FF0000"/>
          <w:szCs w:val="22"/>
        </w:rPr>
        <w:t xml:space="preserve"> be administratively removed from the </w:t>
      </w:r>
      <w:r w:rsidR="00602A8C" w:rsidRPr="009F0F53">
        <w:rPr>
          <w:rFonts w:ascii="Arial" w:hAnsi="Arial" w:cs="Arial"/>
          <w:b/>
          <w:i/>
          <w:snapToGrid/>
          <w:color w:val="FF0000"/>
          <w:szCs w:val="22"/>
        </w:rPr>
        <w:t>application.</w:t>
      </w:r>
    </w:p>
    <w:p w14:paraId="360980D1" w14:textId="77777777" w:rsidR="00E531AC" w:rsidRPr="009F0F53" w:rsidRDefault="00E531AC" w:rsidP="00990E80">
      <w:pPr>
        <w:pStyle w:val="Heading4"/>
        <w:rPr>
          <w:rFonts w:ascii="Arial" w:hAnsi="Arial" w:cs="Arial"/>
        </w:rPr>
      </w:pPr>
      <w:bookmarkStart w:id="200" w:name="_Toc306375315"/>
      <w:bookmarkStart w:id="201" w:name="_Toc306375752"/>
      <w:bookmarkStart w:id="202" w:name="_Toc118122793"/>
      <w:bookmarkEnd w:id="198"/>
      <w:bookmarkEnd w:id="199"/>
      <w:r w:rsidRPr="009F0F53">
        <w:rPr>
          <w:rFonts w:ascii="Arial" w:hAnsi="Arial" w:cs="Arial"/>
        </w:rPr>
        <w:t>Research Plan</w:t>
      </w:r>
      <w:bookmarkEnd w:id="200"/>
      <w:bookmarkEnd w:id="201"/>
      <w:bookmarkEnd w:id="202"/>
      <w:r w:rsidR="00940F18" w:rsidRPr="009F0F53">
        <w:rPr>
          <w:rFonts w:ascii="Arial" w:hAnsi="Arial" w:cs="Arial"/>
        </w:rPr>
        <w:t xml:space="preserve"> </w:t>
      </w:r>
    </w:p>
    <w:bookmarkEnd w:id="197"/>
    <w:p w14:paraId="259FB429" w14:textId="77777777" w:rsidR="00940F18" w:rsidRPr="009F0F53" w:rsidRDefault="00940F18" w:rsidP="00990E80">
      <w:pPr>
        <w:suppressAutoHyphens/>
        <w:spacing w:after="220"/>
        <w:ind w:left="432"/>
        <w:rPr>
          <w:rFonts w:ascii="Arial" w:hAnsi="Arial" w:cs="Arial"/>
        </w:rPr>
      </w:pPr>
      <w:r w:rsidRPr="009F0F53" w:rsidDel="00F047C1">
        <w:rPr>
          <w:rFonts w:ascii="Arial" w:hAnsi="Arial" w:cs="Arial"/>
        </w:rPr>
        <w:t xml:space="preserve">Complete a detailed plan of the proposed research following the outline below. </w:t>
      </w:r>
      <w:r w:rsidRPr="009F0F53">
        <w:rPr>
          <w:rFonts w:ascii="Arial" w:hAnsi="Arial" w:cs="Arial"/>
        </w:rPr>
        <w:t xml:space="preserve">Figures and tables </w:t>
      </w:r>
      <w:r w:rsidRPr="009F0F53">
        <w:rPr>
          <w:rFonts w:ascii="Arial" w:hAnsi="Arial" w:cs="Arial"/>
          <w:u w:val="single"/>
        </w:rPr>
        <w:t>must</w:t>
      </w:r>
      <w:r w:rsidRPr="009F0F53">
        <w:rPr>
          <w:rFonts w:ascii="Arial" w:hAnsi="Arial" w:cs="Arial"/>
        </w:rPr>
        <w:t xml:space="preserve"> be included within the </w:t>
      </w:r>
      <w:r w:rsidR="007D7729" w:rsidRPr="009F0F53">
        <w:rPr>
          <w:rFonts w:ascii="Arial" w:hAnsi="Arial" w:cs="Arial"/>
        </w:rPr>
        <w:t>maximum page limits within each section of the Research Plan</w:t>
      </w:r>
      <w:r w:rsidRPr="009F0F53">
        <w:rPr>
          <w:rFonts w:ascii="Arial" w:hAnsi="Arial" w:cs="Arial"/>
        </w:rPr>
        <w:t xml:space="preserve">. </w:t>
      </w:r>
      <w:r w:rsidRPr="009F0F53">
        <w:rPr>
          <w:rFonts w:ascii="Arial" w:hAnsi="Arial" w:cs="Arial"/>
          <w:bCs/>
          <w:i/>
        </w:rPr>
        <w:t xml:space="preserve">Applications </w:t>
      </w:r>
      <w:r w:rsidR="005D219D" w:rsidRPr="009F0F53">
        <w:rPr>
          <w:rFonts w:ascii="Arial" w:hAnsi="Arial" w:cs="Arial"/>
          <w:bCs/>
          <w:i/>
        </w:rPr>
        <w:t>that do not conform to these guidelines or exceed</w:t>
      </w:r>
      <w:r w:rsidRPr="009F0F53">
        <w:rPr>
          <w:rFonts w:ascii="Arial" w:hAnsi="Arial" w:cs="Arial"/>
          <w:bCs/>
          <w:i/>
        </w:rPr>
        <w:t xml:space="preserve"> the </w:t>
      </w:r>
      <w:r w:rsidR="007D7729" w:rsidRPr="009F0F53">
        <w:rPr>
          <w:rFonts w:ascii="Arial" w:hAnsi="Arial" w:cs="Arial"/>
          <w:bCs/>
          <w:i/>
        </w:rPr>
        <w:t xml:space="preserve">maximum </w:t>
      </w:r>
      <w:r w:rsidRPr="009F0F53">
        <w:rPr>
          <w:rFonts w:ascii="Arial" w:hAnsi="Arial" w:cs="Arial"/>
          <w:bCs/>
          <w:i/>
        </w:rPr>
        <w:t>page limit</w:t>
      </w:r>
      <w:r w:rsidR="005D219D" w:rsidRPr="009F0F53">
        <w:rPr>
          <w:rFonts w:ascii="Arial" w:hAnsi="Arial" w:cs="Arial"/>
          <w:bCs/>
          <w:i/>
        </w:rPr>
        <w:t>s</w:t>
      </w:r>
      <w:r w:rsidRPr="009F0F53">
        <w:rPr>
          <w:rFonts w:ascii="Arial" w:hAnsi="Arial" w:cs="Arial"/>
          <w:bCs/>
          <w:i/>
        </w:rPr>
        <w:t xml:space="preserve"> </w:t>
      </w:r>
      <w:r w:rsidR="000747DC" w:rsidRPr="009F0F53">
        <w:rPr>
          <w:rFonts w:ascii="Arial" w:hAnsi="Arial" w:cs="Arial"/>
          <w:bCs/>
          <w:i/>
        </w:rPr>
        <w:t xml:space="preserve">within each section </w:t>
      </w:r>
      <w:r w:rsidRPr="009F0F53">
        <w:rPr>
          <w:rFonts w:ascii="Arial" w:hAnsi="Arial" w:cs="Arial"/>
          <w:bCs/>
          <w:i/>
        </w:rPr>
        <w:t>will be administratively disapproved.</w:t>
      </w:r>
    </w:p>
    <w:p w14:paraId="7ACF4163" w14:textId="77777777" w:rsidR="00940F18" w:rsidRPr="009F0F53" w:rsidRDefault="00940F18" w:rsidP="00990E80">
      <w:pPr>
        <w:suppressAutoHyphens/>
        <w:spacing w:after="220"/>
        <w:ind w:left="432"/>
        <w:rPr>
          <w:rFonts w:ascii="Arial" w:hAnsi="Arial" w:cs="Arial"/>
        </w:rPr>
      </w:pPr>
      <w:r w:rsidRPr="009F0F53">
        <w:rPr>
          <w:rFonts w:ascii="Arial" w:hAnsi="Arial" w:cs="Arial"/>
        </w:rPr>
        <w:t>The overall proposal should be kept as brief as possible while still presenting the complete research plan. As a panel of experts in the field will review proposals, established methods may be referred to by reference rather than described in detail in the proposal. New methodology or novel approaches should be described in detail. In general, the scope of the proposal should match the program budget. The following format must be used for the Research Plan:</w:t>
      </w:r>
    </w:p>
    <w:p w14:paraId="7C0C7184" w14:textId="77777777" w:rsidR="00A30543" w:rsidRPr="009F0F53" w:rsidRDefault="00940F18" w:rsidP="00990E80">
      <w:pPr>
        <w:pStyle w:val="Heading5"/>
        <w:rPr>
          <w:rFonts w:ascii="Arial" w:hAnsi="Arial" w:cs="Arial"/>
        </w:rPr>
      </w:pPr>
      <w:r w:rsidRPr="009F0F53">
        <w:rPr>
          <w:rFonts w:ascii="Arial" w:hAnsi="Arial" w:cs="Arial"/>
        </w:rPr>
        <w:t>Specific Aims (</w:t>
      </w:r>
      <w:r w:rsidRPr="009F0F53">
        <w:rPr>
          <w:rFonts w:ascii="Arial" w:hAnsi="Arial" w:cs="Arial"/>
          <w:color w:val="FF0000"/>
        </w:rPr>
        <w:t>1</w:t>
      </w:r>
      <w:r w:rsidR="000747DC" w:rsidRPr="009F0F53">
        <w:rPr>
          <w:rFonts w:ascii="Arial" w:hAnsi="Arial" w:cs="Arial"/>
          <w:color w:val="FF0000"/>
        </w:rPr>
        <w:t>-</w:t>
      </w:r>
      <w:r w:rsidRPr="009F0F53">
        <w:rPr>
          <w:rFonts w:ascii="Arial" w:hAnsi="Arial" w:cs="Arial"/>
          <w:color w:val="FF0000"/>
        </w:rPr>
        <w:t>page maximum; 1</w:t>
      </w:r>
      <w:r w:rsidR="000747DC" w:rsidRPr="009F0F53">
        <w:rPr>
          <w:rFonts w:ascii="Arial" w:hAnsi="Arial" w:cs="Arial"/>
          <w:color w:val="FF0000"/>
        </w:rPr>
        <w:t>-</w:t>
      </w:r>
      <w:r w:rsidRPr="009F0F53">
        <w:rPr>
          <w:rFonts w:ascii="Arial" w:hAnsi="Arial" w:cs="Arial"/>
          <w:color w:val="FF0000"/>
        </w:rPr>
        <w:t>figure</w:t>
      </w:r>
      <w:r w:rsidR="009934D1" w:rsidRPr="009F0F53">
        <w:rPr>
          <w:rFonts w:ascii="Arial" w:hAnsi="Arial" w:cs="Arial"/>
          <w:color w:val="FF0000"/>
        </w:rPr>
        <w:t xml:space="preserve"> maximum</w:t>
      </w:r>
      <w:r w:rsidRPr="009F0F53">
        <w:rPr>
          <w:rFonts w:ascii="Arial" w:hAnsi="Arial" w:cs="Arial"/>
        </w:rPr>
        <w:t>)</w:t>
      </w:r>
    </w:p>
    <w:p w14:paraId="046BCD38" w14:textId="2D70F1DC" w:rsidR="00940F18" w:rsidRPr="009F0F53" w:rsidRDefault="00940F18" w:rsidP="00990E80">
      <w:pPr>
        <w:tabs>
          <w:tab w:val="left" w:pos="810"/>
        </w:tabs>
        <w:suppressAutoHyphens/>
        <w:spacing w:after="120"/>
        <w:ind w:left="810"/>
        <w:rPr>
          <w:rFonts w:ascii="Arial" w:hAnsi="Arial" w:cs="Arial"/>
        </w:rPr>
      </w:pPr>
      <w:r w:rsidRPr="009F0F53">
        <w:rPr>
          <w:rFonts w:ascii="Arial" w:hAnsi="Arial" w:cs="Arial"/>
        </w:rPr>
        <w:t>Provide an overview of the proposed project, including a high</w:t>
      </w:r>
      <w:r w:rsidR="00C90EC7" w:rsidRPr="009F0F53">
        <w:rPr>
          <w:rFonts w:ascii="Arial" w:hAnsi="Arial" w:cs="Arial"/>
        </w:rPr>
        <w:t>-</w:t>
      </w:r>
      <w:r w:rsidRPr="009F0F53">
        <w:rPr>
          <w:rFonts w:ascii="Arial" w:hAnsi="Arial" w:cs="Arial"/>
        </w:rPr>
        <w:t>level summary of the problem, relevance to the disease state and theoretical framework. Concisely state the goals of the work and summarize the expected outcome(s).</w:t>
      </w:r>
    </w:p>
    <w:p w14:paraId="36AC7EFD" w14:textId="77777777" w:rsidR="00940F18" w:rsidRPr="009F0F53" w:rsidRDefault="00940F18" w:rsidP="00990E80">
      <w:pPr>
        <w:pStyle w:val="Heading5"/>
        <w:tabs>
          <w:tab w:val="clear" w:pos="792"/>
        </w:tabs>
        <w:ind w:left="892" w:hanging="446"/>
        <w:rPr>
          <w:rFonts w:ascii="Arial" w:hAnsi="Arial" w:cs="Arial"/>
        </w:rPr>
      </w:pPr>
      <w:bookmarkStart w:id="203" w:name="_Toc179873152"/>
      <w:bookmarkStart w:id="204" w:name="_Toc337481078"/>
      <w:bookmarkStart w:id="205" w:name="_Toc306375317"/>
      <w:r w:rsidRPr="009F0F53">
        <w:rPr>
          <w:rFonts w:ascii="Arial" w:hAnsi="Arial" w:cs="Arial"/>
        </w:rPr>
        <w:t>Significance and Innovation (</w:t>
      </w:r>
      <w:r w:rsidR="000747DC" w:rsidRPr="009F0F53">
        <w:rPr>
          <w:rFonts w:ascii="Arial" w:hAnsi="Arial" w:cs="Arial"/>
          <w:color w:val="FF0000"/>
        </w:rPr>
        <w:t>1-page</w:t>
      </w:r>
      <w:r w:rsidRPr="009F0F53">
        <w:rPr>
          <w:rFonts w:ascii="Arial" w:hAnsi="Arial" w:cs="Arial"/>
          <w:color w:val="FF0000"/>
        </w:rPr>
        <w:t xml:space="preserve"> maximum</w:t>
      </w:r>
      <w:r w:rsidRPr="009F0F53">
        <w:rPr>
          <w:rFonts w:ascii="Arial" w:hAnsi="Arial" w:cs="Arial"/>
        </w:rPr>
        <w:t>)</w:t>
      </w:r>
    </w:p>
    <w:p w14:paraId="129078BE" w14:textId="77777777" w:rsidR="00940F18" w:rsidRPr="009F0F53" w:rsidRDefault="00940F18" w:rsidP="00990E80">
      <w:pPr>
        <w:pStyle w:val="Heading7"/>
        <w:suppressAutoHyphens/>
        <w:spacing w:before="120"/>
        <w:ind w:left="1260" w:hanging="360"/>
        <w:rPr>
          <w:sz w:val="24"/>
        </w:rPr>
      </w:pPr>
      <w:r w:rsidRPr="009F0F53">
        <w:rPr>
          <w:sz w:val="24"/>
        </w:rPr>
        <w:t>Significance</w:t>
      </w:r>
    </w:p>
    <w:p w14:paraId="4B74D9C7" w14:textId="2AE59CEE" w:rsidR="00940F18" w:rsidRPr="009F0F53" w:rsidRDefault="00940F18" w:rsidP="00990E80">
      <w:pPr>
        <w:suppressAutoHyphens/>
        <w:ind w:left="1267"/>
        <w:rPr>
          <w:rFonts w:ascii="Arial" w:hAnsi="Arial" w:cs="Arial"/>
        </w:rPr>
      </w:pPr>
      <w:r w:rsidRPr="009F0F53">
        <w:rPr>
          <w:rFonts w:ascii="Arial" w:hAnsi="Arial" w:cs="Arial"/>
        </w:rPr>
        <w:t>Explain the importance of the problem or barrier to progress in the field of diabetes research addressed by the project, and the necessity of the proposed work to the development of new knowledge in this research area. Describe how the expected results will make a clear and significant contribution to the field of scientific knowledge, technical capabilities and/or clinical practice for people with diabetes.</w:t>
      </w:r>
    </w:p>
    <w:p w14:paraId="5CD38F71" w14:textId="77777777" w:rsidR="00940F18" w:rsidRPr="009F0F53" w:rsidRDefault="00940F18" w:rsidP="00990E80">
      <w:pPr>
        <w:pStyle w:val="Heading7"/>
        <w:suppressAutoHyphens/>
        <w:spacing w:before="200"/>
        <w:ind w:left="1260" w:hanging="360"/>
        <w:rPr>
          <w:sz w:val="24"/>
        </w:rPr>
      </w:pPr>
      <w:r w:rsidRPr="009F0F53">
        <w:rPr>
          <w:sz w:val="24"/>
        </w:rPr>
        <w:t>Innovation</w:t>
      </w:r>
    </w:p>
    <w:p w14:paraId="3B32CE53" w14:textId="77777777" w:rsidR="00940F18" w:rsidRPr="009F0F53" w:rsidRDefault="00940F18" w:rsidP="00990E80">
      <w:pPr>
        <w:suppressAutoHyphens/>
        <w:ind w:left="1260"/>
        <w:rPr>
          <w:rFonts w:ascii="Arial" w:hAnsi="Arial" w:cs="Arial"/>
        </w:rPr>
      </w:pPr>
      <w:r w:rsidRPr="009F0F53">
        <w:rPr>
          <w:rFonts w:ascii="Arial" w:hAnsi="Arial" w:cs="Arial"/>
        </w:rPr>
        <w:t xml:space="preserve">Describe any novel theoretical concepts or approaches utilized or developed by the proposed work, and any new applications/improvements in methodologies, </w:t>
      </w:r>
      <w:proofErr w:type="gramStart"/>
      <w:r w:rsidRPr="009F0F53">
        <w:rPr>
          <w:rFonts w:ascii="Arial" w:hAnsi="Arial" w:cs="Arial"/>
        </w:rPr>
        <w:t>instrumentation</w:t>
      </w:r>
      <w:proofErr w:type="gramEnd"/>
      <w:r w:rsidRPr="009F0F53">
        <w:rPr>
          <w:rFonts w:ascii="Arial" w:hAnsi="Arial" w:cs="Arial"/>
        </w:rPr>
        <w:t xml:space="preserve"> or interventions.</w:t>
      </w:r>
    </w:p>
    <w:p w14:paraId="27220BB0" w14:textId="77777777" w:rsidR="00940F18" w:rsidRPr="009F0F53" w:rsidRDefault="00940F18" w:rsidP="00990E80">
      <w:pPr>
        <w:pStyle w:val="Heading5"/>
        <w:tabs>
          <w:tab w:val="clear" w:pos="792"/>
        </w:tabs>
        <w:ind w:left="892" w:hanging="446"/>
        <w:rPr>
          <w:rFonts w:ascii="Arial" w:hAnsi="Arial" w:cs="Arial"/>
        </w:rPr>
      </w:pPr>
      <w:r w:rsidRPr="009F0F53">
        <w:rPr>
          <w:rFonts w:ascii="Arial" w:hAnsi="Arial" w:cs="Arial"/>
        </w:rPr>
        <w:lastRenderedPageBreak/>
        <w:t>Research Approach (</w:t>
      </w:r>
      <w:r w:rsidR="00D12D82" w:rsidRPr="009F0F53">
        <w:rPr>
          <w:rFonts w:ascii="Arial" w:hAnsi="Arial" w:cs="Arial"/>
          <w:color w:val="FF0000"/>
        </w:rPr>
        <w:t>8</w:t>
      </w:r>
      <w:r w:rsidR="000747DC" w:rsidRPr="009F0F53">
        <w:rPr>
          <w:rFonts w:ascii="Arial" w:hAnsi="Arial" w:cs="Arial"/>
          <w:color w:val="FF0000"/>
        </w:rPr>
        <w:t>-</w:t>
      </w:r>
      <w:r w:rsidRPr="009F0F53">
        <w:rPr>
          <w:rFonts w:ascii="Arial" w:hAnsi="Arial" w:cs="Arial"/>
          <w:color w:val="FF0000"/>
        </w:rPr>
        <w:t xml:space="preserve">page </w:t>
      </w:r>
      <w:r w:rsidR="004651CF" w:rsidRPr="009F0F53">
        <w:rPr>
          <w:rFonts w:ascii="Arial" w:hAnsi="Arial" w:cs="Arial"/>
          <w:color w:val="FF0000"/>
        </w:rPr>
        <w:t>maximum</w:t>
      </w:r>
      <w:r w:rsidRPr="009F0F53">
        <w:rPr>
          <w:rFonts w:ascii="Arial" w:hAnsi="Arial" w:cs="Arial"/>
        </w:rPr>
        <w:t>)</w:t>
      </w:r>
    </w:p>
    <w:p w14:paraId="602727FE" w14:textId="60FB44E9" w:rsidR="00940F18" w:rsidRPr="009F0F53" w:rsidRDefault="00D20421" w:rsidP="00990E80">
      <w:pPr>
        <w:tabs>
          <w:tab w:val="left" w:pos="-3240"/>
        </w:tabs>
        <w:suppressAutoHyphens/>
        <w:spacing w:after="40" w:line="252" w:lineRule="auto"/>
        <w:ind w:left="900"/>
        <w:jc w:val="both"/>
        <w:rPr>
          <w:rFonts w:ascii="Arial" w:hAnsi="Arial" w:cs="Arial"/>
          <w:spacing w:val="-2"/>
        </w:rPr>
      </w:pPr>
      <w:r w:rsidRPr="009F0F53">
        <w:rPr>
          <w:rFonts w:ascii="Arial" w:hAnsi="Arial" w:cs="Arial"/>
          <w:spacing w:val="-2"/>
        </w:rPr>
        <w:t>D</w:t>
      </w:r>
      <w:r w:rsidR="00940F18" w:rsidRPr="009F0F53">
        <w:rPr>
          <w:rFonts w:ascii="Arial" w:hAnsi="Arial" w:cs="Arial"/>
          <w:spacing w:val="-2"/>
        </w:rPr>
        <w:t>escribe the overall strategy, methodology and analyses used to accomplish the specific aims of the project</w:t>
      </w:r>
      <w:r w:rsidR="00576A00" w:rsidRPr="009F0F53">
        <w:rPr>
          <w:rFonts w:ascii="Arial" w:hAnsi="Arial" w:cs="Arial"/>
          <w:spacing w:val="-2"/>
        </w:rPr>
        <w:t>, integrating any preliminary data into discussion of the specific aim</w:t>
      </w:r>
      <w:r w:rsidR="00A70C35" w:rsidRPr="009F0F53">
        <w:rPr>
          <w:rFonts w:ascii="Arial" w:hAnsi="Arial" w:cs="Arial"/>
          <w:spacing w:val="-2"/>
        </w:rPr>
        <w:t>(s)</w:t>
      </w:r>
      <w:r w:rsidR="00940F18" w:rsidRPr="009F0F53">
        <w:rPr>
          <w:rFonts w:ascii="Arial" w:hAnsi="Arial" w:cs="Arial"/>
          <w:spacing w:val="-2"/>
        </w:rPr>
        <w:t xml:space="preserve">. Discuss any potential pitfalls and outline contingency plans. </w:t>
      </w:r>
      <w:r w:rsidR="00BF0C86" w:rsidRPr="009F0F53">
        <w:rPr>
          <w:rFonts w:ascii="Arial" w:hAnsi="Arial" w:cs="Arial"/>
          <w:spacing w:val="-2"/>
        </w:rPr>
        <w:t>Particularly i</w:t>
      </w:r>
      <w:r w:rsidR="00940F18" w:rsidRPr="009F0F53">
        <w:rPr>
          <w:rFonts w:ascii="Arial" w:hAnsi="Arial" w:cs="Arial"/>
          <w:spacing w:val="-2"/>
        </w:rPr>
        <w:t>f the project is in the early stages of development, address the management of any high</w:t>
      </w:r>
      <w:r w:rsidR="00C90EC7" w:rsidRPr="009F0F53">
        <w:rPr>
          <w:rFonts w:ascii="Arial" w:hAnsi="Arial" w:cs="Arial"/>
          <w:spacing w:val="-2"/>
        </w:rPr>
        <w:t>-</w:t>
      </w:r>
      <w:r w:rsidR="00940F18" w:rsidRPr="009F0F53">
        <w:rPr>
          <w:rFonts w:ascii="Arial" w:hAnsi="Arial" w:cs="Arial"/>
          <w:spacing w:val="-2"/>
        </w:rPr>
        <w:t xml:space="preserve">risk aspects of the proposed work and describe </w:t>
      </w:r>
      <w:r w:rsidR="000C6F54" w:rsidRPr="009F0F53">
        <w:rPr>
          <w:rFonts w:ascii="Arial" w:hAnsi="Arial" w:cs="Arial"/>
          <w:spacing w:val="-2"/>
        </w:rPr>
        <w:t xml:space="preserve">strategies </w:t>
      </w:r>
      <w:r w:rsidR="00940F18" w:rsidRPr="009F0F53">
        <w:rPr>
          <w:rFonts w:ascii="Arial" w:hAnsi="Arial" w:cs="Arial"/>
          <w:spacing w:val="-2"/>
        </w:rPr>
        <w:t>to establish feasibility</w:t>
      </w:r>
      <w:r w:rsidR="008C1A0F" w:rsidRPr="009F0F53">
        <w:rPr>
          <w:rFonts w:ascii="Arial" w:hAnsi="Arial" w:cs="Arial"/>
          <w:spacing w:val="-2"/>
        </w:rPr>
        <w:t>.</w:t>
      </w:r>
      <w:r w:rsidR="006C445D" w:rsidRPr="009F0F53">
        <w:rPr>
          <w:rFonts w:ascii="Arial" w:hAnsi="Arial" w:cs="Arial"/>
          <w:spacing w:val="-2"/>
        </w:rPr>
        <w:t xml:space="preserve"> Figures and tables must be included within the </w:t>
      </w:r>
      <w:r w:rsidR="000747DC" w:rsidRPr="009F0F53">
        <w:rPr>
          <w:rFonts w:ascii="Arial" w:hAnsi="Arial" w:cs="Arial"/>
          <w:spacing w:val="-2"/>
        </w:rPr>
        <w:t>8-page</w:t>
      </w:r>
      <w:r w:rsidR="006C445D" w:rsidRPr="009F0F53">
        <w:rPr>
          <w:rFonts w:ascii="Arial" w:hAnsi="Arial" w:cs="Arial"/>
          <w:spacing w:val="-2"/>
        </w:rPr>
        <w:t xml:space="preserve"> limit.</w:t>
      </w:r>
    </w:p>
    <w:p w14:paraId="593618EF" w14:textId="77777777" w:rsidR="000747DC" w:rsidRPr="009F0F53" w:rsidRDefault="000747DC" w:rsidP="000747DC">
      <w:pPr>
        <w:pStyle w:val="Heading4"/>
        <w:rPr>
          <w:rFonts w:ascii="Arial" w:hAnsi="Arial" w:cs="Arial"/>
        </w:rPr>
      </w:pPr>
      <w:bookmarkStart w:id="206" w:name="_Toc118122794"/>
      <w:r w:rsidRPr="009F0F53">
        <w:rPr>
          <w:rFonts w:ascii="Arial" w:hAnsi="Arial" w:cs="Arial"/>
        </w:rPr>
        <w:t>Open Data and Resource Sharing Plan (</w:t>
      </w:r>
      <w:r w:rsidRPr="009F0F53">
        <w:rPr>
          <w:rFonts w:ascii="Arial" w:hAnsi="Arial" w:cs="Arial"/>
          <w:color w:val="FF0000"/>
        </w:rPr>
        <w:t>1-page maximum</w:t>
      </w:r>
      <w:r w:rsidRPr="009F0F53">
        <w:rPr>
          <w:rFonts w:ascii="Arial" w:hAnsi="Arial" w:cs="Arial"/>
        </w:rPr>
        <w:t>)</w:t>
      </w:r>
      <w:bookmarkEnd w:id="206"/>
    </w:p>
    <w:p w14:paraId="0B67649D" w14:textId="77777777" w:rsidR="00764098" w:rsidRPr="009F0F53" w:rsidRDefault="00764098" w:rsidP="00764098">
      <w:pPr>
        <w:ind w:left="900"/>
        <w:rPr>
          <w:rFonts w:ascii="Arial" w:hAnsi="Arial" w:cs="Arial"/>
        </w:rPr>
      </w:pPr>
      <w:r w:rsidRPr="009F0F53">
        <w:rPr>
          <w:rFonts w:ascii="Arial" w:hAnsi="Arial" w:cs="Arial"/>
        </w:rPr>
        <w:t>The data and resource sharing plan must not exceed one page. It must address (1) a brief summary of data outputs and/or resources that the proposed research will generate; (2) anticipated date when data and resources will be shared (no later than 6 months post-publication or 18 months from the award end date); (3) proposed repository for data sharing (applicants should reference the list of ADA-approved repositories; if use of an unapproved repository is desired, the applicant will be required to request approval before funding commences); and (4) justification for why the data and resource sharing plan is strong.</w:t>
      </w:r>
    </w:p>
    <w:p w14:paraId="188BA212" w14:textId="77777777" w:rsidR="00764098" w:rsidRPr="009F0F53" w:rsidRDefault="00764098" w:rsidP="00764098">
      <w:pPr>
        <w:ind w:left="1440"/>
        <w:rPr>
          <w:rFonts w:ascii="Arial" w:hAnsi="Arial" w:cs="Arial"/>
        </w:rPr>
      </w:pPr>
    </w:p>
    <w:p w14:paraId="3FD54782" w14:textId="75C036B3" w:rsidR="00764098" w:rsidRPr="009F0F53" w:rsidRDefault="00764098" w:rsidP="00764098">
      <w:pPr>
        <w:ind w:left="900"/>
        <w:rPr>
          <w:rFonts w:ascii="Arial" w:hAnsi="Arial" w:cs="Arial"/>
        </w:rPr>
      </w:pPr>
      <w:r w:rsidRPr="009F0F53">
        <w:rPr>
          <w:rFonts w:ascii="Arial" w:hAnsi="Arial" w:cs="Arial"/>
        </w:rPr>
        <w:t>Applicants should also address whether a data-sharing agreement will be required and, if so, provide a brief description of such an agreement (including the criteria for deciding who can receive the data and whether any conditions will be placed on their use). References to data and resource sharing may also be appropriate in other sections of the application.</w:t>
      </w:r>
    </w:p>
    <w:p w14:paraId="74251E31" w14:textId="77777777" w:rsidR="00764098" w:rsidRPr="009F0F53" w:rsidRDefault="00764098" w:rsidP="00764098">
      <w:pPr>
        <w:ind w:left="1440"/>
        <w:rPr>
          <w:rFonts w:ascii="Arial" w:hAnsi="Arial" w:cs="Arial"/>
        </w:rPr>
      </w:pPr>
    </w:p>
    <w:p w14:paraId="4F042115" w14:textId="77777777" w:rsidR="00764098" w:rsidRPr="009F0F53" w:rsidRDefault="00764098" w:rsidP="00764098">
      <w:pPr>
        <w:ind w:left="900"/>
        <w:rPr>
          <w:rFonts w:ascii="Arial" w:hAnsi="Arial" w:cs="Arial"/>
        </w:rPr>
      </w:pPr>
      <w:r w:rsidRPr="009F0F53">
        <w:rPr>
          <w:rFonts w:ascii="Arial" w:hAnsi="Arial" w:cs="Arial"/>
        </w:rPr>
        <w:t xml:space="preserve">A 1-page maximum request for waiver may be submitted in place of the Open Data and Resource Sharing plan, in </w:t>
      </w:r>
      <w:r w:rsidRPr="009F0F53">
        <w:rPr>
          <w:rFonts w:ascii="Arial" w:hAnsi="Arial" w:cs="Arial"/>
          <w:i/>
          <w:iCs/>
        </w:rPr>
        <w:t>only</w:t>
      </w:r>
      <w:r w:rsidRPr="009F0F53">
        <w:rPr>
          <w:rFonts w:ascii="Arial" w:hAnsi="Arial" w:cs="Arial"/>
        </w:rPr>
        <w:t xml:space="preserve"> one of the following categories:</w:t>
      </w:r>
    </w:p>
    <w:p w14:paraId="6C75F007" w14:textId="77777777" w:rsidR="00764098" w:rsidRPr="009F0F53" w:rsidRDefault="00764098" w:rsidP="00764098">
      <w:pPr>
        <w:pStyle w:val="ListParagraph"/>
        <w:numPr>
          <w:ilvl w:val="0"/>
          <w:numId w:val="36"/>
        </w:numPr>
        <w:spacing w:after="200" w:line="276" w:lineRule="auto"/>
        <w:ind w:left="1440" w:hanging="270"/>
        <w:contextualSpacing/>
        <w:rPr>
          <w:rFonts w:ascii="Arial" w:hAnsi="Arial" w:cs="Arial"/>
        </w:rPr>
      </w:pPr>
      <w:r w:rsidRPr="009F0F53">
        <w:rPr>
          <w:rFonts w:ascii="Arial" w:hAnsi="Arial" w:cs="Arial"/>
        </w:rPr>
        <w:t>Human Subject Protection (privacy regulations or consent of research participants)</w:t>
      </w:r>
    </w:p>
    <w:p w14:paraId="03862EBD" w14:textId="77777777" w:rsidR="00764098" w:rsidRPr="009F0F53" w:rsidRDefault="00764098" w:rsidP="00764098">
      <w:pPr>
        <w:pStyle w:val="ListParagraph"/>
        <w:numPr>
          <w:ilvl w:val="0"/>
          <w:numId w:val="36"/>
        </w:numPr>
        <w:spacing w:after="200" w:line="276" w:lineRule="auto"/>
        <w:ind w:left="1440" w:hanging="270"/>
        <w:contextualSpacing/>
        <w:rPr>
          <w:rFonts w:ascii="Arial" w:hAnsi="Arial" w:cs="Arial"/>
        </w:rPr>
      </w:pPr>
      <w:r w:rsidRPr="009F0F53">
        <w:rPr>
          <w:rFonts w:ascii="Arial" w:hAnsi="Arial" w:cs="Arial"/>
        </w:rPr>
        <w:t>Superseding Regulations (laws or institutional policies)</w:t>
      </w:r>
    </w:p>
    <w:p w14:paraId="4DBBB53E" w14:textId="77777777" w:rsidR="00764098" w:rsidRPr="009F0F53" w:rsidRDefault="00764098" w:rsidP="00764098">
      <w:pPr>
        <w:pStyle w:val="ListParagraph"/>
        <w:numPr>
          <w:ilvl w:val="0"/>
          <w:numId w:val="36"/>
        </w:numPr>
        <w:spacing w:after="200" w:line="276" w:lineRule="auto"/>
        <w:ind w:left="1440" w:hanging="270"/>
        <w:contextualSpacing/>
        <w:rPr>
          <w:rFonts w:ascii="Arial" w:hAnsi="Arial" w:cs="Arial"/>
        </w:rPr>
      </w:pPr>
      <w:r w:rsidRPr="009F0F53">
        <w:rPr>
          <w:rFonts w:ascii="Arial" w:hAnsi="Arial" w:cs="Arial"/>
        </w:rPr>
        <w:t>Intellectual Property (existing IP rights)</w:t>
      </w:r>
    </w:p>
    <w:p w14:paraId="3524E849" w14:textId="62831F54" w:rsidR="00764098" w:rsidRPr="009F0F53" w:rsidRDefault="00764098" w:rsidP="00764098">
      <w:pPr>
        <w:spacing w:after="200" w:line="276" w:lineRule="auto"/>
        <w:ind w:left="907"/>
        <w:contextualSpacing/>
        <w:rPr>
          <w:rFonts w:ascii="Arial" w:hAnsi="Arial" w:cs="Arial"/>
        </w:rPr>
      </w:pPr>
      <w:r w:rsidRPr="009F0F53">
        <w:rPr>
          <w:rFonts w:ascii="Arial" w:hAnsi="Arial" w:cs="Arial"/>
        </w:rPr>
        <w:t xml:space="preserve">A waiver request form is available </w:t>
      </w:r>
      <w:r w:rsidR="00686C7A" w:rsidRPr="009F0F53">
        <w:rPr>
          <w:rFonts w:ascii="Arial" w:hAnsi="Arial" w:cs="Arial"/>
        </w:rPr>
        <w:t>by request to grantquestions@diabetes.org</w:t>
      </w:r>
      <w:r w:rsidRPr="009F0F53">
        <w:rPr>
          <w:rFonts w:ascii="Arial" w:hAnsi="Arial" w:cs="Arial"/>
        </w:rPr>
        <w:t>. Upon application review, if a request for waiver is not approved and the grant is approved for funding, the PI will be required to submit a data and resource sharing plan. If a plan is not received, the grant will be declined for funding.</w:t>
      </w:r>
    </w:p>
    <w:p w14:paraId="1B5D9654" w14:textId="77777777" w:rsidR="00940F18" w:rsidRPr="009F0F53" w:rsidRDefault="00E531AC" w:rsidP="00990E80">
      <w:pPr>
        <w:pStyle w:val="Heading4"/>
        <w:rPr>
          <w:rFonts w:ascii="Arial" w:hAnsi="Arial" w:cs="Arial"/>
        </w:rPr>
      </w:pPr>
      <w:bookmarkStart w:id="207" w:name="_Toc118122795"/>
      <w:bookmarkEnd w:id="203"/>
      <w:bookmarkEnd w:id="204"/>
      <w:r w:rsidRPr="009F0F53">
        <w:rPr>
          <w:rFonts w:ascii="Arial" w:hAnsi="Arial" w:cs="Arial"/>
        </w:rPr>
        <w:t>References</w:t>
      </w:r>
      <w:bookmarkEnd w:id="205"/>
      <w:r w:rsidR="00940F18" w:rsidRPr="009F0F53">
        <w:rPr>
          <w:rFonts w:ascii="Arial" w:hAnsi="Arial" w:cs="Arial"/>
        </w:rPr>
        <w:t xml:space="preserve"> </w:t>
      </w:r>
      <w:bookmarkStart w:id="208" w:name="_Toc306375318"/>
      <w:r w:rsidRPr="009F0F53">
        <w:rPr>
          <w:rFonts w:ascii="Arial" w:hAnsi="Arial" w:cs="Arial"/>
          <w:szCs w:val="22"/>
        </w:rPr>
        <w:t>(</w:t>
      </w:r>
      <w:r w:rsidR="000747DC" w:rsidRPr="009F0F53">
        <w:rPr>
          <w:rFonts w:ascii="Arial" w:hAnsi="Arial" w:cs="Arial"/>
          <w:color w:val="FF0000"/>
          <w:szCs w:val="22"/>
        </w:rPr>
        <w:t>5-page</w:t>
      </w:r>
      <w:r w:rsidR="00A30543" w:rsidRPr="009F0F53">
        <w:rPr>
          <w:rFonts w:ascii="Arial" w:hAnsi="Arial" w:cs="Arial"/>
          <w:color w:val="FF0000"/>
          <w:szCs w:val="22"/>
        </w:rPr>
        <w:t xml:space="preserve"> maximum</w:t>
      </w:r>
      <w:r w:rsidR="00A30543" w:rsidRPr="009F0F53">
        <w:rPr>
          <w:rFonts w:ascii="Arial" w:hAnsi="Arial" w:cs="Arial"/>
          <w:szCs w:val="22"/>
        </w:rPr>
        <w:t>)</w:t>
      </w:r>
      <w:bookmarkEnd w:id="207"/>
    </w:p>
    <w:p w14:paraId="705CCA03" w14:textId="09D95848" w:rsidR="00E531AC" w:rsidRPr="009F0F53" w:rsidRDefault="00A30543" w:rsidP="00990E80">
      <w:pPr>
        <w:suppressAutoHyphens/>
        <w:ind w:left="432"/>
        <w:rPr>
          <w:rFonts w:ascii="Arial" w:hAnsi="Arial" w:cs="Arial"/>
        </w:rPr>
      </w:pPr>
      <w:r w:rsidRPr="009F0F53">
        <w:rPr>
          <w:rFonts w:ascii="Arial" w:hAnsi="Arial" w:cs="Arial"/>
        </w:rPr>
        <w:t>The references made in the Research Plan must not exceed five pages</w:t>
      </w:r>
      <w:r w:rsidR="000F4B8D" w:rsidRPr="009F0F53">
        <w:rPr>
          <w:rFonts w:ascii="Arial" w:hAnsi="Arial" w:cs="Arial"/>
        </w:rPr>
        <w:t xml:space="preserve"> and must adhere to all formatting requirement</w:t>
      </w:r>
      <w:r w:rsidR="001E6EEF" w:rsidRPr="009F0F53">
        <w:rPr>
          <w:rFonts w:ascii="Arial" w:hAnsi="Arial" w:cs="Arial"/>
        </w:rPr>
        <w:t>s</w:t>
      </w:r>
      <w:r w:rsidRPr="009F0F53">
        <w:rPr>
          <w:rFonts w:ascii="Arial" w:hAnsi="Arial" w:cs="Arial"/>
        </w:rPr>
        <w:t>.</w:t>
      </w:r>
      <w:r w:rsidR="002515CB" w:rsidRPr="009F0F53">
        <w:rPr>
          <w:rFonts w:ascii="Arial" w:hAnsi="Arial" w:cs="Arial"/>
        </w:rPr>
        <w:t xml:space="preserve"> </w:t>
      </w:r>
      <w:r w:rsidR="008C1A0F" w:rsidRPr="009F0F53">
        <w:rPr>
          <w:rFonts w:ascii="Arial" w:hAnsi="Arial" w:cs="Arial"/>
        </w:rPr>
        <w:t>As applicable, t</w:t>
      </w:r>
      <w:r w:rsidR="004D7A08" w:rsidRPr="009F0F53">
        <w:rPr>
          <w:rFonts w:ascii="Arial" w:hAnsi="Arial" w:cs="Arial"/>
        </w:rPr>
        <w:t xml:space="preserve">he </w:t>
      </w:r>
      <w:r w:rsidR="00E21D79" w:rsidRPr="009F0F53">
        <w:rPr>
          <w:rFonts w:ascii="Arial" w:hAnsi="Arial" w:cs="Arial"/>
        </w:rPr>
        <w:t>PI’s name must be hi</w:t>
      </w:r>
      <w:r w:rsidR="008F2551" w:rsidRPr="009F0F53">
        <w:rPr>
          <w:rFonts w:ascii="Arial" w:hAnsi="Arial" w:cs="Arial"/>
        </w:rPr>
        <w:t>g</w:t>
      </w:r>
      <w:r w:rsidR="00E21D79" w:rsidRPr="009F0F53">
        <w:rPr>
          <w:rFonts w:ascii="Arial" w:hAnsi="Arial" w:cs="Arial"/>
        </w:rPr>
        <w:t xml:space="preserve">hlighted on all </w:t>
      </w:r>
      <w:r w:rsidR="008C1A0F" w:rsidRPr="009F0F53">
        <w:rPr>
          <w:rFonts w:ascii="Arial" w:hAnsi="Arial" w:cs="Arial"/>
        </w:rPr>
        <w:t>referenced</w:t>
      </w:r>
      <w:r w:rsidR="00E21D79" w:rsidRPr="009F0F53">
        <w:rPr>
          <w:rFonts w:ascii="Arial" w:hAnsi="Arial" w:cs="Arial"/>
        </w:rPr>
        <w:t xml:space="preserve"> publications.</w:t>
      </w:r>
      <w:bookmarkStart w:id="209" w:name="_Toc179873160"/>
      <w:bookmarkEnd w:id="208"/>
      <w:r w:rsidR="00673A15" w:rsidRPr="009F0F53">
        <w:rPr>
          <w:rFonts w:ascii="Arial" w:hAnsi="Arial" w:cs="Arial"/>
        </w:rPr>
        <w:t xml:space="preserve"> </w:t>
      </w:r>
    </w:p>
    <w:p w14:paraId="32BEC974" w14:textId="77777777" w:rsidR="00940F18" w:rsidRPr="009F0F53" w:rsidRDefault="008F2551" w:rsidP="00990E80">
      <w:pPr>
        <w:pStyle w:val="Heading4"/>
        <w:rPr>
          <w:rFonts w:ascii="Arial" w:hAnsi="Arial" w:cs="Arial"/>
        </w:rPr>
      </w:pPr>
      <w:bookmarkStart w:id="210" w:name="_Toc306375319"/>
      <w:bookmarkStart w:id="211" w:name="_Toc118122796"/>
      <w:bookmarkEnd w:id="209"/>
      <w:r w:rsidRPr="009F0F53">
        <w:rPr>
          <w:rFonts w:ascii="Arial" w:hAnsi="Arial" w:cs="Arial"/>
        </w:rPr>
        <w:t>Manuscripts</w:t>
      </w:r>
      <w:bookmarkEnd w:id="210"/>
      <w:r w:rsidR="00940F18" w:rsidRPr="009F0F53">
        <w:rPr>
          <w:rFonts w:ascii="Arial" w:hAnsi="Arial" w:cs="Arial"/>
        </w:rPr>
        <w:t xml:space="preserve"> </w:t>
      </w:r>
      <w:bookmarkStart w:id="212" w:name="_Toc306375320"/>
      <w:r w:rsidR="00E21D79" w:rsidRPr="009F0F53">
        <w:rPr>
          <w:rFonts w:ascii="Arial" w:hAnsi="Arial" w:cs="Arial"/>
          <w:szCs w:val="22"/>
        </w:rPr>
        <w:t>(</w:t>
      </w:r>
      <w:r w:rsidR="00940F18" w:rsidRPr="009F0F53">
        <w:rPr>
          <w:rFonts w:ascii="Arial" w:hAnsi="Arial" w:cs="Arial"/>
          <w:color w:val="FF0000"/>
          <w:szCs w:val="22"/>
        </w:rPr>
        <w:t>l</w:t>
      </w:r>
      <w:r w:rsidR="00E21D79" w:rsidRPr="009F0F53">
        <w:rPr>
          <w:rFonts w:ascii="Arial" w:hAnsi="Arial" w:cs="Arial"/>
          <w:color w:val="FF0000"/>
          <w:szCs w:val="22"/>
        </w:rPr>
        <w:t>imit 2 manuscripts</w:t>
      </w:r>
      <w:r w:rsidR="00E21D79" w:rsidRPr="009F0F53">
        <w:rPr>
          <w:rFonts w:ascii="Arial" w:hAnsi="Arial" w:cs="Arial"/>
          <w:szCs w:val="22"/>
        </w:rPr>
        <w:t>)</w:t>
      </w:r>
      <w:bookmarkEnd w:id="211"/>
    </w:p>
    <w:bookmarkEnd w:id="212"/>
    <w:p w14:paraId="1BA4E8E9" w14:textId="58D920EB" w:rsidR="00C938E9" w:rsidRPr="009F0F53" w:rsidRDefault="004D7A08" w:rsidP="00686C7A">
      <w:pPr>
        <w:suppressAutoHyphens/>
        <w:spacing w:after="200"/>
        <w:ind w:left="432"/>
        <w:rPr>
          <w:rFonts w:ascii="Arial" w:hAnsi="Arial" w:cs="Arial"/>
          <w:szCs w:val="22"/>
        </w:rPr>
      </w:pPr>
      <w:r w:rsidRPr="009F0F53">
        <w:rPr>
          <w:rFonts w:ascii="Arial" w:hAnsi="Arial" w:cs="Arial"/>
          <w:szCs w:val="22"/>
        </w:rPr>
        <w:t>Applicants may include manuscripts that describe previous work related to the proposed research. Applicants</w:t>
      </w:r>
      <w:r w:rsidR="00266B3E" w:rsidRPr="009F0F53">
        <w:rPr>
          <w:rFonts w:ascii="Arial" w:hAnsi="Arial" w:cs="Arial"/>
          <w:szCs w:val="22"/>
        </w:rPr>
        <w:t xml:space="preserve"> cannot submit more than two</w:t>
      </w:r>
      <w:r w:rsidRPr="009F0F53">
        <w:rPr>
          <w:rFonts w:ascii="Arial" w:hAnsi="Arial" w:cs="Arial"/>
          <w:szCs w:val="22"/>
        </w:rPr>
        <w:t xml:space="preserve"> manuscripts per application. Manuscript submissions </w:t>
      </w:r>
      <w:r w:rsidR="000F4B8D" w:rsidRPr="009F0F53">
        <w:rPr>
          <w:rFonts w:ascii="Arial" w:hAnsi="Arial" w:cs="Arial"/>
          <w:szCs w:val="22"/>
        </w:rPr>
        <w:t>do not have a page limit and are not required to be published at the time of submission.</w:t>
      </w:r>
      <w:bookmarkStart w:id="213" w:name="_Toc62366740"/>
      <w:bookmarkStart w:id="214" w:name="_Toc306375321"/>
      <w:bookmarkStart w:id="215" w:name="_Toc62366743"/>
      <w:r w:rsidR="00C938E9" w:rsidRPr="009F0F53">
        <w:rPr>
          <w:rFonts w:ascii="Arial" w:hAnsi="Arial" w:cs="Arial"/>
          <w:snapToGrid w:val="0"/>
          <w:szCs w:val="22"/>
        </w:rPr>
        <w:t xml:space="preserve"> </w:t>
      </w:r>
    </w:p>
    <w:p w14:paraId="2087E7EC" w14:textId="77777777" w:rsidR="001B17FB" w:rsidRPr="009F0F53" w:rsidRDefault="00A30543" w:rsidP="00990E80">
      <w:pPr>
        <w:pStyle w:val="Heading4"/>
        <w:rPr>
          <w:rFonts w:ascii="Arial" w:hAnsi="Arial" w:cs="Arial"/>
        </w:rPr>
      </w:pPr>
      <w:bookmarkStart w:id="216" w:name="_Toc118122797"/>
      <w:r w:rsidRPr="009F0F53">
        <w:rPr>
          <w:rFonts w:ascii="Arial" w:hAnsi="Arial" w:cs="Arial"/>
        </w:rPr>
        <w:t>Budget</w:t>
      </w:r>
      <w:bookmarkEnd w:id="213"/>
      <w:r w:rsidR="00737CFB" w:rsidRPr="009F0F53">
        <w:rPr>
          <w:rFonts w:ascii="Arial" w:hAnsi="Arial" w:cs="Arial"/>
        </w:rPr>
        <w:t xml:space="preserve"> Form</w:t>
      </w:r>
      <w:bookmarkEnd w:id="216"/>
      <w:r w:rsidR="00737CFB" w:rsidRPr="009F0F53">
        <w:rPr>
          <w:rFonts w:ascii="Arial" w:hAnsi="Arial" w:cs="Arial"/>
        </w:rPr>
        <w:t xml:space="preserve"> </w:t>
      </w:r>
    </w:p>
    <w:p w14:paraId="18D901D5" w14:textId="1018F31D" w:rsidR="00A30543" w:rsidRPr="009F0F53" w:rsidRDefault="00E844FA" w:rsidP="00990E80">
      <w:pPr>
        <w:suppressAutoHyphens/>
        <w:spacing w:after="200"/>
        <w:ind w:left="450"/>
        <w:rPr>
          <w:rFonts w:ascii="Arial" w:hAnsi="Arial" w:cs="Arial"/>
          <w:szCs w:val="22"/>
        </w:rPr>
      </w:pPr>
      <w:r w:rsidRPr="009F0F53">
        <w:rPr>
          <w:rFonts w:ascii="Arial" w:hAnsi="Arial" w:cs="Arial"/>
        </w:rPr>
        <w:t xml:space="preserve">An itemized budget using the Association’s Budget Form must be included. Separate Budget Forms must be included for each individual subcontract. </w:t>
      </w:r>
      <w:r w:rsidRPr="009F0F53">
        <w:rPr>
          <w:rFonts w:ascii="Arial" w:hAnsi="Arial" w:cs="Arial"/>
          <w:szCs w:val="22"/>
        </w:rPr>
        <w:t xml:space="preserve">Refer to the </w:t>
      </w:r>
      <w:bookmarkEnd w:id="214"/>
      <w:r w:rsidR="00A30543" w:rsidRPr="009F0F53">
        <w:rPr>
          <w:rFonts w:ascii="Arial" w:hAnsi="Arial" w:cs="Arial"/>
          <w:color w:val="000000" w:themeColor="text1"/>
          <w:szCs w:val="22"/>
        </w:rPr>
        <w:t xml:space="preserve">Budget Guidelines </w:t>
      </w:r>
      <w:r w:rsidR="000747DC" w:rsidRPr="009F0F53">
        <w:rPr>
          <w:rFonts w:ascii="Arial" w:hAnsi="Arial" w:cs="Arial"/>
          <w:szCs w:val="22"/>
        </w:rPr>
        <w:t xml:space="preserve">section </w:t>
      </w:r>
      <w:r w:rsidR="00A30543" w:rsidRPr="009F0F53">
        <w:rPr>
          <w:rFonts w:ascii="Arial" w:hAnsi="Arial" w:cs="Arial"/>
          <w:szCs w:val="22"/>
        </w:rPr>
        <w:t xml:space="preserve">for </w:t>
      </w:r>
      <w:r w:rsidR="00F3097E" w:rsidRPr="009F0F53">
        <w:rPr>
          <w:rFonts w:ascii="Arial" w:hAnsi="Arial" w:cs="Arial"/>
          <w:szCs w:val="22"/>
        </w:rPr>
        <w:t>specific</w:t>
      </w:r>
      <w:r w:rsidR="00A30543" w:rsidRPr="009F0F53">
        <w:rPr>
          <w:rFonts w:ascii="Arial" w:hAnsi="Arial" w:cs="Arial"/>
          <w:szCs w:val="22"/>
        </w:rPr>
        <w:t xml:space="preserve"> </w:t>
      </w:r>
      <w:r w:rsidR="00F3097E" w:rsidRPr="009F0F53">
        <w:rPr>
          <w:rFonts w:ascii="Arial" w:hAnsi="Arial" w:cs="Arial"/>
          <w:szCs w:val="22"/>
        </w:rPr>
        <w:t xml:space="preserve">budget </w:t>
      </w:r>
      <w:r w:rsidR="00297FC6" w:rsidRPr="009F0F53">
        <w:rPr>
          <w:rFonts w:ascii="Arial" w:hAnsi="Arial" w:cs="Arial"/>
          <w:szCs w:val="22"/>
        </w:rPr>
        <w:t>details regarding allowable award costs.</w:t>
      </w:r>
      <w:r w:rsidR="00297FC6" w:rsidRPr="009F0F53">
        <w:rPr>
          <w:rFonts w:ascii="Arial" w:hAnsi="Arial" w:cs="Arial"/>
        </w:rPr>
        <w:t xml:space="preserve"> </w:t>
      </w:r>
      <w:bookmarkStart w:id="217" w:name="_Hlk78285212"/>
      <w:r w:rsidR="00297FC6" w:rsidRPr="009F0F53">
        <w:rPr>
          <w:rFonts w:ascii="Arial" w:hAnsi="Arial" w:cs="Arial"/>
          <w:b/>
          <w:bCs/>
        </w:rPr>
        <w:t xml:space="preserve">The Budget Form </w:t>
      </w:r>
      <w:r w:rsidR="00686C7A" w:rsidRPr="009F0F53">
        <w:rPr>
          <w:rFonts w:ascii="Arial" w:hAnsi="Arial" w:cs="Arial"/>
          <w:b/>
          <w:bCs/>
        </w:rPr>
        <w:t>was emailed to the applicant.</w:t>
      </w:r>
      <w:bookmarkEnd w:id="217"/>
    </w:p>
    <w:p w14:paraId="58280B97" w14:textId="77777777" w:rsidR="006E7327" w:rsidRPr="009F0F53" w:rsidRDefault="006E7327" w:rsidP="00990E80">
      <w:pPr>
        <w:pStyle w:val="Heading4"/>
        <w:spacing w:before="280"/>
        <w:rPr>
          <w:rFonts w:ascii="Arial" w:hAnsi="Arial" w:cs="Arial"/>
        </w:rPr>
      </w:pPr>
      <w:bookmarkStart w:id="218" w:name="_Toc355269238"/>
      <w:bookmarkStart w:id="219" w:name="_Toc118122798"/>
      <w:bookmarkStart w:id="220" w:name="_Toc62366733"/>
      <w:bookmarkStart w:id="221" w:name="_Toc306375322"/>
      <w:bookmarkStart w:id="222" w:name="_Toc306375330"/>
      <w:r w:rsidRPr="009F0F53">
        <w:rPr>
          <w:rFonts w:ascii="Arial" w:hAnsi="Arial" w:cs="Arial"/>
        </w:rPr>
        <w:lastRenderedPageBreak/>
        <w:t>Budget Justification</w:t>
      </w:r>
      <w:bookmarkEnd w:id="218"/>
      <w:bookmarkEnd w:id="219"/>
    </w:p>
    <w:p w14:paraId="13517713" w14:textId="77777777" w:rsidR="006E7327" w:rsidRPr="009F0F53" w:rsidRDefault="006E7327" w:rsidP="00990E80">
      <w:pPr>
        <w:pStyle w:val="Heading5"/>
        <w:tabs>
          <w:tab w:val="clear" w:pos="792"/>
          <w:tab w:val="left" w:pos="900"/>
        </w:tabs>
        <w:spacing w:before="200"/>
        <w:ind w:left="892" w:hanging="446"/>
        <w:rPr>
          <w:rFonts w:ascii="Arial" w:hAnsi="Arial" w:cs="Arial"/>
        </w:rPr>
      </w:pPr>
      <w:r w:rsidRPr="009F0F53">
        <w:rPr>
          <w:rFonts w:ascii="Arial" w:hAnsi="Arial" w:cs="Arial"/>
        </w:rPr>
        <w:t>Professional Support (PI Salary and Technical Personnel)</w:t>
      </w:r>
    </w:p>
    <w:p w14:paraId="3751D7DD" w14:textId="77777777" w:rsidR="006E7327" w:rsidRPr="009F0F53" w:rsidRDefault="006E7327" w:rsidP="00990E80">
      <w:pPr>
        <w:suppressAutoHyphens/>
        <w:spacing w:after="120"/>
        <w:ind w:left="892"/>
        <w:rPr>
          <w:rFonts w:ascii="Arial" w:hAnsi="Arial" w:cs="Arial"/>
        </w:rPr>
      </w:pPr>
      <w:r w:rsidRPr="009F0F53">
        <w:rPr>
          <w:rFonts w:ascii="Arial" w:hAnsi="Arial" w:cs="Arial"/>
        </w:rPr>
        <w:t>List the name, position, organization, role, percent effort and capacity of each professional associated with the project according to the following format:</w:t>
      </w:r>
    </w:p>
    <w:p w14:paraId="59D30975" w14:textId="77777777" w:rsidR="006E7327" w:rsidRPr="009F0F53" w:rsidRDefault="006E7327" w:rsidP="00990E80">
      <w:pPr>
        <w:suppressAutoHyphens/>
        <w:spacing w:after="160"/>
        <w:ind w:left="1440"/>
        <w:rPr>
          <w:rFonts w:ascii="Arial" w:hAnsi="Arial" w:cs="Arial"/>
          <w:szCs w:val="22"/>
        </w:rPr>
      </w:pPr>
      <w:bookmarkStart w:id="223" w:name="_Toc306375324"/>
      <w:r w:rsidRPr="009F0F53">
        <w:rPr>
          <w:rFonts w:ascii="Arial" w:hAnsi="Arial" w:cs="Arial"/>
          <w:b/>
          <w:szCs w:val="22"/>
        </w:rPr>
        <w:t>Jane Smith, PhD</w:t>
      </w:r>
      <w:r w:rsidRPr="009F0F53">
        <w:rPr>
          <w:rFonts w:ascii="Arial" w:hAnsi="Arial" w:cs="Arial"/>
          <w:szCs w:val="22"/>
        </w:rPr>
        <w:t>, Assistant Professor, Division of Endocrinology, State University, PI</w:t>
      </w:r>
      <w:r w:rsidRPr="009F0F53">
        <w:rPr>
          <w:rFonts w:ascii="Arial" w:hAnsi="Arial" w:cs="Arial"/>
          <w:szCs w:val="22"/>
        </w:rPr>
        <w:br/>
      </w:r>
      <w:r w:rsidRPr="009F0F53">
        <w:rPr>
          <w:rFonts w:ascii="Arial" w:hAnsi="Arial" w:cs="Arial"/>
          <w:b/>
          <w:i/>
          <w:szCs w:val="22"/>
        </w:rPr>
        <w:t>Principal Investigator (xx% effort/year)</w:t>
      </w:r>
      <w:r w:rsidRPr="009F0F53">
        <w:rPr>
          <w:rFonts w:ascii="Arial" w:hAnsi="Arial" w:cs="Arial"/>
          <w:b/>
          <w:i/>
          <w:szCs w:val="22"/>
        </w:rPr>
        <w:br/>
      </w:r>
      <w:r w:rsidRPr="009F0F53">
        <w:rPr>
          <w:rFonts w:ascii="Arial" w:hAnsi="Arial" w:cs="Arial"/>
          <w:szCs w:val="22"/>
        </w:rPr>
        <w:t>&lt;Describe capacity here&gt;</w:t>
      </w:r>
    </w:p>
    <w:p w14:paraId="101EB4FC" w14:textId="77777777" w:rsidR="006E7327" w:rsidRPr="009F0F53" w:rsidRDefault="006E7327" w:rsidP="00990E80">
      <w:pPr>
        <w:suppressAutoHyphens/>
        <w:spacing w:after="240"/>
        <w:ind w:left="1440"/>
        <w:rPr>
          <w:rFonts w:ascii="Arial" w:hAnsi="Arial" w:cs="Arial"/>
          <w:szCs w:val="22"/>
        </w:rPr>
      </w:pPr>
      <w:r w:rsidRPr="009F0F53">
        <w:rPr>
          <w:rFonts w:ascii="Arial" w:hAnsi="Arial" w:cs="Arial"/>
          <w:b/>
          <w:szCs w:val="22"/>
        </w:rPr>
        <w:t>John Grant, PhD</w:t>
      </w:r>
      <w:r w:rsidRPr="009F0F53">
        <w:rPr>
          <w:rFonts w:ascii="Arial" w:hAnsi="Arial" w:cs="Arial"/>
          <w:szCs w:val="22"/>
        </w:rPr>
        <w:t>, Assistant Professor, Division of Physiology, University of State, Consultant</w:t>
      </w:r>
      <w:r w:rsidRPr="009F0F53">
        <w:rPr>
          <w:rFonts w:ascii="Arial" w:hAnsi="Arial" w:cs="Arial"/>
          <w:szCs w:val="22"/>
        </w:rPr>
        <w:br/>
      </w:r>
      <w:r w:rsidRPr="009F0F53">
        <w:rPr>
          <w:rFonts w:ascii="Arial" w:hAnsi="Arial" w:cs="Arial"/>
          <w:b/>
          <w:i/>
          <w:szCs w:val="22"/>
        </w:rPr>
        <w:t xml:space="preserve">Collaborating </w:t>
      </w:r>
      <w:r w:rsidR="000747DC" w:rsidRPr="009F0F53">
        <w:rPr>
          <w:rFonts w:ascii="Arial" w:hAnsi="Arial" w:cs="Arial"/>
          <w:b/>
          <w:i/>
          <w:szCs w:val="22"/>
        </w:rPr>
        <w:t>Investigator (</w:t>
      </w:r>
      <w:r w:rsidRPr="009F0F53">
        <w:rPr>
          <w:rFonts w:ascii="Arial" w:hAnsi="Arial" w:cs="Arial"/>
          <w:b/>
          <w:i/>
          <w:szCs w:val="22"/>
        </w:rPr>
        <w:t>xx% effort/year)</w:t>
      </w:r>
      <w:r w:rsidRPr="009F0F53">
        <w:rPr>
          <w:rFonts w:ascii="Arial" w:hAnsi="Arial" w:cs="Arial"/>
          <w:b/>
          <w:i/>
          <w:szCs w:val="22"/>
        </w:rPr>
        <w:br/>
      </w:r>
      <w:r w:rsidRPr="009F0F53">
        <w:rPr>
          <w:rFonts w:ascii="Arial" w:hAnsi="Arial" w:cs="Arial"/>
          <w:szCs w:val="22"/>
        </w:rPr>
        <w:t>&lt;Describe capacity here&gt;</w:t>
      </w:r>
      <w:bookmarkEnd w:id="223"/>
    </w:p>
    <w:p w14:paraId="0511D51B" w14:textId="77777777" w:rsidR="006E7327" w:rsidRPr="009F0F53" w:rsidRDefault="006E7327" w:rsidP="00990E80">
      <w:pPr>
        <w:suppressAutoHyphens/>
        <w:spacing w:after="120"/>
        <w:ind w:left="900"/>
        <w:rPr>
          <w:rFonts w:ascii="Arial" w:hAnsi="Arial" w:cs="Arial"/>
          <w:szCs w:val="22"/>
        </w:rPr>
      </w:pPr>
      <w:bookmarkStart w:id="224" w:name="_Toc306375325"/>
      <w:r w:rsidRPr="009F0F53">
        <w:rPr>
          <w:rFonts w:ascii="Arial" w:hAnsi="Arial" w:cs="Arial"/>
          <w:szCs w:val="22"/>
        </w:rPr>
        <w:t>Examples of professionals include the following:</w:t>
      </w:r>
      <w:bookmarkEnd w:id="224"/>
    </w:p>
    <w:p w14:paraId="18293112" w14:textId="77777777" w:rsidR="006E7327" w:rsidRPr="009F0F53" w:rsidRDefault="006E7327" w:rsidP="00990E80">
      <w:pPr>
        <w:pStyle w:val="ListParagraph"/>
        <w:numPr>
          <w:ilvl w:val="0"/>
          <w:numId w:val="28"/>
        </w:numPr>
        <w:suppressAutoHyphens/>
        <w:spacing w:after="120"/>
        <w:ind w:left="1440" w:hanging="270"/>
        <w:rPr>
          <w:rFonts w:ascii="Arial" w:hAnsi="Arial" w:cs="Arial"/>
          <w:i/>
        </w:rPr>
      </w:pPr>
      <w:bookmarkStart w:id="225" w:name="_Toc306375326"/>
      <w:r w:rsidRPr="009F0F53">
        <w:rPr>
          <w:rFonts w:ascii="Arial" w:hAnsi="Arial" w:cs="Arial"/>
          <w:b/>
        </w:rPr>
        <w:t>Principal Investigator (PI):</w:t>
      </w:r>
      <w:r w:rsidRPr="009F0F53">
        <w:rPr>
          <w:rFonts w:ascii="Arial" w:hAnsi="Arial" w:cs="Arial"/>
        </w:rPr>
        <w:t xml:space="preserve"> The one applicant from the sponsoring institution </w:t>
      </w:r>
      <w:r w:rsidR="00E10D77" w:rsidRPr="009F0F53">
        <w:rPr>
          <w:rFonts w:ascii="Arial" w:hAnsi="Arial" w:cs="Arial"/>
        </w:rPr>
        <w:t xml:space="preserve">who </w:t>
      </w:r>
      <w:r w:rsidRPr="009F0F53">
        <w:rPr>
          <w:rFonts w:ascii="Arial" w:hAnsi="Arial" w:cs="Arial"/>
        </w:rPr>
        <w:t>is responsible for the project’s research design and technical direction. PIs must have a doctorate-level degree (e.g., MD, PhD, DPM, etc.)</w:t>
      </w:r>
      <w:r w:rsidR="00E10D77" w:rsidRPr="009F0F53">
        <w:rPr>
          <w:rFonts w:ascii="Arial" w:hAnsi="Arial" w:cs="Arial"/>
        </w:rPr>
        <w:t>.</w:t>
      </w:r>
      <w:r w:rsidRPr="009F0F53">
        <w:rPr>
          <w:rFonts w:ascii="Arial" w:hAnsi="Arial" w:cs="Arial"/>
        </w:rPr>
        <w:t xml:space="preserve"> </w:t>
      </w:r>
      <w:r w:rsidRPr="009F0F53">
        <w:rPr>
          <w:rFonts w:ascii="Arial" w:hAnsi="Arial" w:cs="Arial"/>
          <w:i/>
        </w:rPr>
        <w:t>The American Diabetes Association does not recognize co-PIs.</w:t>
      </w:r>
      <w:bookmarkStart w:id="226" w:name="_Toc306375327"/>
      <w:bookmarkEnd w:id="225"/>
    </w:p>
    <w:p w14:paraId="7F4C4538" w14:textId="77777777" w:rsidR="006E7327" w:rsidRPr="009F0F53" w:rsidRDefault="006E7327" w:rsidP="00990E80">
      <w:pPr>
        <w:pStyle w:val="ListParagraph"/>
        <w:numPr>
          <w:ilvl w:val="0"/>
          <w:numId w:val="28"/>
        </w:numPr>
        <w:suppressAutoHyphens/>
        <w:spacing w:after="120"/>
        <w:ind w:left="1440" w:hanging="270"/>
        <w:rPr>
          <w:rFonts w:ascii="Arial" w:hAnsi="Arial" w:cs="Arial"/>
          <w:i/>
        </w:rPr>
      </w:pPr>
      <w:r w:rsidRPr="009F0F53">
        <w:rPr>
          <w:rFonts w:ascii="Arial" w:hAnsi="Arial" w:cs="Arial"/>
          <w:b/>
        </w:rPr>
        <w:t>Collaborating Investigator:</w:t>
      </w:r>
      <w:r w:rsidRPr="009F0F53">
        <w:rPr>
          <w:rFonts w:ascii="Arial" w:hAnsi="Arial" w:cs="Arial"/>
        </w:rPr>
        <w:t xml:space="preserve"> A person who devotes a considerable percent effort toward developing and/or implementing the research project. Collaborating investigators usually have doctorate or other professional degrees.</w:t>
      </w:r>
      <w:bookmarkStart w:id="227" w:name="_Toc306375328"/>
      <w:bookmarkEnd w:id="226"/>
    </w:p>
    <w:p w14:paraId="2C0872B3" w14:textId="77777777" w:rsidR="006E7327" w:rsidRPr="009F0F53" w:rsidRDefault="006E7327" w:rsidP="00990E80">
      <w:pPr>
        <w:pStyle w:val="ListParagraph"/>
        <w:numPr>
          <w:ilvl w:val="0"/>
          <w:numId w:val="28"/>
        </w:numPr>
        <w:suppressAutoHyphens/>
        <w:spacing w:after="120"/>
        <w:ind w:left="1440" w:hanging="270"/>
        <w:rPr>
          <w:rFonts w:ascii="Arial" w:hAnsi="Arial" w:cs="Arial"/>
          <w:i/>
        </w:rPr>
      </w:pPr>
      <w:r w:rsidRPr="009F0F53">
        <w:rPr>
          <w:rFonts w:ascii="Arial" w:hAnsi="Arial" w:cs="Arial"/>
          <w:b/>
        </w:rPr>
        <w:t xml:space="preserve">Consultant: </w:t>
      </w:r>
      <w:r w:rsidRPr="009F0F53">
        <w:rPr>
          <w:rFonts w:ascii="Arial" w:hAnsi="Arial" w:cs="Arial"/>
        </w:rPr>
        <w:t>A person who has an independent role in developing or implementing the research project. Consultants tend to provide separate services that are performed within a certain amount of time or intermittently provide a certain technique and/or analysis for the project. Consultants usually have doctorate or other professional degrees.</w:t>
      </w:r>
      <w:bookmarkEnd w:id="227"/>
      <w:r w:rsidRPr="009F0F53">
        <w:rPr>
          <w:rFonts w:ascii="Arial" w:hAnsi="Arial" w:cs="Arial"/>
        </w:rPr>
        <w:t xml:space="preserve"> </w:t>
      </w:r>
      <w:bookmarkStart w:id="228" w:name="_Toc306375329"/>
    </w:p>
    <w:p w14:paraId="5B251285" w14:textId="77777777" w:rsidR="00F51240" w:rsidRPr="009F0F53" w:rsidRDefault="006E7327" w:rsidP="00990E80">
      <w:pPr>
        <w:pStyle w:val="ListParagraph"/>
        <w:numPr>
          <w:ilvl w:val="0"/>
          <w:numId w:val="28"/>
        </w:numPr>
        <w:suppressAutoHyphens/>
        <w:spacing w:after="120"/>
        <w:ind w:left="1440" w:hanging="270"/>
        <w:rPr>
          <w:rFonts w:ascii="Arial" w:hAnsi="Arial" w:cs="Arial"/>
        </w:rPr>
      </w:pPr>
      <w:r w:rsidRPr="009F0F53">
        <w:rPr>
          <w:rFonts w:ascii="Arial" w:hAnsi="Arial" w:cs="Arial"/>
          <w:b/>
        </w:rPr>
        <w:t>Technic</w:t>
      </w:r>
      <w:r w:rsidR="00A21573" w:rsidRPr="009F0F53">
        <w:rPr>
          <w:rFonts w:ascii="Arial" w:hAnsi="Arial" w:cs="Arial"/>
          <w:b/>
        </w:rPr>
        <w:t>al Personnel</w:t>
      </w:r>
      <w:r w:rsidRPr="009F0F53">
        <w:rPr>
          <w:rFonts w:ascii="Arial" w:hAnsi="Arial" w:cs="Arial"/>
          <w:b/>
        </w:rPr>
        <w:t>:</w:t>
      </w:r>
      <w:r w:rsidR="00A21573" w:rsidRPr="009F0F53">
        <w:rPr>
          <w:rFonts w:ascii="Arial" w:hAnsi="Arial" w:cs="Arial"/>
          <w:b/>
        </w:rPr>
        <w:t xml:space="preserve"> </w:t>
      </w:r>
      <w:r w:rsidR="00A21573" w:rsidRPr="009F0F53">
        <w:rPr>
          <w:rFonts w:ascii="Arial" w:hAnsi="Arial" w:cs="Arial"/>
        </w:rPr>
        <w:t>Any individuals working on the research project in a scientific or technical capacity. For example, postdoctoral fellows, graduate students, lab technicians, nurses, statisticians, and patient recruiters.</w:t>
      </w:r>
      <w:r w:rsidRPr="009F0F53">
        <w:rPr>
          <w:rFonts w:ascii="Arial" w:hAnsi="Arial" w:cs="Arial"/>
        </w:rPr>
        <w:t xml:space="preserve">  </w:t>
      </w:r>
      <w:bookmarkEnd w:id="228"/>
    </w:p>
    <w:p w14:paraId="38445BD2" w14:textId="77777777" w:rsidR="006E7327" w:rsidRPr="009F0F53" w:rsidRDefault="006E7327" w:rsidP="00990E80">
      <w:pPr>
        <w:pStyle w:val="ListParagraph"/>
        <w:numPr>
          <w:ilvl w:val="0"/>
          <w:numId w:val="28"/>
        </w:numPr>
        <w:suppressAutoHyphens/>
        <w:spacing w:after="120"/>
        <w:ind w:left="1440" w:hanging="270"/>
        <w:rPr>
          <w:rFonts w:ascii="Arial" w:hAnsi="Arial" w:cs="Arial"/>
        </w:rPr>
      </w:pPr>
      <w:r w:rsidRPr="009F0F53">
        <w:rPr>
          <w:rFonts w:ascii="Arial" w:hAnsi="Arial" w:cs="Arial"/>
          <w:b/>
        </w:rPr>
        <w:t>Other Professional:</w:t>
      </w:r>
      <w:r w:rsidRPr="009F0F53">
        <w:rPr>
          <w:rFonts w:ascii="Arial" w:hAnsi="Arial" w:cs="Arial"/>
        </w:rPr>
        <w:t xml:space="preserve"> A person </w:t>
      </w:r>
      <w:r w:rsidR="00E10D77" w:rsidRPr="009F0F53">
        <w:rPr>
          <w:rFonts w:ascii="Arial" w:hAnsi="Arial" w:cs="Arial"/>
        </w:rPr>
        <w:t xml:space="preserve">who </w:t>
      </w:r>
      <w:r w:rsidRPr="009F0F53">
        <w:rPr>
          <w:rFonts w:ascii="Arial" w:hAnsi="Arial" w:cs="Arial"/>
        </w:rPr>
        <w:t>has the qualifications in a specific area, such as biostatisticians, epidemiologists, etc.</w:t>
      </w:r>
    </w:p>
    <w:p w14:paraId="31836985" w14:textId="77777777" w:rsidR="006E7327" w:rsidRPr="009F0F53" w:rsidRDefault="006C445D" w:rsidP="00990E80">
      <w:pPr>
        <w:pStyle w:val="Heading5"/>
        <w:tabs>
          <w:tab w:val="clear" w:pos="792"/>
          <w:tab w:val="num" w:pos="900"/>
        </w:tabs>
        <w:ind w:left="900" w:hanging="450"/>
        <w:rPr>
          <w:rFonts w:ascii="Arial" w:hAnsi="Arial" w:cs="Arial"/>
        </w:rPr>
      </w:pPr>
      <w:r w:rsidRPr="009F0F53">
        <w:rPr>
          <w:rFonts w:ascii="Arial" w:hAnsi="Arial" w:cs="Arial"/>
        </w:rPr>
        <w:t xml:space="preserve">Budget </w:t>
      </w:r>
      <w:r w:rsidR="006E7327" w:rsidRPr="009F0F53">
        <w:rPr>
          <w:rFonts w:ascii="Arial" w:hAnsi="Arial" w:cs="Arial"/>
        </w:rPr>
        <w:t xml:space="preserve">Categories </w:t>
      </w:r>
    </w:p>
    <w:p w14:paraId="1973F22E" w14:textId="77777777" w:rsidR="00F30C47" w:rsidRPr="009F0F53" w:rsidRDefault="00F30C47" w:rsidP="00F30C47">
      <w:pPr>
        <w:spacing w:after="240"/>
        <w:ind w:left="878"/>
        <w:rPr>
          <w:rFonts w:ascii="Arial" w:hAnsi="Arial" w:cs="Arial"/>
        </w:rPr>
      </w:pPr>
      <w:r w:rsidRPr="009F0F53">
        <w:rPr>
          <w:rFonts w:ascii="Arial" w:hAnsi="Arial" w:cs="Arial"/>
        </w:rPr>
        <w:t>Provide a detailed budget justification corresponding to each budget category identified in the Budget Form (Supplies, Equipment, and Other Expenses). Categorize purchases by general item (glassware, chemicals, etc.) and include a dollar amount. Animal housing and acquisition costs may be included under “Other Expenses.” Include the number of animals and price per animal (if purchased with award funds), and the facility’s per diem animal care rate, if available. Provide further explanation/specific details if animal care costs are unusually large or small.</w:t>
      </w:r>
    </w:p>
    <w:p w14:paraId="101E808B" w14:textId="77777777" w:rsidR="0015161C" w:rsidRPr="009F0F53" w:rsidRDefault="0015161C" w:rsidP="00990E80">
      <w:pPr>
        <w:pStyle w:val="Heading4"/>
        <w:rPr>
          <w:rFonts w:ascii="Arial" w:hAnsi="Arial" w:cs="Arial"/>
          <w:sz w:val="22"/>
          <w:szCs w:val="22"/>
        </w:rPr>
      </w:pPr>
      <w:bookmarkStart w:id="229" w:name="_Toc118122799"/>
      <w:r w:rsidRPr="009F0F53">
        <w:rPr>
          <w:rFonts w:ascii="Arial" w:hAnsi="Arial" w:cs="Arial"/>
        </w:rPr>
        <w:t>Facilities</w:t>
      </w:r>
      <w:bookmarkEnd w:id="220"/>
      <w:bookmarkEnd w:id="229"/>
    </w:p>
    <w:p w14:paraId="7D35FFF3" w14:textId="77777777" w:rsidR="0015161C" w:rsidRPr="009F0F53" w:rsidRDefault="0015161C" w:rsidP="00990E80">
      <w:pPr>
        <w:suppressAutoHyphens/>
        <w:spacing w:after="240"/>
        <w:ind w:left="450"/>
        <w:rPr>
          <w:rFonts w:ascii="Arial" w:hAnsi="Arial" w:cs="Arial"/>
        </w:rPr>
      </w:pPr>
      <w:r w:rsidRPr="009F0F53">
        <w:rPr>
          <w:rFonts w:ascii="Arial" w:hAnsi="Arial" w:cs="Arial"/>
        </w:rPr>
        <w:t>Describe the facilities available to you for performing this research at your institution. The American Diabetes Association expects that PIs have</w:t>
      </w:r>
      <w:r w:rsidRPr="009F0F53">
        <w:rPr>
          <w:rFonts w:ascii="Arial" w:hAnsi="Arial" w:cs="Arial"/>
          <w:color w:val="000000"/>
        </w:rPr>
        <w:t xml:space="preserve"> designated lab space and office space specifically assigned to them.</w:t>
      </w:r>
      <w:bookmarkEnd w:id="221"/>
    </w:p>
    <w:p w14:paraId="1BA91AF8" w14:textId="77777777" w:rsidR="00CF4978" w:rsidRPr="009F0F53" w:rsidRDefault="00A30543" w:rsidP="00990E80">
      <w:pPr>
        <w:pStyle w:val="Heading4"/>
        <w:rPr>
          <w:rFonts w:ascii="Arial" w:hAnsi="Arial" w:cs="Arial"/>
          <w:szCs w:val="22"/>
        </w:rPr>
      </w:pPr>
      <w:bookmarkStart w:id="230" w:name="_Toc118122800"/>
      <w:r w:rsidRPr="009F0F53">
        <w:rPr>
          <w:rFonts w:ascii="Arial" w:hAnsi="Arial" w:cs="Arial"/>
        </w:rPr>
        <w:lastRenderedPageBreak/>
        <w:t>Biographical Sketch</w:t>
      </w:r>
      <w:bookmarkEnd w:id="222"/>
      <w:r w:rsidR="00E844FA" w:rsidRPr="009F0F53">
        <w:rPr>
          <w:rFonts w:ascii="Arial" w:hAnsi="Arial" w:cs="Arial"/>
        </w:rPr>
        <w:t xml:space="preserve"> </w:t>
      </w:r>
      <w:r w:rsidR="00CF4978" w:rsidRPr="009F0F53">
        <w:rPr>
          <w:rFonts w:ascii="Arial" w:hAnsi="Arial" w:cs="Arial"/>
          <w:szCs w:val="22"/>
        </w:rPr>
        <w:t>(</w:t>
      </w:r>
      <w:r w:rsidR="000747DC" w:rsidRPr="009F0F53">
        <w:rPr>
          <w:rFonts w:ascii="Arial" w:hAnsi="Arial" w:cs="Arial"/>
          <w:color w:val="FF0000"/>
          <w:szCs w:val="22"/>
        </w:rPr>
        <w:t>5-page</w:t>
      </w:r>
      <w:r w:rsidR="00CF4978" w:rsidRPr="009F0F53">
        <w:rPr>
          <w:rFonts w:ascii="Arial" w:hAnsi="Arial" w:cs="Arial"/>
          <w:color w:val="FF0000"/>
          <w:szCs w:val="22"/>
        </w:rPr>
        <w:t xml:space="preserve"> maximum per </w:t>
      </w:r>
      <w:proofErr w:type="spellStart"/>
      <w:r w:rsidR="00CF4978" w:rsidRPr="009F0F53">
        <w:rPr>
          <w:rFonts w:ascii="Arial" w:hAnsi="Arial" w:cs="Arial"/>
          <w:color w:val="FF0000"/>
          <w:szCs w:val="22"/>
        </w:rPr>
        <w:t>biosketch</w:t>
      </w:r>
      <w:proofErr w:type="spellEnd"/>
      <w:r w:rsidR="00CF4978" w:rsidRPr="009F0F53">
        <w:rPr>
          <w:rFonts w:ascii="Arial" w:hAnsi="Arial" w:cs="Arial"/>
          <w:szCs w:val="22"/>
        </w:rPr>
        <w:t>)</w:t>
      </w:r>
      <w:bookmarkEnd w:id="230"/>
    </w:p>
    <w:p w14:paraId="417C6227" w14:textId="77777777" w:rsidR="00663BDB" w:rsidRPr="009F0F53" w:rsidRDefault="00EE1A2D" w:rsidP="00990E80">
      <w:pPr>
        <w:keepNext/>
        <w:suppressAutoHyphens/>
        <w:ind w:left="432"/>
        <w:rPr>
          <w:rFonts w:ascii="Arial" w:hAnsi="Arial" w:cs="Arial"/>
          <w:b/>
          <w:szCs w:val="22"/>
        </w:rPr>
      </w:pPr>
      <w:r w:rsidRPr="009F0F53">
        <w:rPr>
          <w:rFonts w:ascii="Arial" w:hAnsi="Arial" w:cs="Arial"/>
          <w:b/>
          <w:i/>
          <w:szCs w:val="22"/>
        </w:rPr>
        <w:t>R</w:t>
      </w:r>
      <w:r w:rsidR="00863FD2" w:rsidRPr="009F0F53">
        <w:rPr>
          <w:rFonts w:ascii="Arial" w:hAnsi="Arial" w:cs="Arial"/>
          <w:b/>
          <w:i/>
          <w:szCs w:val="22"/>
        </w:rPr>
        <w:t xml:space="preserve">equired for </w:t>
      </w:r>
      <w:r w:rsidRPr="009F0F53">
        <w:rPr>
          <w:rFonts w:ascii="Arial" w:hAnsi="Arial" w:cs="Arial"/>
          <w:b/>
          <w:i/>
          <w:szCs w:val="22"/>
        </w:rPr>
        <w:t>PI</w:t>
      </w:r>
      <w:r w:rsidR="004F1BC4" w:rsidRPr="009F0F53">
        <w:rPr>
          <w:rFonts w:ascii="Arial" w:hAnsi="Arial" w:cs="Arial"/>
          <w:b/>
          <w:i/>
          <w:szCs w:val="22"/>
        </w:rPr>
        <w:t xml:space="preserve">; </w:t>
      </w:r>
      <w:r w:rsidR="00861153" w:rsidRPr="009F0F53">
        <w:rPr>
          <w:rFonts w:ascii="Arial" w:hAnsi="Arial" w:cs="Arial"/>
          <w:b/>
          <w:i/>
          <w:szCs w:val="22"/>
        </w:rPr>
        <w:t>a</w:t>
      </w:r>
      <w:r w:rsidR="002D4567" w:rsidRPr="009F0F53">
        <w:rPr>
          <w:rFonts w:ascii="Arial" w:hAnsi="Arial" w:cs="Arial"/>
          <w:b/>
          <w:i/>
          <w:szCs w:val="22"/>
        </w:rPr>
        <w:t>ny personnel included in the budget with a graduate degree or above</w:t>
      </w:r>
      <w:r w:rsidR="004F1BC4" w:rsidRPr="009F0F53">
        <w:rPr>
          <w:rFonts w:ascii="Arial" w:hAnsi="Arial" w:cs="Arial"/>
          <w:b/>
          <w:i/>
          <w:szCs w:val="22"/>
        </w:rPr>
        <w:t>;</w:t>
      </w:r>
      <w:r w:rsidR="009825E1" w:rsidRPr="009F0F53">
        <w:rPr>
          <w:rFonts w:ascii="Arial" w:hAnsi="Arial" w:cs="Arial"/>
          <w:b/>
          <w:i/>
          <w:szCs w:val="22"/>
        </w:rPr>
        <w:t xml:space="preserve"> and </w:t>
      </w:r>
      <w:r w:rsidR="00F42E79" w:rsidRPr="009F0F53">
        <w:rPr>
          <w:rFonts w:ascii="Arial" w:hAnsi="Arial" w:cs="Arial"/>
          <w:b/>
          <w:i/>
          <w:szCs w:val="22"/>
        </w:rPr>
        <w:t>a</w:t>
      </w:r>
      <w:r w:rsidR="009825E1" w:rsidRPr="009F0F53">
        <w:rPr>
          <w:rFonts w:ascii="Arial" w:hAnsi="Arial" w:cs="Arial"/>
          <w:b/>
          <w:i/>
          <w:szCs w:val="22"/>
        </w:rPr>
        <w:t xml:space="preserve">ny key professional </w:t>
      </w:r>
      <w:r w:rsidR="00573499" w:rsidRPr="009F0F53">
        <w:rPr>
          <w:rFonts w:ascii="Arial" w:hAnsi="Arial" w:cs="Arial"/>
          <w:b/>
          <w:i/>
          <w:szCs w:val="22"/>
        </w:rPr>
        <w:t xml:space="preserve">regardless of whether they </w:t>
      </w:r>
      <w:r w:rsidR="009825E1" w:rsidRPr="009F0F53">
        <w:rPr>
          <w:rFonts w:ascii="Arial" w:hAnsi="Arial" w:cs="Arial"/>
          <w:b/>
          <w:i/>
          <w:szCs w:val="22"/>
        </w:rPr>
        <w:t>receive salary support from the pr</w:t>
      </w:r>
      <w:r w:rsidR="00D20421" w:rsidRPr="009F0F53">
        <w:rPr>
          <w:rFonts w:ascii="Arial" w:hAnsi="Arial" w:cs="Arial"/>
          <w:b/>
          <w:i/>
          <w:szCs w:val="22"/>
        </w:rPr>
        <w:t>o</w:t>
      </w:r>
      <w:r w:rsidR="009825E1" w:rsidRPr="009F0F53">
        <w:rPr>
          <w:rFonts w:ascii="Arial" w:hAnsi="Arial" w:cs="Arial"/>
          <w:b/>
          <w:i/>
          <w:szCs w:val="22"/>
        </w:rPr>
        <w:t>ject</w:t>
      </w:r>
      <w:r w:rsidR="008151EA" w:rsidRPr="009F0F53">
        <w:rPr>
          <w:rFonts w:ascii="Arial" w:hAnsi="Arial" w:cs="Arial"/>
          <w:b/>
          <w:i/>
          <w:szCs w:val="22"/>
        </w:rPr>
        <w:t>.</w:t>
      </w:r>
      <w:r w:rsidR="00BB5CAA" w:rsidRPr="009F0F53">
        <w:rPr>
          <w:rFonts w:ascii="Arial" w:hAnsi="Arial" w:cs="Arial"/>
          <w:b/>
          <w:i/>
          <w:szCs w:val="22"/>
        </w:rPr>
        <w:t xml:space="preserve"> </w:t>
      </w:r>
    </w:p>
    <w:p w14:paraId="5BCE45A3" w14:textId="23117D12" w:rsidR="00A30543" w:rsidRPr="009F0F53" w:rsidRDefault="004D7A08" w:rsidP="00990E80">
      <w:pPr>
        <w:keepLines/>
        <w:suppressAutoHyphens/>
        <w:spacing w:after="240"/>
        <w:ind w:left="432"/>
        <w:rPr>
          <w:rFonts w:ascii="Arial" w:hAnsi="Arial" w:cs="Arial"/>
        </w:rPr>
      </w:pPr>
      <w:r w:rsidRPr="009F0F53">
        <w:rPr>
          <w:rFonts w:ascii="Arial" w:hAnsi="Arial" w:cs="Arial"/>
          <w:szCs w:val="22"/>
        </w:rPr>
        <w:t>The Association accepts the</w:t>
      </w:r>
      <w:r w:rsidR="001C44C7" w:rsidRPr="009F0F53">
        <w:rPr>
          <w:rFonts w:ascii="Arial" w:hAnsi="Arial" w:cs="Arial"/>
          <w:szCs w:val="22"/>
        </w:rPr>
        <w:t xml:space="preserve"> </w:t>
      </w:r>
      <w:hyperlink r:id="rId26" w:history="1">
        <w:r w:rsidRPr="009F0F53">
          <w:rPr>
            <w:rStyle w:val="Hyperlink"/>
            <w:rFonts w:ascii="Arial" w:hAnsi="Arial" w:cs="Arial"/>
            <w:szCs w:val="22"/>
          </w:rPr>
          <w:t>NIH Biographical Sketch Format</w:t>
        </w:r>
      </w:hyperlink>
      <w:r w:rsidRPr="009F0F53">
        <w:rPr>
          <w:rFonts w:ascii="Arial" w:hAnsi="Arial" w:cs="Arial"/>
          <w:szCs w:val="22"/>
        </w:rPr>
        <w:t xml:space="preserve">. Applicants and/or technical personnel </w:t>
      </w:r>
      <w:r w:rsidR="00E10D77" w:rsidRPr="009F0F53">
        <w:rPr>
          <w:rFonts w:ascii="Arial" w:hAnsi="Arial" w:cs="Arial"/>
          <w:szCs w:val="22"/>
        </w:rPr>
        <w:t xml:space="preserve">who </w:t>
      </w:r>
      <w:r w:rsidRPr="009F0F53">
        <w:rPr>
          <w:rFonts w:ascii="Arial" w:hAnsi="Arial" w:cs="Arial"/>
          <w:szCs w:val="22"/>
        </w:rPr>
        <w:t xml:space="preserve">do not have an NIH </w:t>
      </w:r>
      <w:proofErr w:type="spellStart"/>
      <w:r w:rsidRPr="009F0F53">
        <w:rPr>
          <w:rFonts w:ascii="Arial" w:hAnsi="Arial" w:cs="Arial"/>
          <w:szCs w:val="22"/>
        </w:rPr>
        <w:t>Bio</w:t>
      </w:r>
      <w:r w:rsidR="002C065C" w:rsidRPr="009F0F53">
        <w:rPr>
          <w:rFonts w:ascii="Arial" w:hAnsi="Arial" w:cs="Arial"/>
          <w:szCs w:val="22"/>
        </w:rPr>
        <w:t>s</w:t>
      </w:r>
      <w:r w:rsidRPr="009F0F53">
        <w:rPr>
          <w:rFonts w:ascii="Arial" w:hAnsi="Arial" w:cs="Arial"/>
          <w:szCs w:val="22"/>
        </w:rPr>
        <w:t>ketch</w:t>
      </w:r>
      <w:proofErr w:type="spellEnd"/>
      <w:r w:rsidRPr="009F0F53">
        <w:rPr>
          <w:rFonts w:ascii="Arial" w:hAnsi="Arial" w:cs="Arial"/>
          <w:szCs w:val="22"/>
        </w:rPr>
        <w:t xml:space="preserve"> should </w:t>
      </w:r>
      <w:r w:rsidR="00E56816" w:rsidRPr="009F0F53">
        <w:rPr>
          <w:rFonts w:ascii="Arial" w:hAnsi="Arial" w:cs="Arial"/>
          <w:szCs w:val="22"/>
        </w:rPr>
        <w:t xml:space="preserve">use the </w:t>
      </w:r>
      <w:r w:rsidR="00E743D0" w:rsidRPr="009F0F53">
        <w:rPr>
          <w:rFonts w:ascii="Arial" w:hAnsi="Arial" w:cs="Arial"/>
          <w:szCs w:val="22"/>
        </w:rPr>
        <w:t xml:space="preserve">automated </w:t>
      </w:r>
      <w:r w:rsidR="002C065C" w:rsidRPr="009F0F53">
        <w:rPr>
          <w:rFonts w:ascii="Arial" w:hAnsi="Arial" w:cs="Arial"/>
          <w:szCs w:val="22"/>
        </w:rPr>
        <w:t xml:space="preserve">NIH </w:t>
      </w:r>
      <w:proofErr w:type="spellStart"/>
      <w:r w:rsidR="00E56816" w:rsidRPr="009F0F53">
        <w:rPr>
          <w:rFonts w:ascii="Arial" w:hAnsi="Arial" w:cs="Arial"/>
          <w:szCs w:val="22"/>
        </w:rPr>
        <w:t>SciENcv</w:t>
      </w:r>
      <w:proofErr w:type="spellEnd"/>
      <w:r w:rsidR="00E56816" w:rsidRPr="009F0F53">
        <w:rPr>
          <w:rFonts w:ascii="Arial" w:hAnsi="Arial" w:cs="Arial"/>
          <w:szCs w:val="22"/>
        </w:rPr>
        <w:t xml:space="preserve"> utility to create </w:t>
      </w:r>
      <w:r w:rsidR="00E743D0" w:rsidRPr="009F0F53">
        <w:rPr>
          <w:rFonts w:ascii="Arial" w:hAnsi="Arial" w:cs="Arial"/>
          <w:szCs w:val="22"/>
        </w:rPr>
        <w:t>one</w:t>
      </w:r>
      <w:r w:rsidRPr="009F0F53">
        <w:rPr>
          <w:rFonts w:ascii="Arial" w:hAnsi="Arial" w:cs="Arial"/>
        </w:rPr>
        <w:t xml:space="preserve">. </w:t>
      </w:r>
      <w:r w:rsidR="00E743D0" w:rsidRPr="009F0F53">
        <w:rPr>
          <w:rFonts w:ascii="Arial" w:hAnsi="Arial" w:cs="Arial"/>
        </w:rPr>
        <w:t xml:space="preserve">The </w:t>
      </w:r>
      <w:proofErr w:type="spellStart"/>
      <w:r w:rsidR="002C065C" w:rsidRPr="009F0F53">
        <w:rPr>
          <w:rFonts w:ascii="Arial" w:hAnsi="Arial" w:cs="Arial"/>
        </w:rPr>
        <w:t>SciENcv</w:t>
      </w:r>
      <w:proofErr w:type="spellEnd"/>
      <w:r w:rsidR="002C065C" w:rsidRPr="009F0F53">
        <w:rPr>
          <w:rFonts w:ascii="Arial" w:hAnsi="Arial" w:cs="Arial"/>
        </w:rPr>
        <w:t xml:space="preserve"> </w:t>
      </w:r>
      <w:r w:rsidR="00E743D0" w:rsidRPr="009F0F53">
        <w:rPr>
          <w:rFonts w:ascii="Arial" w:hAnsi="Arial" w:cs="Arial"/>
        </w:rPr>
        <w:t xml:space="preserve">tool </w:t>
      </w:r>
      <w:r w:rsidR="002C065C" w:rsidRPr="009F0F53">
        <w:rPr>
          <w:rFonts w:ascii="Arial" w:hAnsi="Arial" w:cs="Arial"/>
        </w:rPr>
        <w:t xml:space="preserve">is available through </w:t>
      </w:r>
      <w:proofErr w:type="spellStart"/>
      <w:r w:rsidR="002C065C" w:rsidRPr="009F0F53">
        <w:rPr>
          <w:rFonts w:ascii="Arial" w:hAnsi="Arial" w:cs="Arial"/>
        </w:rPr>
        <w:t>myNCBI</w:t>
      </w:r>
      <w:proofErr w:type="spellEnd"/>
      <w:r w:rsidR="002C065C" w:rsidRPr="009F0F53">
        <w:rPr>
          <w:rFonts w:ascii="Arial" w:hAnsi="Arial" w:cs="Arial"/>
        </w:rPr>
        <w:t xml:space="preserve"> at </w:t>
      </w:r>
      <w:hyperlink r:id="rId27" w:history="1">
        <w:r w:rsidR="002C065C" w:rsidRPr="009F0F53">
          <w:rPr>
            <w:rStyle w:val="Hyperlink"/>
            <w:rFonts w:ascii="Arial" w:hAnsi="Arial" w:cs="Arial"/>
          </w:rPr>
          <w:t>ncbi.nlm.nih.gov/</w:t>
        </w:r>
        <w:proofErr w:type="spellStart"/>
        <w:r w:rsidR="002C065C" w:rsidRPr="009F0F53">
          <w:rPr>
            <w:rStyle w:val="Hyperlink"/>
            <w:rFonts w:ascii="Arial" w:hAnsi="Arial" w:cs="Arial"/>
          </w:rPr>
          <w:t>sciencv</w:t>
        </w:r>
        <w:proofErr w:type="spellEnd"/>
      </w:hyperlink>
      <w:r w:rsidR="002C065C" w:rsidRPr="009F0F53">
        <w:rPr>
          <w:rFonts w:ascii="Arial" w:hAnsi="Arial" w:cs="Arial"/>
        </w:rPr>
        <w:t xml:space="preserve">. </w:t>
      </w:r>
    </w:p>
    <w:p w14:paraId="13526565" w14:textId="77777777" w:rsidR="00004F1A" w:rsidRPr="009F0F53" w:rsidRDefault="00004F1A" w:rsidP="00004F1A">
      <w:pPr>
        <w:pStyle w:val="Heading4"/>
        <w:ind w:left="450"/>
        <w:rPr>
          <w:rFonts w:ascii="Arial" w:hAnsi="Arial" w:cs="Arial"/>
        </w:rPr>
      </w:pPr>
      <w:bookmarkStart w:id="231" w:name="_Toc118122801"/>
      <w:r w:rsidRPr="009F0F53">
        <w:rPr>
          <w:rFonts w:ascii="Arial" w:hAnsi="Arial" w:cs="Arial"/>
        </w:rPr>
        <w:t>Career Synopsis (</w:t>
      </w:r>
      <w:r w:rsidR="000747DC" w:rsidRPr="009F0F53">
        <w:rPr>
          <w:rFonts w:ascii="Arial" w:hAnsi="Arial" w:cs="Arial"/>
          <w:color w:val="FF0000"/>
        </w:rPr>
        <w:t>2-page</w:t>
      </w:r>
      <w:r w:rsidRPr="009F0F53">
        <w:rPr>
          <w:rFonts w:ascii="Arial" w:hAnsi="Arial" w:cs="Arial"/>
          <w:color w:val="FF0000"/>
        </w:rPr>
        <w:t xml:space="preserve"> maximum</w:t>
      </w:r>
      <w:r w:rsidRPr="009F0F53">
        <w:rPr>
          <w:rFonts w:ascii="Arial" w:hAnsi="Arial" w:cs="Arial"/>
        </w:rPr>
        <w:t>)</w:t>
      </w:r>
      <w:bookmarkEnd w:id="231"/>
    </w:p>
    <w:p w14:paraId="5B088BBD" w14:textId="77777777" w:rsidR="00004F1A" w:rsidRPr="009F0F53" w:rsidRDefault="00004F1A" w:rsidP="00004F1A">
      <w:pPr>
        <w:suppressAutoHyphens/>
        <w:spacing w:after="120"/>
        <w:ind w:left="446"/>
        <w:rPr>
          <w:rFonts w:ascii="Arial" w:hAnsi="Arial" w:cs="Arial"/>
        </w:rPr>
      </w:pPr>
      <w:r w:rsidRPr="009F0F53">
        <w:rPr>
          <w:rFonts w:ascii="Arial" w:hAnsi="Arial" w:cs="Arial"/>
        </w:rPr>
        <w:t>The Career Synopsis must follow the format outlined below.</w:t>
      </w:r>
    </w:p>
    <w:p w14:paraId="71E5A667" w14:textId="77777777" w:rsidR="00004F1A" w:rsidRPr="009F0F53" w:rsidRDefault="00004F1A" w:rsidP="00004F1A">
      <w:pPr>
        <w:pStyle w:val="Heading5"/>
        <w:spacing w:before="120"/>
        <w:rPr>
          <w:rFonts w:ascii="Arial" w:hAnsi="Arial" w:cs="Arial"/>
        </w:rPr>
      </w:pPr>
      <w:r w:rsidRPr="009F0F53">
        <w:rPr>
          <w:rFonts w:ascii="Arial" w:hAnsi="Arial" w:cs="Arial"/>
        </w:rPr>
        <w:t>Percent of Time Not Doing Research</w:t>
      </w:r>
    </w:p>
    <w:p w14:paraId="122DA7F8" w14:textId="77777777" w:rsidR="00004F1A" w:rsidRPr="009F0F53" w:rsidRDefault="00004F1A" w:rsidP="00004F1A">
      <w:pPr>
        <w:suppressAutoHyphens/>
        <w:spacing w:after="120"/>
        <w:ind w:left="806"/>
        <w:rPr>
          <w:rFonts w:ascii="Arial" w:hAnsi="Arial" w:cs="Arial"/>
          <w:b/>
        </w:rPr>
      </w:pPr>
      <w:r w:rsidRPr="009F0F53">
        <w:rPr>
          <w:rFonts w:ascii="Arial" w:hAnsi="Arial" w:cs="Arial"/>
        </w:rPr>
        <w:t>Indicate what percent of time is not spent conducting research and describe non-research responsibilities.</w:t>
      </w:r>
    </w:p>
    <w:p w14:paraId="7C9193F5" w14:textId="77777777" w:rsidR="00004F1A" w:rsidRPr="009F0F53" w:rsidRDefault="00004F1A" w:rsidP="00004F1A">
      <w:pPr>
        <w:pStyle w:val="Heading5"/>
        <w:rPr>
          <w:rFonts w:ascii="Arial" w:hAnsi="Arial" w:cs="Arial"/>
        </w:rPr>
      </w:pPr>
      <w:r w:rsidRPr="009F0F53">
        <w:rPr>
          <w:rFonts w:ascii="Arial" w:hAnsi="Arial" w:cs="Arial"/>
        </w:rPr>
        <w:t>Future Career Plans</w:t>
      </w:r>
    </w:p>
    <w:p w14:paraId="77E6070D" w14:textId="77777777" w:rsidR="00004F1A" w:rsidRPr="009F0F53" w:rsidRDefault="00004F1A" w:rsidP="00004F1A">
      <w:pPr>
        <w:suppressAutoHyphens/>
        <w:spacing w:after="120"/>
        <w:ind w:left="806"/>
        <w:rPr>
          <w:rFonts w:ascii="Arial" w:hAnsi="Arial" w:cs="Arial"/>
          <w:b/>
        </w:rPr>
      </w:pPr>
      <w:r w:rsidRPr="009F0F53">
        <w:rPr>
          <w:rFonts w:ascii="Arial" w:hAnsi="Arial" w:cs="Arial"/>
        </w:rPr>
        <w:t>Describe plans for a future career and how the Junior Faculty Development Award will further those objectives.</w:t>
      </w:r>
    </w:p>
    <w:p w14:paraId="4EA97109" w14:textId="77777777" w:rsidR="00004F1A" w:rsidRPr="009F0F53" w:rsidRDefault="00004F1A" w:rsidP="00004F1A">
      <w:pPr>
        <w:pStyle w:val="Heading5"/>
        <w:rPr>
          <w:rFonts w:ascii="Arial" w:hAnsi="Arial" w:cs="Arial"/>
        </w:rPr>
      </w:pPr>
      <w:r w:rsidRPr="009F0F53">
        <w:rPr>
          <w:rFonts w:ascii="Arial" w:hAnsi="Arial" w:cs="Arial"/>
        </w:rPr>
        <w:t>Research Accomplishments</w:t>
      </w:r>
    </w:p>
    <w:p w14:paraId="55625516" w14:textId="77777777" w:rsidR="00004F1A" w:rsidRPr="009F0F53" w:rsidRDefault="00004F1A" w:rsidP="00004F1A">
      <w:pPr>
        <w:suppressAutoHyphens/>
        <w:spacing w:after="240"/>
        <w:ind w:left="806"/>
        <w:rPr>
          <w:rFonts w:ascii="Arial" w:hAnsi="Arial" w:cs="Arial"/>
        </w:rPr>
      </w:pPr>
      <w:r w:rsidRPr="009F0F53">
        <w:rPr>
          <w:rFonts w:ascii="Arial" w:hAnsi="Arial" w:cs="Arial"/>
        </w:rPr>
        <w:t>Outline what have been your most important research accomplishments to date.</w:t>
      </w:r>
    </w:p>
    <w:p w14:paraId="38671FA2" w14:textId="77777777" w:rsidR="007B1E8C" w:rsidRPr="009F0F53" w:rsidRDefault="007B1E8C" w:rsidP="00990E80">
      <w:pPr>
        <w:pStyle w:val="Heading4"/>
        <w:rPr>
          <w:rFonts w:ascii="Arial" w:hAnsi="Arial" w:cs="Arial"/>
        </w:rPr>
      </w:pPr>
      <w:bookmarkStart w:id="232" w:name="_Toc62366730"/>
      <w:bookmarkStart w:id="233" w:name="_Toc306375333"/>
      <w:bookmarkStart w:id="234" w:name="_Toc118122802"/>
      <w:bookmarkEnd w:id="215"/>
      <w:r w:rsidRPr="009F0F53">
        <w:rPr>
          <w:rFonts w:ascii="Arial" w:hAnsi="Arial" w:cs="Arial"/>
        </w:rPr>
        <w:t>All Sources of Support</w:t>
      </w:r>
      <w:bookmarkEnd w:id="232"/>
      <w:r w:rsidR="00E52605" w:rsidRPr="009F0F53">
        <w:rPr>
          <w:rFonts w:ascii="Arial" w:hAnsi="Arial" w:cs="Arial"/>
        </w:rPr>
        <w:t xml:space="preserve"> (for </w:t>
      </w:r>
      <w:r w:rsidR="001F2E53" w:rsidRPr="009F0F53">
        <w:rPr>
          <w:rFonts w:ascii="Arial" w:hAnsi="Arial" w:cs="Arial"/>
        </w:rPr>
        <w:t>PI</w:t>
      </w:r>
      <w:r w:rsidR="00E52605" w:rsidRPr="009F0F53">
        <w:rPr>
          <w:rFonts w:ascii="Arial" w:hAnsi="Arial" w:cs="Arial"/>
        </w:rPr>
        <w:t xml:space="preserve"> only)</w:t>
      </w:r>
      <w:bookmarkEnd w:id="233"/>
      <w:bookmarkEnd w:id="234"/>
    </w:p>
    <w:p w14:paraId="6735603E" w14:textId="35B4B633" w:rsidR="004D7A08" w:rsidRPr="009F0F53" w:rsidRDefault="004D7A08" w:rsidP="00990E80">
      <w:pPr>
        <w:suppressAutoHyphens/>
        <w:spacing w:after="240"/>
        <w:ind w:left="432"/>
        <w:rPr>
          <w:rFonts w:ascii="Arial" w:hAnsi="Arial" w:cs="Arial"/>
        </w:rPr>
      </w:pPr>
      <w:bookmarkStart w:id="235" w:name="_Toc306375334"/>
      <w:bookmarkStart w:id="236" w:name="_Toc306375335"/>
      <w:r w:rsidRPr="009F0F53">
        <w:rPr>
          <w:rFonts w:ascii="Arial" w:hAnsi="Arial" w:cs="Arial"/>
          <w:szCs w:val="22"/>
        </w:rPr>
        <w:t xml:space="preserve">Complete the All Sources of Support </w:t>
      </w:r>
      <w:r w:rsidR="0069374E" w:rsidRPr="009F0F53">
        <w:rPr>
          <w:rFonts w:ascii="Arial" w:hAnsi="Arial" w:cs="Arial"/>
          <w:szCs w:val="22"/>
        </w:rPr>
        <w:t>Worksheet</w:t>
      </w:r>
      <w:r w:rsidR="00C94248" w:rsidRPr="009F0F53">
        <w:rPr>
          <w:rFonts w:ascii="Arial" w:hAnsi="Arial" w:cs="Arial"/>
          <w:szCs w:val="22"/>
        </w:rPr>
        <w:t xml:space="preserve">, </w:t>
      </w:r>
      <w:r w:rsidR="00D065C8" w:rsidRPr="009F0F53">
        <w:rPr>
          <w:rFonts w:ascii="Arial" w:hAnsi="Arial" w:cs="Arial"/>
          <w:szCs w:val="22"/>
        </w:rPr>
        <w:t>Sections (a-c)</w:t>
      </w:r>
      <w:r w:rsidR="00C94248" w:rsidRPr="009F0F53">
        <w:rPr>
          <w:rFonts w:ascii="Arial" w:hAnsi="Arial" w:cs="Arial"/>
          <w:szCs w:val="22"/>
        </w:rPr>
        <w:t>,</w:t>
      </w:r>
      <w:r w:rsidRPr="009F0F53">
        <w:rPr>
          <w:rFonts w:ascii="Arial" w:hAnsi="Arial" w:cs="Arial"/>
          <w:szCs w:val="22"/>
        </w:rPr>
        <w:t xml:space="preserve"> to provide details regarding the PI’s</w:t>
      </w:r>
      <w:r w:rsidR="00FD6A46" w:rsidRPr="009F0F53">
        <w:rPr>
          <w:rFonts w:ascii="Arial" w:hAnsi="Arial" w:cs="Arial"/>
          <w:szCs w:val="22"/>
        </w:rPr>
        <w:t xml:space="preserve"> completed,</w:t>
      </w:r>
      <w:r w:rsidRPr="009F0F53">
        <w:rPr>
          <w:rFonts w:ascii="Arial" w:hAnsi="Arial" w:cs="Arial"/>
          <w:szCs w:val="22"/>
        </w:rPr>
        <w:t xml:space="preserve"> </w:t>
      </w:r>
      <w:proofErr w:type="gramStart"/>
      <w:r w:rsidRPr="009F0F53">
        <w:rPr>
          <w:rFonts w:ascii="Arial" w:hAnsi="Arial" w:cs="Arial"/>
          <w:szCs w:val="22"/>
        </w:rPr>
        <w:t>current</w:t>
      </w:r>
      <w:proofErr w:type="gramEnd"/>
      <w:r w:rsidRPr="009F0F53">
        <w:rPr>
          <w:rFonts w:ascii="Arial" w:hAnsi="Arial" w:cs="Arial"/>
          <w:szCs w:val="22"/>
        </w:rPr>
        <w:t xml:space="preserve"> and pending support. Ambiguity regarding other funding warrants administrative disapproval. If support for this project is obtained from other sources, the Association will withdraw any funds awarded. </w:t>
      </w:r>
      <w:r w:rsidR="00BD42D4" w:rsidRPr="009F0F53">
        <w:rPr>
          <w:rFonts w:ascii="Arial" w:hAnsi="Arial" w:cs="Arial"/>
        </w:rPr>
        <w:t xml:space="preserve">The All Sources of Support Worksheet is </w:t>
      </w:r>
      <w:r w:rsidR="000747DC" w:rsidRPr="009F0F53">
        <w:rPr>
          <w:rFonts w:ascii="Arial" w:hAnsi="Arial" w:cs="Arial"/>
        </w:rPr>
        <w:t xml:space="preserve">available for download within the application materials. </w:t>
      </w:r>
    </w:p>
    <w:p w14:paraId="05BA14ED" w14:textId="77777777" w:rsidR="007B320B" w:rsidRPr="009F0F53" w:rsidRDefault="007B320B" w:rsidP="00990E80">
      <w:pPr>
        <w:pStyle w:val="Heading5"/>
        <w:tabs>
          <w:tab w:val="clear" w:pos="792"/>
          <w:tab w:val="num" w:pos="900"/>
        </w:tabs>
        <w:ind w:left="900" w:hanging="450"/>
        <w:rPr>
          <w:rFonts w:ascii="Arial" w:hAnsi="Arial" w:cs="Arial"/>
        </w:rPr>
      </w:pPr>
      <w:bookmarkStart w:id="237" w:name="_Funding_Cap_Eligibility"/>
      <w:bookmarkStart w:id="238" w:name="_Toc306375336"/>
      <w:bookmarkEnd w:id="235"/>
      <w:bookmarkEnd w:id="236"/>
      <w:bookmarkEnd w:id="237"/>
      <w:r w:rsidRPr="009F0F53">
        <w:rPr>
          <w:rFonts w:ascii="Arial" w:hAnsi="Arial" w:cs="Arial"/>
        </w:rPr>
        <w:t>Funding Cap Eligibility Worksheet</w:t>
      </w:r>
    </w:p>
    <w:p w14:paraId="4EC178E0" w14:textId="366BEC51" w:rsidR="007B320B" w:rsidRPr="009F0F53" w:rsidRDefault="000747DC" w:rsidP="00990E80">
      <w:pPr>
        <w:keepLines/>
        <w:suppressAutoHyphens/>
        <w:spacing w:after="240"/>
        <w:ind w:left="907"/>
        <w:rPr>
          <w:rFonts w:ascii="Arial" w:hAnsi="Arial" w:cs="Arial"/>
          <w:b/>
          <w:i/>
          <w:color w:val="FF0000"/>
          <w:szCs w:val="22"/>
        </w:rPr>
      </w:pPr>
      <w:r w:rsidRPr="009F0F53">
        <w:rPr>
          <w:rFonts w:ascii="Arial" w:hAnsi="Arial" w:cs="Arial"/>
          <w:szCs w:val="22"/>
        </w:rPr>
        <w:t>T</w:t>
      </w:r>
      <w:r w:rsidR="007B320B" w:rsidRPr="009F0F53">
        <w:rPr>
          <w:rFonts w:ascii="Arial" w:hAnsi="Arial" w:cs="Arial"/>
          <w:szCs w:val="22"/>
        </w:rPr>
        <w:t xml:space="preserve">he </w:t>
      </w:r>
      <w:r w:rsidR="00864A9F" w:rsidRPr="009F0F53">
        <w:rPr>
          <w:rFonts w:ascii="Arial" w:hAnsi="Arial" w:cs="Arial"/>
          <w:szCs w:val="22"/>
        </w:rPr>
        <w:t xml:space="preserve">PI </w:t>
      </w:r>
      <w:r w:rsidR="007B320B" w:rsidRPr="009F0F53">
        <w:rPr>
          <w:rFonts w:ascii="Arial" w:hAnsi="Arial" w:cs="Arial"/>
          <w:szCs w:val="22"/>
        </w:rPr>
        <w:t>must complete the Funding Cap Eligibility Worksheet for current</w:t>
      </w:r>
      <w:r w:rsidR="007B320B" w:rsidRPr="009F0F53">
        <w:rPr>
          <w:rFonts w:ascii="Arial" w:hAnsi="Arial" w:cs="Arial"/>
          <w:b/>
          <w:szCs w:val="22"/>
        </w:rPr>
        <w:t xml:space="preserve"> </w:t>
      </w:r>
      <w:r w:rsidR="007B320B" w:rsidRPr="009F0F53">
        <w:rPr>
          <w:rFonts w:ascii="Arial" w:hAnsi="Arial" w:cs="Arial"/>
          <w:szCs w:val="22"/>
        </w:rPr>
        <w:t xml:space="preserve">sources of support. The table should include </w:t>
      </w:r>
      <w:r w:rsidR="00E10D77" w:rsidRPr="009F0F53">
        <w:rPr>
          <w:rFonts w:ascii="Arial" w:hAnsi="Arial" w:cs="Arial"/>
          <w:b/>
          <w:szCs w:val="22"/>
          <w:u w:val="single"/>
        </w:rPr>
        <w:t>only</w:t>
      </w:r>
      <w:r w:rsidR="00E10D77" w:rsidRPr="009F0F53">
        <w:rPr>
          <w:rFonts w:ascii="Arial" w:hAnsi="Arial" w:cs="Arial"/>
          <w:szCs w:val="22"/>
        </w:rPr>
        <w:t xml:space="preserve"> </w:t>
      </w:r>
      <w:r w:rsidR="007B320B" w:rsidRPr="009F0F53">
        <w:rPr>
          <w:rFonts w:ascii="Arial" w:hAnsi="Arial" w:cs="Arial"/>
          <w:szCs w:val="22"/>
        </w:rPr>
        <w:t xml:space="preserve">awards </w:t>
      </w:r>
      <w:r w:rsidR="00864A9F" w:rsidRPr="009F0F53">
        <w:rPr>
          <w:rFonts w:ascii="Arial" w:hAnsi="Arial" w:cs="Arial"/>
          <w:szCs w:val="22"/>
        </w:rPr>
        <w:t xml:space="preserve">currently funded or with a known funding start date at the time of </w:t>
      </w:r>
      <w:r w:rsidR="007B320B" w:rsidRPr="009F0F53">
        <w:rPr>
          <w:rFonts w:ascii="Arial" w:hAnsi="Arial" w:cs="Arial"/>
          <w:szCs w:val="22"/>
        </w:rPr>
        <w:t xml:space="preserve">application </w:t>
      </w:r>
      <w:r w:rsidR="00864A9F" w:rsidRPr="009F0F53">
        <w:rPr>
          <w:rFonts w:ascii="Arial" w:hAnsi="Arial" w:cs="Arial"/>
          <w:szCs w:val="22"/>
        </w:rPr>
        <w:t>submission</w:t>
      </w:r>
      <w:r w:rsidR="007B320B" w:rsidRPr="009F0F53">
        <w:rPr>
          <w:rFonts w:ascii="Arial" w:hAnsi="Arial" w:cs="Arial"/>
          <w:szCs w:val="22"/>
        </w:rPr>
        <w:t>.</w:t>
      </w:r>
      <w:r w:rsidR="007B320B" w:rsidRPr="009F0F53">
        <w:rPr>
          <w:rFonts w:ascii="Arial" w:hAnsi="Arial" w:cs="Arial"/>
          <w:color w:val="FF0000"/>
          <w:szCs w:val="22"/>
        </w:rPr>
        <w:t xml:space="preserve"> </w:t>
      </w:r>
    </w:p>
    <w:p w14:paraId="6F470CBA" w14:textId="77777777" w:rsidR="007B320B" w:rsidRPr="009F0F53" w:rsidRDefault="007B320B" w:rsidP="00990E80">
      <w:pPr>
        <w:pStyle w:val="Heading5"/>
        <w:rPr>
          <w:rFonts w:ascii="Arial" w:hAnsi="Arial" w:cs="Arial"/>
        </w:rPr>
      </w:pPr>
      <w:r w:rsidRPr="009F0F53">
        <w:rPr>
          <w:rFonts w:ascii="Arial" w:hAnsi="Arial" w:cs="Arial"/>
        </w:rPr>
        <w:t xml:space="preserve">Completed, </w:t>
      </w:r>
      <w:r w:rsidR="00C5631F" w:rsidRPr="009F0F53">
        <w:rPr>
          <w:rFonts w:ascii="Arial" w:hAnsi="Arial" w:cs="Arial"/>
        </w:rPr>
        <w:t xml:space="preserve">Current and </w:t>
      </w:r>
      <w:r w:rsidRPr="009F0F53">
        <w:rPr>
          <w:rFonts w:ascii="Arial" w:hAnsi="Arial" w:cs="Arial"/>
        </w:rPr>
        <w:t xml:space="preserve">Pending </w:t>
      </w:r>
      <w:r w:rsidR="009934D1" w:rsidRPr="009F0F53">
        <w:rPr>
          <w:rFonts w:ascii="Arial" w:hAnsi="Arial" w:cs="Arial"/>
        </w:rPr>
        <w:t>Funding</w:t>
      </w:r>
    </w:p>
    <w:p w14:paraId="13C0363B" w14:textId="77777777" w:rsidR="007B320B" w:rsidRPr="009F0F53" w:rsidRDefault="007B320B" w:rsidP="00990E80">
      <w:pPr>
        <w:tabs>
          <w:tab w:val="left" w:pos="810"/>
        </w:tabs>
        <w:suppressAutoHyphens/>
        <w:spacing w:after="240"/>
        <w:ind w:left="810"/>
        <w:rPr>
          <w:rFonts w:ascii="Arial" w:hAnsi="Arial" w:cs="Arial"/>
          <w:szCs w:val="22"/>
        </w:rPr>
      </w:pPr>
      <w:r w:rsidRPr="009F0F53">
        <w:rPr>
          <w:rFonts w:ascii="Arial" w:hAnsi="Arial" w:cs="Arial"/>
          <w:szCs w:val="22"/>
        </w:rPr>
        <w:t xml:space="preserve">List the PI’s </w:t>
      </w:r>
      <w:r w:rsidR="00F4231A" w:rsidRPr="009F0F53">
        <w:rPr>
          <w:rFonts w:ascii="Arial" w:hAnsi="Arial" w:cs="Arial"/>
          <w:szCs w:val="22"/>
        </w:rPr>
        <w:t>c</w:t>
      </w:r>
      <w:r w:rsidRPr="009F0F53">
        <w:rPr>
          <w:rFonts w:ascii="Arial" w:hAnsi="Arial" w:cs="Arial"/>
          <w:szCs w:val="22"/>
        </w:rPr>
        <w:t xml:space="preserve">ompleted, </w:t>
      </w:r>
      <w:proofErr w:type="gramStart"/>
      <w:r w:rsidRPr="009F0F53">
        <w:rPr>
          <w:rFonts w:ascii="Arial" w:hAnsi="Arial" w:cs="Arial"/>
          <w:szCs w:val="22"/>
        </w:rPr>
        <w:t>pending</w:t>
      </w:r>
      <w:proofErr w:type="gramEnd"/>
      <w:r w:rsidRPr="009F0F53">
        <w:rPr>
          <w:rFonts w:ascii="Arial" w:hAnsi="Arial" w:cs="Arial"/>
          <w:szCs w:val="22"/>
        </w:rPr>
        <w:t xml:space="preserve"> and current sources of support, including federal (NIH, VA, NSF, etc</w:t>
      </w:r>
      <w:r w:rsidR="00E10D77" w:rsidRPr="009F0F53">
        <w:rPr>
          <w:rFonts w:ascii="Arial" w:hAnsi="Arial" w:cs="Arial"/>
          <w:szCs w:val="22"/>
        </w:rPr>
        <w:t>.</w:t>
      </w:r>
      <w:r w:rsidRPr="009F0F53">
        <w:rPr>
          <w:rFonts w:ascii="Arial" w:hAnsi="Arial" w:cs="Arial"/>
          <w:szCs w:val="22"/>
        </w:rPr>
        <w:t>), non</w:t>
      </w:r>
      <w:r w:rsidR="00E10D77" w:rsidRPr="009F0F53">
        <w:rPr>
          <w:rFonts w:ascii="Arial" w:hAnsi="Arial" w:cs="Arial"/>
          <w:szCs w:val="22"/>
        </w:rPr>
        <w:t>-</w:t>
      </w:r>
      <w:r w:rsidRPr="009F0F53">
        <w:rPr>
          <w:rFonts w:ascii="Arial" w:hAnsi="Arial" w:cs="Arial"/>
          <w:szCs w:val="22"/>
        </w:rPr>
        <w:t>profit, industry, and other.</w:t>
      </w:r>
    </w:p>
    <w:p w14:paraId="4FED363F" w14:textId="77777777" w:rsidR="009934D1" w:rsidRPr="009F0F53" w:rsidRDefault="009934D1" w:rsidP="009934D1">
      <w:pPr>
        <w:pStyle w:val="Heading5"/>
        <w:rPr>
          <w:rFonts w:ascii="Arial" w:hAnsi="Arial" w:cs="Arial"/>
          <w:szCs w:val="22"/>
        </w:rPr>
      </w:pPr>
      <w:r w:rsidRPr="009F0F53">
        <w:rPr>
          <w:rFonts w:ascii="Arial" w:hAnsi="Arial" w:cs="Arial"/>
        </w:rPr>
        <w:t>Previous American Diabetes Association Support</w:t>
      </w:r>
    </w:p>
    <w:p w14:paraId="5A46ED4C" w14:textId="77777777" w:rsidR="009934D1" w:rsidRPr="009F0F53" w:rsidRDefault="009934D1" w:rsidP="009934D1">
      <w:pPr>
        <w:tabs>
          <w:tab w:val="left" w:pos="810"/>
        </w:tabs>
        <w:suppressAutoHyphens/>
        <w:spacing w:after="240"/>
        <w:ind w:left="810"/>
        <w:rPr>
          <w:rFonts w:ascii="Arial" w:hAnsi="Arial" w:cs="Arial"/>
          <w:szCs w:val="22"/>
        </w:rPr>
      </w:pPr>
      <w:r w:rsidRPr="009F0F53">
        <w:rPr>
          <w:rFonts w:ascii="Arial" w:hAnsi="Arial" w:cs="Arial"/>
          <w:szCs w:val="22"/>
        </w:rPr>
        <w:t xml:space="preserve">Indicate the PI’s </w:t>
      </w:r>
      <w:r w:rsidR="004F1BC4" w:rsidRPr="009F0F53">
        <w:rPr>
          <w:rFonts w:ascii="Arial" w:hAnsi="Arial" w:cs="Arial"/>
          <w:szCs w:val="22"/>
        </w:rPr>
        <w:t>completed</w:t>
      </w:r>
      <w:r w:rsidRPr="009F0F53">
        <w:rPr>
          <w:rFonts w:ascii="Arial" w:hAnsi="Arial" w:cs="Arial"/>
          <w:szCs w:val="22"/>
        </w:rPr>
        <w:t xml:space="preserve"> or </w:t>
      </w:r>
      <w:r w:rsidR="004F1BC4" w:rsidRPr="009F0F53">
        <w:rPr>
          <w:rFonts w:ascii="Arial" w:hAnsi="Arial" w:cs="Arial"/>
          <w:szCs w:val="22"/>
        </w:rPr>
        <w:t>active</w:t>
      </w:r>
      <w:r w:rsidRPr="009F0F53">
        <w:rPr>
          <w:rFonts w:ascii="Arial" w:hAnsi="Arial" w:cs="Arial"/>
          <w:szCs w:val="22"/>
        </w:rPr>
        <w:t xml:space="preserve"> funding support from the American Diabetes Association.</w:t>
      </w:r>
    </w:p>
    <w:p w14:paraId="6E0A515A" w14:textId="77777777" w:rsidR="00A30543" w:rsidRPr="009F0F53" w:rsidRDefault="00A30543" w:rsidP="00990E80">
      <w:pPr>
        <w:pStyle w:val="Heading4"/>
        <w:rPr>
          <w:rFonts w:ascii="Arial" w:hAnsi="Arial" w:cs="Arial"/>
        </w:rPr>
      </w:pPr>
      <w:bookmarkStart w:id="239" w:name="_Toc306375337"/>
      <w:bookmarkStart w:id="240" w:name="_Toc118122803"/>
      <w:bookmarkStart w:id="241" w:name="_Toc62366747"/>
      <w:bookmarkEnd w:id="238"/>
      <w:r w:rsidRPr="009F0F53">
        <w:rPr>
          <w:rFonts w:ascii="Arial" w:hAnsi="Arial" w:cs="Arial"/>
        </w:rPr>
        <w:t>Letters</w:t>
      </w:r>
      <w:bookmarkEnd w:id="239"/>
      <w:bookmarkEnd w:id="240"/>
    </w:p>
    <w:bookmarkEnd w:id="241"/>
    <w:p w14:paraId="1CDFD43F" w14:textId="189C19F1" w:rsidR="004D7A08" w:rsidRPr="009F0F53" w:rsidRDefault="004D7A08" w:rsidP="000747DC">
      <w:pPr>
        <w:suppressAutoHyphens/>
        <w:spacing w:after="120"/>
        <w:ind w:left="720"/>
        <w:rPr>
          <w:rFonts w:ascii="Arial" w:hAnsi="Arial" w:cs="Arial"/>
          <w:b/>
          <w:i/>
          <w:color w:val="FF0000"/>
          <w:szCs w:val="22"/>
        </w:rPr>
      </w:pPr>
      <w:r w:rsidRPr="009F0F53">
        <w:rPr>
          <w:rFonts w:ascii="Arial" w:hAnsi="Arial" w:cs="Arial"/>
          <w:szCs w:val="22"/>
        </w:rPr>
        <w:t>Letters of Collaborative Arrangement</w:t>
      </w:r>
      <w:r w:rsidR="00FD28B6" w:rsidRPr="009F0F53">
        <w:rPr>
          <w:rFonts w:ascii="Arial" w:hAnsi="Arial" w:cs="Arial"/>
          <w:szCs w:val="22"/>
        </w:rPr>
        <w:t xml:space="preserve"> and </w:t>
      </w:r>
      <w:r w:rsidR="00F42E79" w:rsidRPr="009F0F53">
        <w:rPr>
          <w:rFonts w:ascii="Arial" w:hAnsi="Arial" w:cs="Arial"/>
          <w:szCs w:val="22"/>
        </w:rPr>
        <w:t>a</w:t>
      </w:r>
      <w:r w:rsidR="00E52634" w:rsidRPr="009F0F53">
        <w:rPr>
          <w:rFonts w:ascii="Arial" w:hAnsi="Arial" w:cs="Arial"/>
          <w:szCs w:val="22"/>
        </w:rPr>
        <w:t xml:space="preserve"> </w:t>
      </w:r>
      <w:r w:rsidR="00F42E79" w:rsidRPr="009F0F53">
        <w:rPr>
          <w:rFonts w:ascii="Arial" w:hAnsi="Arial" w:cs="Arial"/>
          <w:szCs w:val="22"/>
        </w:rPr>
        <w:t>l</w:t>
      </w:r>
      <w:r w:rsidRPr="009F0F53">
        <w:rPr>
          <w:rFonts w:ascii="Arial" w:hAnsi="Arial" w:cs="Arial"/>
          <w:szCs w:val="22"/>
        </w:rPr>
        <w:t>etter from the Chair</w:t>
      </w:r>
      <w:r w:rsidR="00E52634" w:rsidRPr="009F0F53">
        <w:rPr>
          <w:rFonts w:ascii="Arial" w:hAnsi="Arial" w:cs="Arial"/>
          <w:szCs w:val="22"/>
        </w:rPr>
        <w:t xml:space="preserve"> </w:t>
      </w:r>
      <w:r w:rsidRPr="009F0F53">
        <w:rPr>
          <w:rFonts w:ascii="Arial" w:hAnsi="Arial" w:cs="Arial"/>
          <w:szCs w:val="22"/>
        </w:rPr>
        <w:t xml:space="preserve">must be included in the Body of the Application PDF file. Letters should be addressed as “Dear Research Grant Review Committee.” </w:t>
      </w:r>
    </w:p>
    <w:p w14:paraId="51DE33C0" w14:textId="77777777" w:rsidR="00FC6EDB" w:rsidRPr="009F0F53" w:rsidRDefault="00FC6EDB" w:rsidP="00990E80">
      <w:pPr>
        <w:pStyle w:val="Heading5"/>
        <w:rPr>
          <w:rFonts w:ascii="Arial" w:hAnsi="Arial" w:cs="Arial"/>
        </w:rPr>
      </w:pPr>
      <w:r w:rsidRPr="009F0F53">
        <w:rPr>
          <w:rFonts w:ascii="Arial" w:hAnsi="Arial" w:cs="Arial"/>
        </w:rPr>
        <w:t>Letter(s) of Collaborative Arrangement</w:t>
      </w:r>
    </w:p>
    <w:p w14:paraId="547435CC" w14:textId="77777777" w:rsidR="004D7A08" w:rsidRPr="009F0F53" w:rsidRDefault="004D7A08" w:rsidP="00990E80">
      <w:pPr>
        <w:keepNext/>
        <w:suppressAutoHyphens/>
        <w:ind w:left="810"/>
        <w:rPr>
          <w:rFonts w:ascii="Arial" w:hAnsi="Arial" w:cs="Arial"/>
          <w:b/>
          <w:i/>
          <w:szCs w:val="22"/>
        </w:rPr>
      </w:pPr>
      <w:bookmarkStart w:id="242" w:name="_Toc306375339"/>
      <w:r w:rsidRPr="009F0F53">
        <w:rPr>
          <w:rFonts w:ascii="Arial" w:hAnsi="Arial" w:cs="Arial"/>
          <w:b/>
          <w:i/>
          <w:szCs w:val="22"/>
        </w:rPr>
        <w:t>Required from Collaborating Investigators, Consultants, and/or Other Professionals</w:t>
      </w:r>
    </w:p>
    <w:p w14:paraId="0940C647" w14:textId="197395C5" w:rsidR="00CF5515" w:rsidRPr="009F0F53" w:rsidRDefault="004D7A08" w:rsidP="00990E80">
      <w:pPr>
        <w:suppressAutoHyphens/>
        <w:spacing w:after="240"/>
        <w:ind w:left="810"/>
        <w:rPr>
          <w:rFonts w:ascii="Arial" w:hAnsi="Arial" w:cs="Arial"/>
          <w:i/>
          <w:szCs w:val="22"/>
        </w:rPr>
      </w:pPr>
      <w:r w:rsidRPr="009F0F53">
        <w:rPr>
          <w:rFonts w:ascii="Arial" w:hAnsi="Arial" w:cs="Arial"/>
          <w:szCs w:val="22"/>
        </w:rPr>
        <w:t xml:space="preserve">Collaborators must confirm their participation and amount of time devoted to the proposed research project. Letters of Collaboration are </w:t>
      </w:r>
      <w:r w:rsidRPr="009F0F53">
        <w:rPr>
          <w:rFonts w:ascii="Arial" w:hAnsi="Arial" w:cs="Arial"/>
          <w:b/>
          <w:szCs w:val="22"/>
          <w:u w:val="single"/>
        </w:rPr>
        <w:t>not</w:t>
      </w:r>
      <w:r w:rsidRPr="009F0F53">
        <w:rPr>
          <w:rFonts w:ascii="Arial" w:hAnsi="Arial" w:cs="Arial"/>
          <w:szCs w:val="22"/>
        </w:rPr>
        <w:t xml:space="preserve"> intended to serve as Letters of Recommendation for the PI and should not read as such.</w:t>
      </w:r>
      <w:r w:rsidR="005B1000" w:rsidRPr="009F0F53">
        <w:rPr>
          <w:rFonts w:ascii="Arial" w:hAnsi="Arial" w:cs="Arial"/>
          <w:szCs w:val="22"/>
        </w:rPr>
        <w:t xml:space="preserve"> </w:t>
      </w:r>
    </w:p>
    <w:p w14:paraId="15034C3D" w14:textId="77777777" w:rsidR="00A30543" w:rsidRPr="009F0F53" w:rsidRDefault="00A30543" w:rsidP="00990E80">
      <w:pPr>
        <w:pStyle w:val="Heading5"/>
        <w:rPr>
          <w:rFonts w:ascii="Arial" w:hAnsi="Arial" w:cs="Arial"/>
        </w:rPr>
      </w:pPr>
      <w:r w:rsidRPr="009F0F53">
        <w:rPr>
          <w:rFonts w:ascii="Arial" w:hAnsi="Arial" w:cs="Arial"/>
        </w:rPr>
        <w:lastRenderedPageBreak/>
        <w:t>Letter from the Chair</w:t>
      </w:r>
      <w:bookmarkEnd w:id="242"/>
    </w:p>
    <w:p w14:paraId="3A908DB6" w14:textId="77777777" w:rsidR="00633AFA" w:rsidRPr="009F0F53" w:rsidRDefault="00633AFA" w:rsidP="00990E80">
      <w:pPr>
        <w:keepNext/>
        <w:suppressAutoHyphens/>
        <w:ind w:left="792"/>
        <w:rPr>
          <w:rFonts w:ascii="Arial" w:hAnsi="Arial" w:cs="Arial"/>
          <w:b/>
          <w:i/>
          <w:szCs w:val="22"/>
        </w:rPr>
      </w:pPr>
      <w:r w:rsidRPr="009F0F53">
        <w:rPr>
          <w:rFonts w:ascii="Arial" w:hAnsi="Arial" w:cs="Arial"/>
          <w:b/>
          <w:i/>
          <w:szCs w:val="22"/>
        </w:rPr>
        <w:t xml:space="preserve">Required for all </w:t>
      </w:r>
      <w:proofErr w:type="gramStart"/>
      <w:r w:rsidRPr="009F0F53">
        <w:rPr>
          <w:rFonts w:ascii="Arial" w:hAnsi="Arial" w:cs="Arial"/>
          <w:b/>
          <w:i/>
          <w:szCs w:val="22"/>
        </w:rPr>
        <w:t>applicants</w:t>
      </w:r>
      <w:proofErr w:type="gramEnd"/>
    </w:p>
    <w:p w14:paraId="569958E1" w14:textId="77777777" w:rsidR="00CF36F6" w:rsidRPr="009F0F53" w:rsidRDefault="00A30543" w:rsidP="00990E80">
      <w:pPr>
        <w:keepNext/>
        <w:suppressAutoHyphens/>
        <w:spacing w:after="120"/>
        <w:ind w:left="792"/>
        <w:rPr>
          <w:rFonts w:ascii="Arial" w:hAnsi="Arial" w:cs="Arial"/>
          <w:snapToGrid w:val="0"/>
          <w:szCs w:val="22"/>
        </w:rPr>
      </w:pPr>
      <w:r w:rsidRPr="009F0F53">
        <w:rPr>
          <w:rFonts w:ascii="Arial" w:hAnsi="Arial" w:cs="Arial"/>
          <w:snapToGrid w:val="0"/>
          <w:szCs w:val="22"/>
        </w:rPr>
        <w:t>The Chair of the applicant’s department must outline the institution’s</w:t>
      </w:r>
      <w:r w:rsidR="00737AFE" w:rsidRPr="009F0F53">
        <w:rPr>
          <w:rFonts w:ascii="Arial" w:hAnsi="Arial" w:cs="Arial"/>
          <w:snapToGrid w:val="0"/>
          <w:szCs w:val="22"/>
        </w:rPr>
        <w:t xml:space="preserve"> commitment to the applicant</w:t>
      </w:r>
      <w:r w:rsidR="00663BDB" w:rsidRPr="009F0F53">
        <w:rPr>
          <w:rFonts w:ascii="Arial" w:hAnsi="Arial" w:cs="Arial"/>
          <w:snapToGrid w:val="0"/>
          <w:szCs w:val="22"/>
        </w:rPr>
        <w:t>.</w:t>
      </w:r>
      <w:r w:rsidR="00737AFE" w:rsidRPr="009F0F53">
        <w:rPr>
          <w:rFonts w:ascii="Arial" w:hAnsi="Arial" w:cs="Arial"/>
          <w:snapToGrid w:val="0"/>
          <w:szCs w:val="22"/>
        </w:rPr>
        <w:t xml:space="preserve"> </w:t>
      </w:r>
      <w:r w:rsidR="00CF36F6" w:rsidRPr="009F0F53">
        <w:rPr>
          <w:rFonts w:ascii="Arial" w:hAnsi="Arial" w:cs="Arial"/>
          <w:snapToGrid w:val="0"/>
          <w:szCs w:val="22"/>
        </w:rPr>
        <w:t>The</w:t>
      </w:r>
      <w:r w:rsidR="00737AFE" w:rsidRPr="009F0F53">
        <w:rPr>
          <w:rFonts w:ascii="Arial" w:hAnsi="Arial" w:cs="Arial"/>
          <w:snapToGrid w:val="0"/>
          <w:szCs w:val="22"/>
        </w:rPr>
        <w:t xml:space="preserve"> </w:t>
      </w:r>
      <w:r w:rsidR="00663BDB" w:rsidRPr="009F0F53">
        <w:rPr>
          <w:rFonts w:ascii="Arial" w:hAnsi="Arial" w:cs="Arial"/>
          <w:snapToGrid w:val="0"/>
          <w:szCs w:val="22"/>
        </w:rPr>
        <w:t>Chair letter</w:t>
      </w:r>
      <w:r w:rsidR="00737AFE" w:rsidRPr="009F0F53">
        <w:rPr>
          <w:rFonts w:ascii="Arial" w:hAnsi="Arial" w:cs="Arial"/>
          <w:snapToGrid w:val="0"/>
          <w:szCs w:val="22"/>
        </w:rPr>
        <w:t xml:space="preserve"> must</w:t>
      </w:r>
      <w:r w:rsidR="00CF36F6" w:rsidRPr="009F0F53">
        <w:rPr>
          <w:rFonts w:ascii="Arial" w:hAnsi="Arial" w:cs="Arial"/>
          <w:snapToGrid w:val="0"/>
          <w:szCs w:val="22"/>
        </w:rPr>
        <w:t>:</w:t>
      </w:r>
    </w:p>
    <w:p w14:paraId="53F3A0CE" w14:textId="77777777" w:rsidR="007E27AC" w:rsidRPr="009F0F53" w:rsidRDefault="00CF36F6" w:rsidP="00990E80">
      <w:pPr>
        <w:keepLines/>
        <w:numPr>
          <w:ilvl w:val="0"/>
          <w:numId w:val="14"/>
        </w:numPr>
        <w:suppressAutoHyphens/>
        <w:spacing w:after="60"/>
        <w:ind w:left="1080" w:hanging="274"/>
        <w:rPr>
          <w:rFonts w:ascii="Arial" w:hAnsi="Arial" w:cs="Arial"/>
          <w:snapToGrid w:val="0"/>
          <w:szCs w:val="22"/>
        </w:rPr>
      </w:pPr>
      <w:r w:rsidRPr="009F0F53">
        <w:rPr>
          <w:rFonts w:ascii="Arial" w:hAnsi="Arial" w:cs="Arial"/>
          <w:snapToGrid w:val="0"/>
          <w:szCs w:val="22"/>
        </w:rPr>
        <w:t>Provide assurance of an academic commitment to the applicant and the applicant’s research proposa</w:t>
      </w:r>
      <w:r w:rsidR="00F23FCF" w:rsidRPr="009F0F53">
        <w:rPr>
          <w:rFonts w:ascii="Arial" w:hAnsi="Arial" w:cs="Arial"/>
          <w:snapToGrid w:val="0"/>
          <w:szCs w:val="22"/>
        </w:rPr>
        <w:t xml:space="preserve">l. </w:t>
      </w:r>
    </w:p>
    <w:p w14:paraId="446CDC59" w14:textId="45C2164D" w:rsidR="00CF36F6" w:rsidRPr="009F0F53" w:rsidRDefault="00737AFE" w:rsidP="00990E80">
      <w:pPr>
        <w:keepLines/>
        <w:numPr>
          <w:ilvl w:val="0"/>
          <w:numId w:val="14"/>
        </w:numPr>
        <w:suppressAutoHyphens/>
        <w:spacing w:after="60"/>
        <w:ind w:left="1080" w:hanging="274"/>
        <w:rPr>
          <w:rFonts w:ascii="Arial" w:hAnsi="Arial" w:cs="Arial"/>
          <w:snapToGrid w:val="0"/>
          <w:szCs w:val="22"/>
        </w:rPr>
      </w:pPr>
      <w:r w:rsidRPr="009F0F53">
        <w:rPr>
          <w:rFonts w:ascii="Arial" w:hAnsi="Arial" w:cs="Arial"/>
          <w:snapToGrid w:val="0"/>
          <w:szCs w:val="22"/>
        </w:rPr>
        <w:t>Certify</w:t>
      </w:r>
      <w:r w:rsidR="00F23FCF" w:rsidRPr="009F0F53">
        <w:rPr>
          <w:rFonts w:ascii="Arial" w:hAnsi="Arial" w:cs="Arial"/>
          <w:snapToGrid w:val="0"/>
          <w:szCs w:val="22"/>
        </w:rPr>
        <w:t xml:space="preserve"> that </w:t>
      </w:r>
      <w:r w:rsidR="00CF36F6" w:rsidRPr="009F0F53">
        <w:rPr>
          <w:rFonts w:ascii="Arial" w:hAnsi="Arial" w:cs="Arial"/>
          <w:snapToGrid w:val="0"/>
          <w:szCs w:val="22"/>
        </w:rPr>
        <w:t>the applicant has a faculty-level position</w:t>
      </w:r>
      <w:r w:rsidR="000528B3" w:rsidRPr="009F0F53">
        <w:rPr>
          <w:rFonts w:ascii="Arial" w:hAnsi="Arial" w:cs="Arial"/>
          <w:snapToGrid w:val="0"/>
          <w:szCs w:val="22"/>
        </w:rPr>
        <w:t xml:space="preserve"> at the sponsoring institution</w:t>
      </w:r>
      <w:r w:rsidR="00D516B0" w:rsidRPr="009F0F53">
        <w:rPr>
          <w:rFonts w:ascii="Arial" w:hAnsi="Arial" w:cs="Arial"/>
          <w:snapToGrid w:val="0"/>
          <w:szCs w:val="22"/>
        </w:rPr>
        <w:t>.</w:t>
      </w:r>
      <w:r w:rsidR="000747DC" w:rsidRPr="009F0F53">
        <w:rPr>
          <w:rFonts w:ascii="Arial" w:hAnsi="Arial" w:cs="Arial"/>
        </w:rPr>
        <w:t xml:space="preserve"> Junior Faculty Development Award</w:t>
      </w:r>
      <w:r w:rsidR="007B79D1" w:rsidRPr="009F0F53">
        <w:rPr>
          <w:rFonts w:ascii="Arial" w:hAnsi="Arial" w:cs="Arial"/>
        </w:rPr>
        <w:t xml:space="preserve"> </w:t>
      </w:r>
      <w:r w:rsidR="007B79D1" w:rsidRPr="009F0F53">
        <w:rPr>
          <w:rFonts w:ascii="Arial" w:hAnsi="Arial" w:cs="Arial"/>
          <w:snapToGrid w:val="0"/>
          <w:szCs w:val="22"/>
        </w:rPr>
        <w:t xml:space="preserve">applicants must hold a full-time independent faculty position up to and including Assistant Professor </w:t>
      </w:r>
      <w:r w:rsidR="007B79D1" w:rsidRPr="009F0F53">
        <w:rPr>
          <w:rFonts w:ascii="Arial" w:hAnsi="Arial" w:cs="Arial"/>
          <w:snapToGrid w:val="0"/>
        </w:rPr>
        <w:t>at a university, university-affiliated research institution or other non-profit research institution.</w:t>
      </w:r>
      <w:r w:rsidR="00D516B0" w:rsidRPr="009F0F53">
        <w:rPr>
          <w:rFonts w:ascii="Arial" w:hAnsi="Arial" w:cs="Arial"/>
          <w:snapToGrid w:val="0"/>
          <w:szCs w:val="22"/>
        </w:rPr>
        <w:t xml:space="preserve"> PI’s position must be defined </w:t>
      </w:r>
      <w:r w:rsidR="00297FC6" w:rsidRPr="009F0F53">
        <w:rPr>
          <w:rFonts w:ascii="Arial" w:hAnsi="Arial" w:cs="Arial"/>
          <w:snapToGrid w:val="0"/>
        </w:rPr>
        <w:t xml:space="preserve">in relation to other positions in the institution. </w:t>
      </w:r>
      <w:r w:rsidR="000528B3" w:rsidRPr="009F0F53">
        <w:rPr>
          <w:rFonts w:ascii="Arial" w:hAnsi="Arial" w:cs="Arial"/>
          <w:snapToGrid w:val="0"/>
          <w:szCs w:val="22"/>
        </w:rPr>
        <w:t xml:space="preserve">If the applicant is transitioning to a </w:t>
      </w:r>
      <w:r w:rsidR="00D516B0" w:rsidRPr="009F0F53">
        <w:rPr>
          <w:rFonts w:ascii="Arial" w:hAnsi="Arial" w:cs="Arial"/>
          <w:snapToGrid w:val="0"/>
          <w:szCs w:val="22"/>
        </w:rPr>
        <w:t>f</w:t>
      </w:r>
      <w:r w:rsidR="000528B3" w:rsidRPr="009F0F53">
        <w:rPr>
          <w:rFonts w:ascii="Arial" w:hAnsi="Arial" w:cs="Arial"/>
          <w:snapToGrid w:val="0"/>
          <w:szCs w:val="22"/>
        </w:rPr>
        <w:t xml:space="preserve">aculty position at the institution, the letter must contain language explicitly stating the applicant will be promoted to a faculty-level position upon receipt of this award. </w:t>
      </w:r>
      <w:r w:rsidR="007B79D1" w:rsidRPr="009F0F53">
        <w:rPr>
          <w:rFonts w:ascii="Arial" w:hAnsi="Arial" w:cs="Arial"/>
          <w:snapToGrid w:val="0"/>
          <w:szCs w:val="22"/>
        </w:rPr>
        <w:t xml:space="preserve"> </w:t>
      </w:r>
    </w:p>
    <w:p w14:paraId="1F4E102F" w14:textId="77777777" w:rsidR="00CF36F6" w:rsidRPr="009F0F53" w:rsidRDefault="00CF36F6" w:rsidP="00990E80">
      <w:pPr>
        <w:keepLines/>
        <w:numPr>
          <w:ilvl w:val="0"/>
          <w:numId w:val="14"/>
        </w:numPr>
        <w:suppressAutoHyphens/>
        <w:spacing w:after="60"/>
        <w:ind w:left="1080" w:hanging="274"/>
        <w:rPr>
          <w:rFonts w:ascii="Arial" w:hAnsi="Arial" w:cs="Arial"/>
          <w:snapToGrid w:val="0"/>
          <w:szCs w:val="22"/>
        </w:rPr>
      </w:pPr>
      <w:r w:rsidRPr="009F0F53">
        <w:rPr>
          <w:rFonts w:ascii="Arial" w:hAnsi="Arial" w:cs="Arial"/>
          <w:snapToGrid w:val="0"/>
          <w:szCs w:val="22"/>
        </w:rPr>
        <w:t>Outline a plan for allocating t</w:t>
      </w:r>
      <w:r w:rsidR="00737AFE" w:rsidRPr="009F0F53">
        <w:rPr>
          <w:rFonts w:ascii="Arial" w:hAnsi="Arial" w:cs="Arial"/>
          <w:snapToGrid w:val="0"/>
          <w:szCs w:val="22"/>
        </w:rPr>
        <w:t xml:space="preserve">he applicant’s responsibilities </w:t>
      </w:r>
      <w:r w:rsidRPr="009F0F53">
        <w:rPr>
          <w:rFonts w:ascii="Arial" w:hAnsi="Arial" w:cs="Arial"/>
          <w:snapToGrid w:val="0"/>
          <w:szCs w:val="22"/>
        </w:rPr>
        <w:t xml:space="preserve">so that at </w:t>
      </w:r>
      <w:r w:rsidR="00737AFE" w:rsidRPr="009F0F53">
        <w:rPr>
          <w:rFonts w:ascii="Arial" w:hAnsi="Arial" w:cs="Arial"/>
          <w:snapToGrid w:val="0"/>
          <w:szCs w:val="22"/>
        </w:rPr>
        <w:t>least 75</w:t>
      </w:r>
      <w:r w:rsidR="000C5849" w:rsidRPr="009F0F53">
        <w:rPr>
          <w:rFonts w:ascii="Arial" w:hAnsi="Arial" w:cs="Arial"/>
          <w:snapToGrid w:val="0"/>
          <w:szCs w:val="22"/>
        </w:rPr>
        <w:t>%</w:t>
      </w:r>
      <w:r w:rsidR="00737AFE" w:rsidRPr="009F0F53">
        <w:rPr>
          <w:rFonts w:ascii="Arial" w:hAnsi="Arial" w:cs="Arial"/>
          <w:snapToGrid w:val="0"/>
          <w:szCs w:val="22"/>
        </w:rPr>
        <w:t xml:space="preserve"> </w:t>
      </w:r>
      <w:r w:rsidR="00D516B0" w:rsidRPr="009F0F53">
        <w:rPr>
          <w:rFonts w:ascii="Arial" w:hAnsi="Arial" w:cs="Arial"/>
          <w:snapToGrid w:val="0"/>
          <w:szCs w:val="22"/>
        </w:rPr>
        <w:t xml:space="preserve">of the applicant’s </w:t>
      </w:r>
      <w:r w:rsidRPr="009F0F53">
        <w:rPr>
          <w:rFonts w:ascii="Arial" w:hAnsi="Arial" w:cs="Arial"/>
          <w:snapToGrid w:val="0"/>
          <w:szCs w:val="22"/>
        </w:rPr>
        <w:t>total</w:t>
      </w:r>
      <w:r w:rsidRPr="009F0F53">
        <w:rPr>
          <w:rFonts w:ascii="Arial" w:hAnsi="Arial" w:cs="Arial"/>
          <w:b/>
          <w:snapToGrid w:val="0"/>
          <w:szCs w:val="22"/>
        </w:rPr>
        <w:t xml:space="preserve"> </w:t>
      </w:r>
      <w:r w:rsidRPr="009F0F53">
        <w:rPr>
          <w:rFonts w:ascii="Arial" w:hAnsi="Arial" w:cs="Arial"/>
          <w:snapToGrid w:val="0"/>
          <w:szCs w:val="22"/>
        </w:rPr>
        <w:t>time and effort is allocated to research for the term of this award.</w:t>
      </w:r>
    </w:p>
    <w:p w14:paraId="10CFAA5A" w14:textId="77777777" w:rsidR="00CF36F6" w:rsidRPr="009F0F53" w:rsidRDefault="00CF36F6" w:rsidP="00990E80">
      <w:pPr>
        <w:keepLines/>
        <w:numPr>
          <w:ilvl w:val="0"/>
          <w:numId w:val="14"/>
        </w:numPr>
        <w:suppressAutoHyphens/>
        <w:spacing w:after="60"/>
        <w:ind w:left="1080" w:hanging="274"/>
        <w:rPr>
          <w:rFonts w:ascii="Arial" w:hAnsi="Arial" w:cs="Arial"/>
          <w:snapToGrid w:val="0"/>
          <w:szCs w:val="22"/>
        </w:rPr>
      </w:pPr>
      <w:r w:rsidRPr="009F0F53">
        <w:rPr>
          <w:rFonts w:ascii="Arial" w:hAnsi="Arial" w:cs="Arial"/>
          <w:snapToGrid w:val="0"/>
          <w:szCs w:val="22"/>
        </w:rPr>
        <w:t xml:space="preserve">Confirm the commitment of both </w:t>
      </w:r>
      <w:r w:rsidR="00576A00" w:rsidRPr="009F0F53">
        <w:rPr>
          <w:rFonts w:ascii="Arial" w:hAnsi="Arial" w:cs="Arial"/>
          <w:snapToGrid w:val="0"/>
          <w:szCs w:val="22"/>
        </w:rPr>
        <w:t>adequate designated</w:t>
      </w:r>
      <w:r w:rsidRPr="009F0F53">
        <w:rPr>
          <w:rFonts w:ascii="Arial" w:hAnsi="Arial" w:cs="Arial"/>
          <w:snapToGrid w:val="0"/>
          <w:szCs w:val="22"/>
        </w:rPr>
        <w:t xml:space="preserve"> </w:t>
      </w:r>
      <w:r w:rsidRPr="009F0F53">
        <w:rPr>
          <w:rFonts w:ascii="Arial" w:hAnsi="Arial" w:cs="Arial"/>
          <w:b/>
          <w:i/>
          <w:snapToGrid w:val="0"/>
          <w:szCs w:val="22"/>
        </w:rPr>
        <w:t>independent</w:t>
      </w:r>
      <w:r w:rsidRPr="009F0F53">
        <w:rPr>
          <w:rFonts w:ascii="Arial" w:hAnsi="Arial" w:cs="Arial"/>
          <w:b/>
          <w:snapToGrid w:val="0"/>
          <w:szCs w:val="22"/>
        </w:rPr>
        <w:t xml:space="preserve"> </w:t>
      </w:r>
      <w:r w:rsidRPr="009F0F53">
        <w:rPr>
          <w:rFonts w:ascii="Arial" w:hAnsi="Arial" w:cs="Arial"/>
          <w:snapToGrid w:val="0"/>
          <w:szCs w:val="22"/>
        </w:rPr>
        <w:t>space and facilities for the conduct of the research proposal.</w:t>
      </w:r>
    </w:p>
    <w:p w14:paraId="09C6F8EB" w14:textId="77777777" w:rsidR="00D02B2F" w:rsidRPr="009F0F53" w:rsidRDefault="00CF36F6" w:rsidP="00990E80">
      <w:pPr>
        <w:numPr>
          <w:ilvl w:val="0"/>
          <w:numId w:val="14"/>
        </w:numPr>
        <w:suppressAutoHyphens/>
        <w:spacing w:after="240"/>
        <w:ind w:left="1080" w:hanging="270"/>
        <w:rPr>
          <w:rFonts w:ascii="Arial" w:hAnsi="Arial" w:cs="Arial"/>
          <w:snapToGrid w:val="0"/>
          <w:szCs w:val="22"/>
        </w:rPr>
      </w:pPr>
      <w:r w:rsidRPr="009F0F53">
        <w:rPr>
          <w:rFonts w:ascii="Arial" w:hAnsi="Arial" w:cs="Arial"/>
          <w:snapToGrid w:val="0"/>
          <w:szCs w:val="22"/>
        </w:rPr>
        <w:t>Outline the institution’s plans for the longer-term development of the applicant and specific expectations of the applicant's career course.</w:t>
      </w:r>
    </w:p>
    <w:p w14:paraId="31480805" w14:textId="77777777" w:rsidR="00B32B19" w:rsidRPr="009F0F53" w:rsidRDefault="00B32B19" w:rsidP="007B79D1">
      <w:pPr>
        <w:pStyle w:val="Heading5"/>
        <w:rPr>
          <w:rFonts w:ascii="Arial" w:hAnsi="Arial" w:cs="Arial"/>
          <w:szCs w:val="22"/>
        </w:rPr>
      </w:pPr>
      <w:bookmarkStart w:id="243" w:name="_Toc341717626"/>
      <w:bookmarkStart w:id="244" w:name="_Toc62366751"/>
      <w:r w:rsidRPr="009F0F53">
        <w:rPr>
          <w:rFonts w:ascii="Arial" w:hAnsi="Arial" w:cs="Arial"/>
        </w:rPr>
        <w:t>Letters of Recommendation</w:t>
      </w:r>
    </w:p>
    <w:p w14:paraId="33686795" w14:textId="77777777" w:rsidR="00B32B19" w:rsidRPr="009F0F53" w:rsidRDefault="00B32B19" w:rsidP="000D53EF">
      <w:pPr>
        <w:suppressAutoHyphens/>
        <w:ind w:left="432" w:firstLine="432"/>
        <w:rPr>
          <w:rFonts w:ascii="Arial" w:hAnsi="Arial" w:cs="Arial"/>
          <w:b/>
          <w:i/>
          <w:szCs w:val="22"/>
        </w:rPr>
      </w:pPr>
      <w:r w:rsidRPr="009F0F53">
        <w:rPr>
          <w:rFonts w:ascii="Arial" w:hAnsi="Arial" w:cs="Arial"/>
          <w:b/>
          <w:i/>
          <w:szCs w:val="22"/>
        </w:rPr>
        <w:t xml:space="preserve">Required for all </w:t>
      </w:r>
      <w:proofErr w:type="gramStart"/>
      <w:r w:rsidRPr="009F0F53">
        <w:rPr>
          <w:rFonts w:ascii="Arial" w:hAnsi="Arial" w:cs="Arial"/>
          <w:b/>
          <w:i/>
          <w:szCs w:val="22"/>
        </w:rPr>
        <w:t>applicants</w:t>
      </w:r>
      <w:proofErr w:type="gramEnd"/>
    </w:p>
    <w:p w14:paraId="475A88B5" w14:textId="77777777" w:rsidR="00953515" w:rsidRPr="009F0F53" w:rsidRDefault="00953515" w:rsidP="000D53EF">
      <w:pPr>
        <w:suppressAutoHyphens/>
        <w:ind w:left="864"/>
        <w:rPr>
          <w:rFonts w:ascii="Arial" w:hAnsi="Arial" w:cs="Arial"/>
          <w:snapToGrid w:val="0"/>
        </w:rPr>
      </w:pPr>
      <w:r w:rsidRPr="009F0F53">
        <w:rPr>
          <w:rFonts w:ascii="Arial" w:hAnsi="Arial" w:cs="Arial"/>
          <w:snapToGrid w:val="0"/>
        </w:rPr>
        <w:t xml:space="preserve">Three Letters of Recommendation </w:t>
      </w:r>
      <w:r w:rsidR="00892CA8" w:rsidRPr="009F0F53">
        <w:rPr>
          <w:rFonts w:ascii="Arial" w:hAnsi="Arial" w:cs="Arial"/>
        </w:rPr>
        <w:t xml:space="preserve">must be submitted from qualified individuals, other than the Department Chair, </w:t>
      </w:r>
      <w:r w:rsidRPr="009F0F53">
        <w:rPr>
          <w:rFonts w:ascii="Arial" w:hAnsi="Arial" w:cs="Arial"/>
          <w:snapToGrid w:val="0"/>
        </w:rPr>
        <w:t xml:space="preserve">assessing the scientific abilities and potential of the applicant at the time of application. The Grant Management Site </w:t>
      </w:r>
      <w:r w:rsidR="00764098" w:rsidRPr="009F0F53">
        <w:rPr>
          <w:rFonts w:ascii="Arial" w:hAnsi="Arial" w:cs="Arial"/>
          <w:snapToGrid w:val="0"/>
        </w:rPr>
        <w:t>requires</w:t>
      </w:r>
      <w:r w:rsidRPr="009F0F53">
        <w:rPr>
          <w:rFonts w:ascii="Arial" w:hAnsi="Arial" w:cs="Arial"/>
          <w:snapToGrid w:val="0"/>
        </w:rPr>
        <w:t xml:space="preserve"> blind submission of Letters of Recommendation. Each recommender must individually upload his/her Letter of Recommendation to the candidate’s application in the Grant Management Site. All three letters must be uploaded to the application </w:t>
      </w:r>
      <w:r w:rsidRPr="009F0F53">
        <w:rPr>
          <w:rFonts w:ascii="Arial" w:hAnsi="Arial" w:cs="Arial"/>
          <w:b/>
          <w:snapToGrid w:val="0"/>
          <w:u w:val="single"/>
        </w:rPr>
        <w:t>prior to</w:t>
      </w:r>
      <w:r w:rsidRPr="009F0F53">
        <w:rPr>
          <w:rFonts w:ascii="Arial" w:hAnsi="Arial" w:cs="Arial"/>
          <w:snapToGrid w:val="0"/>
        </w:rPr>
        <w:t xml:space="preserve"> submission. </w:t>
      </w:r>
      <w:r w:rsidR="00960E92" w:rsidRPr="009F0F53">
        <w:rPr>
          <w:rFonts w:ascii="Arial" w:hAnsi="Arial" w:cs="Arial"/>
        </w:rPr>
        <w:t>Letter of Recommendation instructions are available for download within the application materials</w:t>
      </w:r>
      <w:r w:rsidR="00960E92" w:rsidRPr="009F0F53">
        <w:rPr>
          <w:rFonts w:ascii="Arial" w:hAnsi="Arial" w:cs="Arial"/>
          <w:snapToGrid w:val="0"/>
        </w:rPr>
        <w:t>.</w:t>
      </w:r>
      <w:r w:rsidR="00960E92" w:rsidRPr="009F0F53">
        <w:rPr>
          <w:rFonts w:ascii="Arial" w:hAnsi="Arial" w:cs="Arial"/>
          <w:b/>
          <w:i/>
          <w:color w:val="FF0000"/>
        </w:rPr>
        <w:t xml:space="preserve"> </w:t>
      </w:r>
      <w:r w:rsidRPr="009F0F53">
        <w:rPr>
          <w:rFonts w:ascii="Arial" w:hAnsi="Arial" w:cs="Arial"/>
          <w:b/>
          <w:i/>
          <w:color w:val="FF0000"/>
        </w:rPr>
        <w:t xml:space="preserve">The system will prevent submission of any application without all three Letters of Recommendation uploaded by the recommenders by the application deadline. </w:t>
      </w:r>
    </w:p>
    <w:p w14:paraId="773B6FD4" w14:textId="77777777" w:rsidR="00953515" w:rsidRPr="009F0F53" w:rsidRDefault="00953515" w:rsidP="000D53EF">
      <w:pPr>
        <w:suppressAutoHyphens/>
        <w:ind w:left="1152"/>
        <w:rPr>
          <w:rFonts w:ascii="Arial" w:hAnsi="Arial" w:cs="Arial"/>
          <w:snapToGrid w:val="0"/>
        </w:rPr>
      </w:pPr>
      <w:r w:rsidRPr="009F0F53">
        <w:rPr>
          <w:rFonts w:ascii="Arial" w:hAnsi="Arial" w:cs="Arial"/>
          <w:b/>
          <w:i/>
          <w:color w:val="FF0000"/>
        </w:rPr>
        <w:t xml:space="preserve"> </w:t>
      </w:r>
    </w:p>
    <w:p w14:paraId="3E3DFD52" w14:textId="77777777" w:rsidR="0087100A" w:rsidRPr="009F0F53" w:rsidRDefault="00953515" w:rsidP="000D53EF">
      <w:pPr>
        <w:suppressAutoHyphens/>
        <w:ind w:left="864"/>
        <w:rPr>
          <w:rFonts w:ascii="Arial" w:hAnsi="Arial" w:cs="Arial"/>
          <w:snapToGrid w:val="0"/>
        </w:rPr>
      </w:pPr>
      <w:r w:rsidRPr="009F0F53">
        <w:rPr>
          <w:rFonts w:ascii="Arial" w:hAnsi="Arial" w:cs="Arial"/>
        </w:rPr>
        <w:t xml:space="preserve">It is the responsibility of the candidate to ensure that all three recommenders have submitted their letters on time. It is strongly suggested that all Letters of Recommendation be uploaded to the </w:t>
      </w:r>
      <w:r w:rsidR="0087100A" w:rsidRPr="009F0F53">
        <w:rPr>
          <w:rFonts w:ascii="Arial" w:hAnsi="Arial" w:cs="Arial"/>
        </w:rPr>
        <w:t xml:space="preserve">Grant Management Site </w:t>
      </w:r>
      <w:r w:rsidRPr="009F0F53">
        <w:rPr>
          <w:rFonts w:ascii="Arial" w:hAnsi="Arial" w:cs="Arial"/>
        </w:rPr>
        <w:t xml:space="preserve">a week before the deadline date. </w:t>
      </w:r>
      <w:r w:rsidRPr="009F0F53">
        <w:rPr>
          <w:rFonts w:ascii="Arial" w:hAnsi="Arial" w:cs="Arial"/>
          <w:snapToGrid w:val="0"/>
        </w:rPr>
        <w:t>The Association will not accept letters separately after the application deadline.</w:t>
      </w:r>
    </w:p>
    <w:p w14:paraId="6B2BFC71" w14:textId="77777777" w:rsidR="001831B3" w:rsidRPr="009F0F53" w:rsidRDefault="001831B3" w:rsidP="000D53EF">
      <w:pPr>
        <w:suppressAutoHyphens/>
        <w:ind w:left="864"/>
        <w:rPr>
          <w:rFonts w:ascii="Arial" w:hAnsi="Arial" w:cs="Arial"/>
          <w:snapToGrid w:val="0"/>
        </w:rPr>
      </w:pPr>
    </w:p>
    <w:p w14:paraId="11806A19" w14:textId="77777777" w:rsidR="0087100A" w:rsidRPr="009F0F53" w:rsidRDefault="0087100A" w:rsidP="000D53EF">
      <w:pPr>
        <w:suppressAutoHyphens/>
        <w:spacing w:after="120"/>
        <w:ind w:left="882"/>
        <w:rPr>
          <w:rFonts w:ascii="Arial" w:hAnsi="Arial" w:cs="Arial"/>
          <w:snapToGrid w:val="0"/>
        </w:rPr>
      </w:pPr>
      <w:r w:rsidRPr="009F0F53">
        <w:rPr>
          <w:rFonts w:ascii="Arial" w:hAnsi="Arial" w:cs="Arial"/>
          <w:snapToGrid w:val="0"/>
        </w:rPr>
        <w:t xml:space="preserve">Letters should be addressed as “Dear Research Grant Review Committee” and must specifically address the following points: </w:t>
      </w:r>
    </w:p>
    <w:p w14:paraId="0672FC0E" w14:textId="77777777" w:rsidR="0087100A" w:rsidRPr="009F0F53" w:rsidRDefault="0087100A" w:rsidP="000D53EF">
      <w:pPr>
        <w:pStyle w:val="ListParagraph"/>
        <w:numPr>
          <w:ilvl w:val="0"/>
          <w:numId w:val="34"/>
        </w:numPr>
        <w:tabs>
          <w:tab w:val="left" w:pos="1080"/>
        </w:tabs>
        <w:suppressAutoHyphens/>
        <w:spacing w:after="0"/>
        <w:ind w:left="1512" w:hanging="270"/>
        <w:rPr>
          <w:rFonts w:ascii="Arial" w:hAnsi="Arial" w:cs="Arial"/>
          <w:snapToGrid w:val="0"/>
        </w:rPr>
      </w:pPr>
      <w:r w:rsidRPr="009F0F53">
        <w:rPr>
          <w:rFonts w:ascii="Arial" w:hAnsi="Arial" w:cs="Arial"/>
          <w:snapToGrid w:val="0"/>
        </w:rPr>
        <w:t xml:space="preserve">Applicant’s potential to make significant contributions to diabetes </w:t>
      </w:r>
      <w:proofErr w:type="gramStart"/>
      <w:r w:rsidRPr="009F0F53">
        <w:rPr>
          <w:rFonts w:ascii="Arial" w:hAnsi="Arial" w:cs="Arial"/>
          <w:snapToGrid w:val="0"/>
        </w:rPr>
        <w:t>research</w:t>
      </w:r>
      <w:proofErr w:type="gramEnd"/>
      <w:r w:rsidRPr="009F0F53">
        <w:rPr>
          <w:rFonts w:ascii="Arial" w:hAnsi="Arial" w:cs="Arial"/>
          <w:snapToGrid w:val="0"/>
        </w:rPr>
        <w:t xml:space="preserve"> </w:t>
      </w:r>
    </w:p>
    <w:p w14:paraId="043C56B1" w14:textId="77777777" w:rsidR="0087100A" w:rsidRPr="009F0F53" w:rsidRDefault="0087100A" w:rsidP="000D53EF">
      <w:pPr>
        <w:pStyle w:val="ListParagraph"/>
        <w:numPr>
          <w:ilvl w:val="0"/>
          <w:numId w:val="34"/>
        </w:numPr>
        <w:tabs>
          <w:tab w:val="left" w:pos="1080"/>
        </w:tabs>
        <w:suppressAutoHyphens/>
        <w:spacing w:after="0"/>
        <w:ind w:left="1512" w:hanging="270"/>
        <w:rPr>
          <w:rFonts w:ascii="Arial" w:hAnsi="Arial" w:cs="Arial"/>
          <w:snapToGrid w:val="0"/>
        </w:rPr>
      </w:pPr>
      <w:r w:rsidRPr="009F0F53">
        <w:rPr>
          <w:rFonts w:ascii="Arial" w:hAnsi="Arial" w:cs="Arial"/>
          <w:snapToGrid w:val="0"/>
        </w:rPr>
        <w:t>Applicant’s commitment to diabetes research</w:t>
      </w:r>
    </w:p>
    <w:p w14:paraId="19D68138" w14:textId="77777777" w:rsidR="0087100A" w:rsidRPr="009F0F53" w:rsidRDefault="0087100A" w:rsidP="000D53EF">
      <w:pPr>
        <w:pStyle w:val="ListParagraph"/>
        <w:numPr>
          <w:ilvl w:val="0"/>
          <w:numId w:val="34"/>
        </w:numPr>
        <w:tabs>
          <w:tab w:val="left" w:pos="1080"/>
        </w:tabs>
        <w:suppressAutoHyphens/>
        <w:spacing w:after="0"/>
        <w:ind w:left="1512" w:hanging="270"/>
        <w:rPr>
          <w:rFonts w:ascii="Arial" w:hAnsi="Arial" w:cs="Arial"/>
          <w:snapToGrid w:val="0"/>
        </w:rPr>
      </w:pPr>
      <w:r w:rsidRPr="009F0F53">
        <w:rPr>
          <w:rFonts w:ascii="Arial" w:hAnsi="Arial" w:cs="Arial"/>
          <w:snapToGrid w:val="0"/>
        </w:rPr>
        <w:t xml:space="preserve">Applicant’s ability to innovate and </w:t>
      </w:r>
      <w:proofErr w:type="gramStart"/>
      <w:r w:rsidRPr="009F0F53">
        <w:rPr>
          <w:rFonts w:ascii="Arial" w:hAnsi="Arial" w:cs="Arial"/>
          <w:snapToGrid w:val="0"/>
        </w:rPr>
        <w:t>collaborate</w:t>
      </w:r>
      <w:proofErr w:type="gramEnd"/>
      <w:r w:rsidRPr="009F0F53">
        <w:rPr>
          <w:rFonts w:ascii="Arial" w:hAnsi="Arial" w:cs="Arial"/>
          <w:snapToGrid w:val="0"/>
        </w:rPr>
        <w:t xml:space="preserve"> </w:t>
      </w:r>
    </w:p>
    <w:p w14:paraId="55280EAB" w14:textId="77777777" w:rsidR="00306638" w:rsidRPr="009F0F53" w:rsidRDefault="0087100A" w:rsidP="00306638">
      <w:pPr>
        <w:pStyle w:val="ListParagraph"/>
        <w:numPr>
          <w:ilvl w:val="0"/>
          <w:numId w:val="34"/>
        </w:numPr>
        <w:tabs>
          <w:tab w:val="left" w:pos="1080"/>
        </w:tabs>
        <w:suppressAutoHyphens/>
        <w:spacing w:after="240"/>
        <w:ind w:left="1512" w:hanging="270"/>
        <w:rPr>
          <w:rFonts w:ascii="Arial" w:hAnsi="Arial" w:cs="Arial"/>
          <w:snapToGrid w:val="0"/>
        </w:rPr>
      </w:pPr>
      <w:r w:rsidRPr="009F0F53">
        <w:rPr>
          <w:rFonts w:ascii="Arial" w:hAnsi="Arial" w:cs="Arial"/>
          <w:snapToGrid w:val="0"/>
        </w:rPr>
        <w:t>Assessment of applicant’s intellectual capacity and research potential in comparison with others at an equivalent career stage (percentile ranking - i.e. in the top 10% of previous trainees)</w:t>
      </w:r>
    </w:p>
    <w:p w14:paraId="7CC7A157" w14:textId="77777777" w:rsidR="00BE63ED" w:rsidRPr="009F0F53" w:rsidRDefault="00BE63ED" w:rsidP="00BE63ED">
      <w:pPr>
        <w:pStyle w:val="Heading4"/>
        <w:spacing w:before="280"/>
        <w:rPr>
          <w:rFonts w:ascii="Arial" w:hAnsi="Arial" w:cs="Arial"/>
        </w:rPr>
      </w:pPr>
      <w:bookmarkStart w:id="245" w:name="_Toc391888114"/>
      <w:bookmarkStart w:id="246" w:name="_Toc118122804"/>
      <w:r w:rsidRPr="009F0F53">
        <w:rPr>
          <w:rFonts w:ascii="Arial" w:hAnsi="Arial" w:cs="Arial"/>
        </w:rPr>
        <w:lastRenderedPageBreak/>
        <w:t>Confirmation of Study Drug</w:t>
      </w:r>
      <w:bookmarkEnd w:id="245"/>
      <w:bookmarkEnd w:id="246"/>
    </w:p>
    <w:p w14:paraId="1185840A" w14:textId="77777777" w:rsidR="00BE63ED" w:rsidRPr="009F0F53" w:rsidRDefault="00BE63ED" w:rsidP="00BE63ED">
      <w:pPr>
        <w:keepNext/>
        <w:ind w:left="432"/>
        <w:rPr>
          <w:rFonts w:ascii="Arial" w:hAnsi="Arial" w:cs="Arial"/>
          <w:b/>
          <w:i/>
        </w:rPr>
      </w:pPr>
      <w:r w:rsidRPr="009F0F53">
        <w:rPr>
          <w:rFonts w:ascii="Arial" w:hAnsi="Arial" w:cs="Arial"/>
          <w:b/>
          <w:i/>
        </w:rPr>
        <w:t xml:space="preserve">Required for all projects utilizing drug or drug </w:t>
      </w:r>
      <w:proofErr w:type="gramStart"/>
      <w:r w:rsidRPr="009F0F53">
        <w:rPr>
          <w:rFonts w:ascii="Arial" w:hAnsi="Arial" w:cs="Arial"/>
          <w:b/>
          <w:i/>
        </w:rPr>
        <w:t>placebo</w:t>
      </w:r>
      <w:proofErr w:type="gramEnd"/>
    </w:p>
    <w:p w14:paraId="4A2729CE" w14:textId="6CC53538" w:rsidR="00BE63ED" w:rsidRPr="009F0F53" w:rsidRDefault="00024D4B" w:rsidP="00BE63ED">
      <w:pPr>
        <w:keepLines/>
        <w:ind w:left="446"/>
        <w:rPr>
          <w:rFonts w:ascii="Arial" w:hAnsi="Arial" w:cs="Arial"/>
          <w:snapToGrid w:val="0"/>
        </w:rPr>
      </w:pPr>
      <w:r w:rsidRPr="009F0F53">
        <w:rPr>
          <w:rFonts w:ascii="Arial" w:hAnsi="Arial" w:cs="Arial"/>
        </w:rPr>
        <w:t>If the proposed research requires drug or drug placebo, and selected for funding, investigator must obtain IRB and/or IACUC approval and submit documentation of such approval within 90 days of the award letter being sent. Future award payments will be held until necessary approvals are received.</w:t>
      </w:r>
      <w:r w:rsidR="00245671" w:rsidRPr="009F0F53">
        <w:rPr>
          <w:rFonts w:ascii="Arial" w:hAnsi="Arial" w:cs="Arial"/>
          <w:snapToGrid w:val="0"/>
        </w:rPr>
        <w:br/>
      </w:r>
    </w:p>
    <w:p w14:paraId="5B7BAA30" w14:textId="77777777" w:rsidR="00B32B19" w:rsidRPr="009F0F53" w:rsidRDefault="00B32B19" w:rsidP="00990E80">
      <w:pPr>
        <w:pStyle w:val="Heading4"/>
        <w:rPr>
          <w:rFonts w:ascii="Arial" w:hAnsi="Arial" w:cs="Arial"/>
        </w:rPr>
      </w:pPr>
      <w:bookmarkStart w:id="247" w:name="_Toc118122805"/>
      <w:r w:rsidRPr="009F0F53">
        <w:rPr>
          <w:rFonts w:ascii="Arial" w:hAnsi="Arial" w:cs="Arial"/>
        </w:rPr>
        <w:t>IRB/IACUC Approva</w:t>
      </w:r>
      <w:bookmarkEnd w:id="243"/>
      <w:r w:rsidRPr="009F0F53">
        <w:rPr>
          <w:rFonts w:ascii="Arial" w:hAnsi="Arial" w:cs="Arial"/>
        </w:rPr>
        <w:t>l</w:t>
      </w:r>
      <w:bookmarkEnd w:id="247"/>
      <w:r w:rsidRPr="009F0F53">
        <w:rPr>
          <w:rFonts w:ascii="Arial" w:hAnsi="Arial" w:cs="Arial"/>
        </w:rPr>
        <w:t xml:space="preserve"> </w:t>
      </w:r>
    </w:p>
    <w:p w14:paraId="323CD1EC" w14:textId="77777777" w:rsidR="00B32B19" w:rsidRPr="009F0F53" w:rsidRDefault="00B32B19" w:rsidP="00990E80">
      <w:pPr>
        <w:suppressAutoHyphens/>
        <w:ind w:left="450"/>
        <w:rPr>
          <w:rFonts w:ascii="Arial" w:hAnsi="Arial" w:cs="Arial"/>
          <w:b/>
          <w:i/>
          <w:szCs w:val="22"/>
        </w:rPr>
      </w:pPr>
      <w:r w:rsidRPr="009F0F53">
        <w:rPr>
          <w:rFonts w:ascii="Arial" w:hAnsi="Arial" w:cs="Arial"/>
          <w:b/>
          <w:i/>
          <w:szCs w:val="22"/>
        </w:rPr>
        <w:t xml:space="preserve">Required for all applicants using human and/or animal </w:t>
      </w:r>
      <w:proofErr w:type="gramStart"/>
      <w:r w:rsidRPr="009F0F53">
        <w:rPr>
          <w:rFonts w:ascii="Arial" w:hAnsi="Arial" w:cs="Arial"/>
          <w:b/>
          <w:i/>
          <w:szCs w:val="22"/>
        </w:rPr>
        <w:t>subjects</w:t>
      </w:r>
      <w:proofErr w:type="gramEnd"/>
    </w:p>
    <w:p w14:paraId="624E2672" w14:textId="4CC2C7F7" w:rsidR="00C938E9" w:rsidRPr="009F0F53" w:rsidRDefault="00024D4B" w:rsidP="00990E80">
      <w:pPr>
        <w:suppressAutoHyphens/>
        <w:spacing w:after="240"/>
        <w:ind w:left="450"/>
        <w:rPr>
          <w:rFonts w:ascii="Arial" w:hAnsi="Arial" w:cs="Arial"/>
          <w:snapToGrid w:val="0"/>
          <w:szCs w:val="22"/>
        </w:rPr>
      </w:pPr>
      <w:bookmarkStart w:id="248" w:name="_Hlk78285266"/>
      <w:bookmarkStart w:id="249" w:name="_Toc259020731"/>
      <w:bookmarkStart w:id="250" w:name="_Toc260148170"/>
      <w:bookmarkStart w:id="251" w:name="_Toc260650775"/>
      <w:bookmarkStart w:id="252" w:name="_Toc274899147"/>
      <w:bookmarkStart w:id="253" w:name="_Toc288768553"/>
      <w:r w:rsidRPr="009F0F53">
        <w:rPr>
          <w:rFonts w:ascii="Arial" w:hAnsi="Arial" w:cs="Arial"/>
          <w:snapToGrid w:val="0"/>
          <w:szCs w:val="22"/>
        </w:rPr>
        <w:t>The ADA requires IRB and IACUC assurances for human and animal subjects, respectively, if these are used in the funded research experiments/protocols. Applicants selected for funding must obtain confirmation of study drug approval and submit documentation of such approval within 90 days of the award letter being sent. Future award payments will be held until necessary approvals are received.</w:t>
      </w:r>
    </w:p>
    <w:p w14:paraId="677E26FE" w14:textId="77777777" w:rsidR="00024D4B" w:rsidRPr="009F0F53" w:rsidRDefault="00024D4B" w:rsidP="00990E80">
      <w:pPr>
        <w:suppressAutoHyphens/>
        <w:spacing w:after="240"/>
        <w:ind w:left="450"/>
        <w:rPr>
          <w:rFonts w:ascii="Arial" w:hAnsi="Arial" w:cs="Arial"/>
          <w:snapToGrid w:val="0"/>
          <w:szCs w:val="22"/>
        </w:rPr>
      </w:pPr>
    </w:p>
    <w:p w14:paraId="78F2ED5F" w14:textId="3539ADE4" w:rsidR="00424239" w:rsidRPr="009F0F53" w:rsidRDefault="00C03681" w:rsidP="00424239">
      <w:pPr>
        <w:suppressAutoHyphens/>
        <w:ind w:left="720"/>
        <w:jc w:val="center"/>
        <w:rPr>
          <w:rFonts w:ascii="Arial" w:hAnsi="Arial" w:cs="Arial"/>
          <w:b/>
          <w:i/>
          <w:color w:val="FF0000"/>
          <w:sz w:val="28"/>
          <w:szCs w:val="28"/>
        </w:rPr>
      </w:pPr>
      <w:bookmarkStart w:id="254" w:name="_Hlk503519638"/>
      <w:bookmarkEnd w:id="248"/>
      <w:r w:rsidRPr="009F0F53">
        <w:rPr>
          <w:rFonts w:ascii="Arial" w:hAnsi="Arial" w:cs="Arial"/>
          <w:b/>
          <w:i/>
          <w:color w:val="FF0000"/>
          <w:sz w:val="28"/>
          <w:szCs w:val="28"/>
        </w:rPr>
        <w:t>Application submissions that are incomplete or do not adhere to section page limits will be administratively disapproved.</w:t>
      </w:r>
      <w:bookmarkStart w:id="255" w:name="_Toc62366752"/>
      <w:bookmarkStart w:id="256" w:name="_Toc306375345"/>
      <w:bookmarkStart w:id="257" w:name="_Toc306375754"/>
      <w:bookmarkEnd w:id="254"/>
    </w:p>
    <w:p w14:paraId="00D0DF2B" w14:textId="680E3834" w:rsidR="00424239" w:rsidRPr="009F0F53" w:rsidRDefault="00424239" w:rsidP="00424239">
      <w:pPr>
        <w:suppressAutoHyphens/>
        <w:ind w:left="720"/>
        <w:jc w:val="center"/>
        <w:rPr>
          <w:rFonts w:ascii="Arial" w:hAnsi="Arial" w:cs="Arial"/>
          <w:b/>
          <w:i/>
          <w:color w:val="FF0000"/>
          <w:sz w:val="28"/>
          <w:szCs w:val="28"/>
        </w:rPr>
      </w:pPr>
    </w:p>
    <w:p w14:paraId="26CF43B7" w14:textId="77777777" w:rsidR="00424239" w:rsidRPr="009F0F53" w:rsidRDefault="00424239" w:rsidP="00424239">
      <w:pPr>
        <w:pStyle w:val="Heading2"/>
        <w:numPr>
          <w:ilvl w:val="0"/>
          <w:numId w:val="0"/>
        </w:numPr>
        <w:ind w:left="432" w:hanging="432"/>
        <w:jc w:val="center"/>
        <w:rPr>
          <w:rFonts w:ascii="Arial" w:hAnsi="Arial"/>
        </w:rPr>
      </w:pPr>
      <w:bookmarkStart w:id="258" w:name="_Toc118122806"/>
      <w:r w:rsidRPr="009F0F53">
        <w:rPr>
          <w:rFonts w:ascii="Arial" w:hAnsi="Arial"/>
        </w:rPr>
        <w:t>Application Submission</w:t>
      </w:r>
      <w:bookmarkEnd w:id="258"/>
    </w:p>
    <w:p w14:paraId="78659BAB" w14:textId="77777777" w:rsidR="00424239" w:rsidRPr="009F0F53" w:rsidRDefault="00424239" w:rsidP="00424239">
      <w:pPr>
        <w:rPr>
          <w:rFonts w:ascii="Arial" w:hAnsi="Arial" w:cs="Arial"/>
        </w:rPr>
      </w:pPr>
      <w:r w:rsidRPr="009F0F53">
        <w:rPr>
          <w:rFonts w:ascii="Arial" w:hAnsi="Arial" w:cs="Arial"/>
        </w:rPr>
        <w:t xml:space="preserve">To complete the online application process </w:t>
      </w:r>
      <w:proofErr w:type="gramStart"/>
      <w:r w:rsidRPr="009F0F53">
        <w:rPr>
          <w:rFonts w:ascii="Arial" w:hAnsi="Arial" w:cs="Arial"/>
        </w:rPr>
        <w:t>at a later date</w:t>
      </w:r>
      <w:proofErr w:type="gramEnd"/>
      <w:r w:rsidRPr="009F0F53">
        <w:rPr>
          <w:rFonts w:ascii="Arial" w:hAnsi="Arial" w:cs="Arial"/>
        </w:rPr>
        <w:t xml:space="preserve">, select </w:t>
      </w:r>
      <w:r w:rsidRPr="009F0F53">
        <w:rPr>
          <w:rFonts w:ascii="Arial" w:hAnsi="Arial" w:cs="Arial"/>
          <w:b/>
        </w:rPr>
        <w:t xml:space="preserve">Save and Finish Later </w:t>
      </w:r>
      <w:r w:rsidRPr="009F0F53">
        <w:rPr>
          <w:rFonts w:ascii="Arial" w:hAnsi="Arial" w:cs="Arial"/>
        </w:rPr>
        <w:t xml:space="preserve">at any point during the online application process. Saved applications can be accessed through the Grant Management Site, available at </w:t>
      </w:r>
      <w:hyperlink r:id="rId28" w:history="1">
        <w:r w:rsidRPr="009F0F53">
          <w:rPr>
            <w:rStyle w:val="Hyperlink"/>
            <w:rFonts w:ascii="Arial" w:hAnsi="Arial" w:cs="Arial"/>
          </w:rPr>
          <w:t>professional.diabetes.org/grants</w:t>
        </w:r>
      </w:hyperlink>
      <w:r w:rsidRPr="009F0F53">
        <w:rPr>
          <w:rFonts w:ascii="Arial" w:hAnsi="Arial" w:cs="Arial"/>
        </w:rPr>
        <w:t>.</w:t>
      </w:r>
    </w:p>
    <w:p w14:paraId="6D11E74E" w14:textId="77777777" w:rsidR="00424239" w:rsidRPr="009F0F53" w:rsidRDefault="00424239" w:rsidP="00424239">
      <w:pPr>
        <w:rPr>
          <w:rFonts w:ascii="Arial" w:hAnsi="Arial" w:cs="Arial"/>
        </w:rPr>
      </w:pPr>
    </w:p>
    <w:p w14:paraId="62E382A9" w14:textId="77777777" w:rsidR="00424239" w:rsidRPr="009F0F53" w:rsidRDefault="00424239" w:rsidP="00424239">
      <w:pPr>
        <w:rPr>
          <w:rFonts w:ascii="Arial" w:hAnsi="Arial" w:cs="Arial"/>
        </w:rPr>
      </w:pPr>
      <w:r w:rsidRPr="009F0F53">
        <w:rPr>
          <w:rFonts w:ascii="Arial" w:hAnsi="Arial" w:cs="Arial"/>
        </w:rPr>
        <w:t xml:space="preserve">Applicants must select </w:t>
      </w:r>
      <w:r w:rsidRPr="009F0F53">
        <w:rPr>
          <w:rFonts w:ascii="Arial" w:hAnsi="Arial" w:cs="Arial"/>
          <w:b/>
        </w:rPr>
        <w:t>Review &amp; Submit</w:t>
      </w:r>
      <w:r w:rsidRPr="009F0F53">
        <w:rPr>
          <w:rFonts w:ascii="Arial" w:hAnsi="Arial" w:cs="Arial"/>
        </w:rPr>
        <w:t xml:space="preserve"> when ready to </w:t>
      </w:r>
      <w:proofErr w:type="gramStart"/>
      <w:r w:rsidRPr="009F0F53">
        <w:rPr>
          <w:rFonts w:ascii="Arial" w:hAnsi="Arial" w:cs="Arial"/>
        </w:rPr>
        <w:t>submit an application</w:t>
      </w:r>
      <w:proofErr w:type="gramEnd"/>
      <w:r w:rsidRPr="009F0F53">
        <w:rPr>
          <w:rFonts w:ascii="Arial" w:hAnsi="Arial" w:cs="Arial"/>
        </w:rPr>
        <w:t>.</w:t>
      </w:r>
      <w:r w:rsidRPr="009F0F53">
        <w:rPr>
          <w:rFonts w:ascii="Arial" w:hAnsi="Arial" w:cs="Arial"/>
          <w:b/>
        </w:rPr>
        <w:t xml:space="preserve"> </w:t>
      </w:r>
      <w:r w:rsidRPr="009F0F53">
        <w:rPr>
          <w:rFonts w:ascii="Arial" w:hAnsi="Arial" w:cs="Arial"/>
          <w:b/>
          <w:i/>
          <w:color w:val="FF0000"/>
        </w:rPr>
        <w:t xml:space="preserve">Changes cannot be made to submitted applications. </w:t>
      </w:r>
      <w:r w:rsidRPr="009F0F53">
        <w:rPr>
          <w:rFonts w:ascii="Arial" w:hAnsi="Arial" w:cs="Arial"/>
        </w:rPr>
        <w:t>The PI must have approval from the sponsoring institution prior to application submission. Upon application submission, the Sponsoring Institution agrees to accept responsibility for the scientific and technical conduct of the research project and accepts all terms and conditions of the award.</w:t>
      </w:r>
    </w:p>
    <w:p w14:paraId="4D1879D1" w14:textId="77777777" w:rsidR="00424239" w:rsidRPr="009F0F53" w:rsidRDefault="00424239" w:rsidP="00424239">
      <w:pPr>
        <w:rPr>
          <w:rFonts w:ascii="Arial" w:hAnsi="Arial" w:cs="Arial"/>
        </w:rPr>
      </w:pPr>
    </w:p>
    <w:p w14:paraId="3F061A65" w14:textId="77777777" w:rsidR="00424239" w:rsidRPr="009F0F53" w:rsidRDefault="00424239" w:rsidP="00424239">
      <w:pPr>
        <w:spacing w:after="240"/>
        <w:rPr>
          <w:rFonts w:ascii="Arial" w:hAnsi="Arial" w:cs="Arial"/>
        </w:rPr>
      </w:pPr>
      <w:r w:rsidRPr="009F0F53">
        <w:rPr>
          <w:rFonts w:ascii="Arial" w:hAnsi="Arial" w:cs="Arial"/>
        </w:rPr>
        <w:t xml:space="preserve">Electronic applications must be submitted by </w:t>
      </w:r>
      <w:r w:rsidRPr="009F0F53">
        <w:rPr>
          <w:rFonts w:ascii="Arial" w:hAnsi="Arial" w:cs="Arial"/>
          <w:b/>
          <w:color w:val="FF0000"/>
        </w:rPr>
        <w:t>5:00 PM Eastern Time</w:t>
      </w:r>
      <w:r w:rsidRPr="009F0F53">
        <w:rPr>
          <w:rFonts w:ascii="Arial" w:hAnsi="Arial" w:cs="Arial"/>
        </w:rPr>
        <w:t xml:space="preserve"> on the deadline date. Any questions regarding the grant application process should be sent to </w:t>
      </w:r>
      <w:hyperlink r:id="rId29" w:history="1">
        <w:r w:rsidRPr="009F0F53">
          <w:rPr>
            <w:rStyle w:val="Hyperlink"/>
            <w:rFonts w:ascii="Arial" w:hAnsi="Arial" w:cs="Arial"/>
          </w:rPr>
          <w:t>grantquestions@diabetes.org</w:t>
        </w:r>
      </w:hyperlink>
      <w:r w:rsidRPr="009F0F53">
        <w:rPr>
          <w:rFonts w:ascii="Arial" w:hAnsi="Arial" w:cs="Arial"/>
        </w:rPr>
        <w:t>.</w:t>
      </w:r>
    </w:p>
    <w:bookmarkEnd w:id="244"/>
    <w:bookmarkEnd w:id="249"/>
    <w:bookmarkEnd w:id="250"/>
    <w:bookmarkEnd w:id="251"/>
    <w:bookmarkEnd w:id="252"/>
    <w:bookmarkEnd w:id="253"/>
    <w:bookmarkEnd w:id="255"/>
    <w:bookmarkEnd w:id="256"/>
    <w:bookmarkEnd w:id="257"/>
    <w:p w14:paraId="048F1CF4" w14:textId="77777777" w:rsidR="00424239" w:rsidRPr="009F0F53" w:rsidRDefault="00424239" w:rsidP="00424239">
      <w:pPr>
        <w:suppressAutoHyphens/>
        <w:ind w:left="720"/>
        <w:jc w:val="center"/>
        <w:rPr>
          <w:rFonts w:ascii="Arial" w:hAnsi="Arial" w:cs="Arial"/>
          <w:b/>
          <w:i/>
          <w:color w:val="FF0000"/>
          <w:sz w:val="28"/>
          <w:szCs w:val="28"/>
        </w:rPr>
      </w:pPr>
    </w:p>
    <w:sectPr w:rsidR="00424239" w:rsidRPr="009F0F53" w:rsidSect="00954D56">
      <w:headerReference w:type="default" r:id="rId30"/>
      <w:footerReference w:type="default" r:id="rId31"/>
      <w:pgSz w:w="12240" w:h="15840" w:code="1"/>
      <w:pgMar w:top="1008" w:right="1008" w:bottom="1008" w:left="1008"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6C1F" w14:textId="77777777" w:rsidR="005A505F" w:rsidRDefault="005A505F">
      <w:r>
        <w:separator/>
      </w:r>
    </w:p>
  </w:endnote>
  <w:endnote w:type="continuationSeparator" w:id="0">
    <w:p w14:paraId="12EFB1AC" w14:textId="77777777" w:rsidR="005A505F" w:rsidRDefault="005A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C7A" w14:textId="77777777" w:rsidR="009F0F53" w:rsidRDefault="009F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827" w14:textId="2117CA32" w:rsidR="005A505F" w:rsidRPr="009F0F53" w:rsidRDefault="005A505F" w:rsidP="00BB60CE">
    <w:pPr>
      <w:pStyle w:val="Footer"/>
      <w:pBdr>
        <w:top w:val="single" w:sz="2" w:space="5" w:color="BFBFBF" w:themeColor="background1" w:themeShade="BF"/>
      </w:pBdr>
      <w:tabs>
        <w:tab w:val="clear" w:pos="4320"/>
        <w:tab w:val="clear" w:pos="8640"/>
        <w:tab w:val="right" w:pos="9680"/>
      </w:tabs>
      <w:rPr>
        <w:rFonts w:ascii="Arial" w:hAnsi="Arial" w:cs="Arial"/>
        <w:i/>
        <w:sz w:val="18"/>
        <w:szCs w:val="18"/>
      </w:rPr>
    </w:pPr>
    <w:r w:rsidRPr="009F0F53">
      <w:rPr>
        <w:rFonts w:ascii="Arial" w:hAnsi="Arial" w:cs="Arial"/>
        <w:i/>
        <w:sz w:val="18"/>
        <w:szCs w:val="18"/>
      </w:rPr>
      <w:t xml:space="preserve">Updated </w:t>
    </w:r>
    <w:r w:rsidR="009714D5" w:rsidRPr="009F0F53">
      <w:rPr>
        <w:rFonts w:ascii="Arial" w:hAnsi="Arial" w:cs="Arial"/>
        <w:i/>
        <w:sz w:val="18"/>
        <w:szCs w:val="18"/>
      </w:rPr>
      <w:t>September</w:t>
    </w:r>
    <w:r w:rsidR="005E5801" w:rsidRPr="009F0F53">
      <w:rPr>
        <w:rFonts w:ascii="Arial" w:hAnsi="Arial" w:cs="Arial"/>
        <w:i/>
        <w:sz w:val="18"/>
        <w:szCs w:val="18"/>
      </w:rPr>
      <w:t xml:space="preserve"> 2023</w:t>
    </w:r>
    <w:r w:rsidRPr="009F0F53">
      <w:rPr>
        <w:rFonts w:ascii="Arial" w:hAnsi="Arial" w:cs="Arial"/>
        <w:sz w:val="18"/>
        <w:szCs w:val="18"/>
      </w:rPr>
      <w:tab/>
    </w:r>
    <w:r w:rsidRPr="009F0F53">
      <w:rPr>
        <w:rFonts w:ascii="Arial" w:hAnsi="Arial" w:cs="Arial"/>
        <w:sz w:val="18"/>
        <w:szCs w:val="18"/>
      </w:rPr>
      <w:fldChar w:fldCharType="begin"/>
    </w:r>
    <w:r w:rsidRPr="009F0F53">
      <w:rPr>
        <w:rFonts w:ascii="Arial" w:hAnsi="Arial" w:cs="Arial"/>
        <w:sz w:val="18"/>
        <w:szCs w:val="18"/>
      </w:rPr>
      <w:instrText xml:space="preserve"> PAGE   \* MERGEFORMAT </w:instrText>
    </w:r>
    <w:r w:rsidRPr="009F0F53">
      <w:rPr>
        <w:rFonts w:ascii="Arial" w:hAnsi="Arial" w:cs="Arial"/>
        <w:sz w:val="18"/>
        <w:szCs w:val="18"/>
      </w:rPr>
      <w:fldChar w:fldCharType="separate"/>
    </w:r>
    <w:r w:rsidRPr="009F0F53">
      <w:rPr>
        <w:rFonts w:ascii="Arial" w:hAnsi="Arial" w:cs="Arial"/>
        <w:noProof/>
        <w:sz w:val="18"/>
        <w:szCs w:val="18"/>
      </w:rPr>
      <w:t>iii</w:t>
    </w:r>
    <w:r w:rsidRPr="009F0F53">
      <w:rPr>
        <w:rFonts w:ascii="Arial" w:hAnsi="Arial" w:cs="Arial"/>
        <w:sz w:val="18"/>
        <w:szCs w:val="18"/>
      </w:rPr>
      <w:fldChar w:fldCharType="end"/>
    </w:r>
    <w:r w:rsidRPr="009F0F53">
      <w:rPr>
        <w:rFonts w:ascii="Arial" w:hAnsi="Arial" w:cs="Arial"/>
        <w:sz w:val="18"/>
        <w:szCs w:val="18"/>
      </w:rPr>
      <w:t xml:space="preserve"> </w:t>
    </w:r>
    <w:r w:rsidRPr="009F0F53">
      <w:rPr>
        <w:rFonts w:ascii="Arial" w:hAnsi="Arial" w:cs="Arial"/>
        <w:color w:val="C00000"/>
        <w:sz w:val="18"/>
        <w:szCs w:val="18"/>
      </w:rPr>
      <w:t>|</w:t>
    </w:r>
    <w:r w:rsidRPr="009F0F53">
      <w:rPr>
        <w:rFonts w:ascii="Arial" w:hAnsi="Arial" w:cs="Arial"/>
        <w:sz w:val="18"/>
        <w:szCs w:val="18"/>
      </w:rPr>
      <w:t xml:space="preserve"> </w:t>
    </w:r>
    <w:r w:rsidRPr="009F0F53">
      <w:rPr>
        <w:rFonts w:ascii="Arial" w:hAnsi="Arial" w:cs="Arial"/>
        <w:color w:val="7F7F7F" w:themeColor="background1" w:themeShade="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839"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763"/>
    </w:tblGrid>
    <w:tr w:rsidR="005A505F" w:rsidRPr="009F0F53" w14:paraId="58F07062" w14:textId="77777777" w:rsidTr="00BB2F03">
      <w:trPr>
        <w:trHeight w:val="744"/>
        <w:jc w:val="right"/>
      </w:trPr>
      <w:tc>
        <w:tcPr>
          <w:tcW w:w="3100" w:type="dxa"/>
          <w:tcBorders>
            <w:left w:val="single" w:sz="4" w:space="0" w:color="C00000"/>
            <w:right w:val="single" w:sz="4" w:space="0" w:color="C00000"/>
          </w:tcBorders>
          <w:vAlign w:val="center"/>
        </w:tcPr>
        <w:p w14:paraId="3C55E1AC" w14:textId="77777777" w:rsidR="005A505F" w:rsidRPr="009F0F53" w:rsidRDefault="005A505F" w:rsidP="004651CF">
          <w:pPr>
            <w:widowControl w:val="0"/>
            <w:rPr>
              <w:rFonts w:ascii="Arial" w:hAnsi="Arial" w:cs="Arial"/>
              <w:b/>
              <w:sz w:val="16"/>
              <w:szCs w:val="16"/>
            </w:rPr>
          </w:pPr>
          <w:r w:rsidRPr="009F0F53">
            <w:rPr>
              <w:rFonts w:ascii="Arial" w:hAnsi="Arial" w:cs="Arial"/>
              <w:b/>
              <w:sz w:val="18"/>
              <w:szCs w:val="18"/>
            </w:rPr>
            <w:t>National Office</w:t>
          </w:r>
          <w:r w:rsidRPr="009F0F53">
            <w:rPr>
              <w:rFonts w:ascii="Arial" w:hAnsi="Arial" w:cs="Arial"/>
              <w:b/>
              <w:sz w:val="16"/>
              <w:szCs w:val="16"/>
            </w:rPr>
            <w:br/>
          </w:r>
          <w:r w:rsidRPr="009F0F53">
            <w:rPr>
              <w:rFonts w:ascii="Arial" w:hAnsi="Arial" w:cs="Arial"/>
              <w:sz w:val="16"/>
              <w:szCs w:val="16"/>
            </w:rPr>
            <w:t>2451 Crystal Drive, Suite 900</w:t>
          </w:r>
          <w:r w:rsidRPr="009F0F53">
            <w:rPr>
              <w:rFonts w:ascii="Arial" w:hAnsi="Arial" w:cs="Arial"/>
              <w:sz w:val="16"/>
              <w:szCs w:val="16"/>
            </w:rPr>
            <w:br/>
            <w:t>Arlington, VA 22202</w:t>
          </w:r>
          <w:r w:rsidRPr="009F0F53">
            <w:rPr>
              <w:rFonts w:ascii="Arial" w:hAnsi="Arial" w:cs="Arial"/>
              <w:sz w:val="16"/>
              <w:szCs w:val="16"/>
            </w:rPr>
            <w:br/>
            <w:t>professional.diabetes.org/grants</w:t>
          </w:r>
        </w:p>
      </w:tc>
      <w:tc>
        <w:tcPr>
          <w:tcW w:w="2828" w:type="dxa"/>
          <w:tcBorders>
            <w:left w:val="single" w:sz="4" w:space="0" w:color="C00000"/>
          </w:tcBorders>
        </w:tcPr>
        <w:p w14:paraId="306B6277" w14:textId="77777777" w:rsidR="009F0F53" w:rsidRDefault="005A505F" w:rsidP="00BB2F03">
          <w:pPr>
            <w:widowControl w:val="0"/>
            <w:ind w:right="146"/>
            <w:rPr>
              <w:rFonts w:ascii="Arial" w:hAnsi="Arial" w:cs="Arial"/>
              <w:sz w:val="16"/>
              <w:szCs w:val="16"/>
            </w:rPr>
          </w:pPr>
          <w:r w:rsidRPr="009F0F53">
            <w:rPr>
              <w:rFonts w:ascii="Arial" w:hAnsi="Arial" w:cs="Arial"/>
              <w:b/>
              <w:sz w:val="8"/>
              <w:szCs w:val="8"/>
            </w:rPr>
            <w:br/>
          </w:r>
          <w:r w:rsidRPr="009F0F53">
            <w:rPr>
              <w:rFonts w:ascii="Arial" w:hAnsi="Arial" w:cs="Arial"/>
              <w:b/>
              <w:sz w:val="18"/>
              <w:szCs w:val="18"/>
            </w:rPr>
            <w:t>Our Mission</w:t>
          </w:r>
          <w:r w:rsidRPr="009F0F53">
            <w:rPr>
              <w:rFonts w:ascii="Arial" w:hAnsi="Arial" w:cs="Arial"/>
              <w:sz w:val="16"/>
              <w:szCs w:val="16"/>
            </w:rPr>
            <w:t xml:space="preserve"> is to prevent and cure diabetes and to improve the lives of all people affected by </w:t>
          </w:r>
        </w:p>
        <w:p w14:paraId="45BF5A1A" w14:textId="120DA479" w:rsidR="005A505F" w:rsidRPr="009F0F53" w:rsidRDefault="005A505F" w:rsidP="00BB2F03">
          <w:pPr>
            <w:widowControl w:val="0"/>
            <w:ind w:right="146"/>
            <w:rPr>
              <w:rFonts w:ascii="Arial" w:hAnsi="Arial" w:cs="Arial"/>
              <w:sz w:val="16"/>
              <w:szCs w:val="16"/>
            </w:rPr>
          </w:pPr>
          <w:r w:rsidRPr="009F0F53">
            <w:rPr>
              <w:rFonts w:ascii="Arial" w:hAnsi="Arial" w:cs="Arial"/>
              <w:sz w:val="16"/>
              <w:szCs w:val="16"/>
            </w:rPr>
            <w:t>diabetes.</w:t>
          </w:r>
        </w:p>
      </w:tc>
    </w:tr>
  </w:tbl>
  <w:p w14:paraId="1B1450BF" w14:textId="77777777" w:rsidR="005A505F" w:rsidRPr="009F0F53" w:rsidRDefault="005A505F" w:rsidP="003C36DA">
    <w:pPr>
      <w:pStyle w:val="Footer"/>
      <w:rPr>
        <w:rFonts w:ascii="Arial" w:hAnsi="Arial"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4EB5" w14:textId="5631E842" w:rsidR="005A505F" w:rsidRPr="009F0F53" w:rsidRDefault="005A505F" w:rsidP="00BB60CE">
    <w:pPr>
      <w:pStyle w:val="Footer"/>
      <w:pBdr>
        <w:top w:val="single" w:sz="2" w:space="5" w:color="BFBFBF" w:themeColor="background1" w:themeShade="BF"/>
      </w:pBdr>
      <w:tabs>
        <w:tab w:val="clear" w:pos="4320"/>
        <w:tab w:val="clear" w:pos="8640"/>
        <w:tab w:val="right" w:pos="9680"/>
      </w:tabs>
      <w:rPr>
        <w:rFonts w:ascii="Arial" w:hAnsi="Arial" w:cs="Arial"/>
        <w:i/>
        <w:sz w:val="18"/>
        <w:szCs w:val="18"/>
      </w:rPr>
    </w:pPr>
    <w:r w:rsidRPr="009F0F53">
      <w:rPr>
        <w:rFonts w:ascii="Arial" w:hAnsi="Arial" w:cs="Arial"/>
        <w:i/>
        <w:sz w:val="18"/>
        <w:szCs w:val="18"/>
      </w:rPr>
      <w:t xml:space="preserve">Updated </w:t>
    </w:r>
    <w:r w:rsidR="009714D5" w:rsidRPr="009F0F53">
      <w:rPr>
        <w:rFonts w:ascii="Arial" w:hAnsi="Arial" w:cs="Arial"/>
        <w:i/>
        <w:sz w:val="18"/>
        <w:szCs w:val="18"/>
      </w:rPr>
      <w:t>September</w:t>
    </w:r>
    <w:r w:rsidR="005E5801" w:rsidRPr="009F0F53">
      <w:rPr>
        <w:rFonts w:ascii="Arial" w:hAnsi="Arial" w:cs="Arial"/>
        <w:i/>
        <w:sz w:val="18"/>
        <w:szCs w:val="18"/>
      </w:rPr>
      <w:t xml:space="preserve"> 2023</w:t>
    </w:r>
    <w:r w:rsidRPr="009F0F53">
      <w:rPr>
        <w:rFonts w:ascii="Arial" w:hAnsi="Arial" w:cs="Arial"/>
        <w:sz w:val="18"/>
        <w:szCs w:val="18"/>
      </w:rPr>
      <w:tab/>
    </w:r>
    <w:r w:rsidRPr="009F0F53">
      <w:rPr>
        <w:rFonts w:ascii="Arial" w:hAnsi="Arial" w:cs="Arial"/>
        <w:sz w:val="18"/>
        <w:szCs w:val="18"/>
      </w:rPr>
      <w:fldChar w:fldCharType="begin"/>
    </w:r>
    <w:r w:rsidRPr="009F0F53">
      <w:rPr>
        <w:rFonts w:ascii="Arial" w:hAnsi="Arial" w:cs="Arial"/>
        <w:sz w:val="18"/>
        <w:szCs w:val="18"/>
      </w:rPr>
      <w:instrText xml:space="preserve"> PAGE   \* MERGEFORMAT </w:instrText>
    </w:r>
    <w:r w:rsidRPr="009F0F53">
      <w:rPr>
        <w:rFonts w:ascii="Arial" w:hAnsi="Arial" w:cs="Arial"/>
        <w:sz w:val="18"/>
        <w:szCs w:val="18"/>
      </w:rPr>
      <w:fldChar w:fldCharType="separate"/>
    </w:r>
    <w:r w:rsidRPr="009F0F53">
      <w:rPr>
        <w:rFonts w:ascii="Arial" w:hAnsi="Arial" w:cs="Arial"/>
        <w:noProof/>
        <w:sz w:val="18"/>
        <w:szCs w:val="18"/>
      </w:rPr>
      <w:t>18</w:t>
    </w:r>
    <w:r w:rsidRPr="009F0F53">
      <w:rPr>
        <w:rFonts w:ascii="Arial" w:hAnsi="Arial" w:cs="Arial"/>
        <w:sz w:val="18"/>
        <w:szCs w:val="18"/>
      </w:rPr>
      <w:fldChar w:fldCharType="end"/>
    </w:r>
    <w:r w:rsidRPr="009F0F53">
      <w:rPr>
        <w:rFonts w:ascii="Arial" w:hAnsi="Arial" w:cs="Arial"/>
        <w:sz w:val="18"/>
        <w:szCs w:val="18"/>
      </w:rPr>
      <w:t xml:space="preserve"> </w:t>
    </w:r>
    <w:r w:rsidRPr="009F0F53">
      <w:rPr>
        <w:rFonts w:ascii="Arial" w:hAnsi="Arial" w:cs="Arial"/>
        <w:color w:val="C00000"/>
        <w:sz w:val="18"/>
        <w:szCs w:val="18"/>
      </w:rPr>
      <w:t>|</w:t>
    </w:r>
    <w:r w:rsidRPr="009F0F53">
      <w:rPr>
        <w:rFonts w:ascii="Arial" w:hAnsi="Arial" w:cs="Arial"/>
        <w:sz w:val="18"/>
        <w:szCs w:val="18"/>
      </w:rPr>
      <w:t xml:space="preserve"> </w:t>
    </w:r>
    <w:r w:rsidRPr="009F0F53">
      <w:rPr>
        <w:rFonts w:ascii="Arial" w:hAnsi="Arial" w:cs="Arial"/>
        <w:color w:val="7F7F7F" w:themeColor="background1" w:themeShade="7F"/>
        <w:spacing w:val="60"/>
        <w:sz w:val="18"/>
        <w:szCs w:val="18"/>
      </w:rPr>
      <w:t>Page</w:t>
    </w:r>
  </w:p>
  <w:p w14:paraId="794D6685" w14:textId="77777777" w:rsidR="005A505F" w:rsidRPr="009F0F53" w:rsidRDefault="005A505F">
    <w:pPr>
      <w:rPr>
        <w:rFonts w:ascii="Arial" w:hAnsi="Arial" w:cs="Arial"/>
      </w:rPr>
    </w:pPr>
  </w:p>
  <w:p w14:paraId="2962E465" w14:textId="77777777" w:rsidR="005A505F" w:rsidRPr="009F0F53" w:rsidRDefault="005A505F">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59B0" w14:textId="77777777" w:rsidR="005A505F" w:rsidRDefault="005A505F">
      <w:r>
        <w:separator/>
      </w:r>
    </w:p>
  </w:footnote>
  <w:footnote w:type="continuationSeparator" w:id="0">
    <w:p w14:paraId="4F2B15F6" w14:textId="77777777" w:rsidR="005A505F" w:rsidRDefault="005A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A758" w14:textId="77777777" w:rsidR="009F0F53" w:rsidRDefault="009F0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44F" w14:textId="346CC046" w:rsidR="005A505F" w:rsidRPr="009F0F53" w:rsidRDefault="00441E48" w:rsidP="003E7E8D">
    <w:pPr>
      <w:pStyle w:val="Header"/>
      <w:jc w:val="right"/>
      <w:rPr>
        <w:rFonts w:ascii="Arial" w:hAnsi="Arial" w:cs="Arial"/>
        <w:i/>
        <w:sz w:val="20"/>
      </w:rPr>
    </w:pPr>
    <w:r w:rsidRPr="009F0F53">
      <w:rPr>
        <w:rFonts w:ascii="Arial" w:hAnsi="Arial" w:cs="Arial"/>
        <w:i/>
        <w:sz w:val="20"/>
      </w:rPr>
      <w:t>ADA JDF</w:t>
    </w:r>
    <w:r w:rsidR="002A345E" w:rsidRPr="009F0F53">
      <w:rPr>
        <w:rFonts w:ascii="Arial" w:hAnsi="Arial" w:cs="Arial"/>
        <w:i/>
        <w:sz w:val="20"/>
      </w:rPr>
      <w:t>WH</w:t>
    </w:r>
    <w:r w:rsidR="00312BAE" w:rsidRPr="009F0F53">
      <w:rPr>
        <w:rFonts w:ascii="Arial" w:hAnsi="Arial" w:cs="Arial"/>
        <w:i/>
        <w:sz w:val="20"/>
      </w:rPr>
      <w:t xml:space="preserve"> 7-2</w:t>
    </w:r>
    <w:r w:rsidR="009714D5" w:rsidRPr="009F0F53">
      <w:rPr>
        <w:rFonts w:ascii="Arial" w:hAnsi="Arial" w:cs="Arial"/>
        <w:i/>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BB3" w14:textId="77777777" w:rsidR="009F0F53" w:rsidRDefault="009F0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CC84" w14:textId="102187D9" w:rsidR="005A505F" w:rsidRPr="009F0F53" w:rsidRDefault="005A505F" w:rsidP="00D85F7F">
    <w:pPr>
      <w:pStyle w:val="Header"/>
      <w:jc w:val="right"/>
      <w:rPr>
        <w:rFonts w:ascii="Arial" w:hAnsi="Arial" w:cs="Arial"/>
        <w:i/>
        <w:sz w:val="20"/>
      </w:rPr>
    </w:pPr>
    <w:r w:rsidRPr="009F0F53">
      <w:rPr>
        <w:rFonts w:ascii="Arial" w:hAnsi="Arial" w:cs="Arial"/>
        <w:i/>
        <w:sz w:val="20"/>
      </w:rPr>
      <w:t xml:space="preserve">ADA </w:t>
    </w:r>
    <w:r w:rsidR="00441E48" w:rsidRPr="009F0F53">
      <w:rPr>
        <w:rFonts w:ascii="Arial" w:hAnsi="Arial" w:cs="Arial"/>
        <w:i/>
        <w:sz w:val="20"/>
      </w:rPr>
      <w:t>JDF</w:t>
    </w:r>
    <w:r w:rsidR="009F0F53" w:rsidRPr="009F0F53">
      <w:rPr>
        <w:rFonts w:ascii="Arial" w:hAnsi="Arial" w:cs="Arial"/>
        <w:i/>
        <w:sz w:val="20"/>
      </w:rPr>
      <w:t>WH</w:t>
    </w:r>
    <w:r w:rsidR="00B37432" w:rsidRPr="009F0F53">
      <w:rPr>
        <w:rFonts w:ascii="Arial" w:hAnsi="Arial" w:cs="Arial"/>
        <w:i/>
        <w:sz w:val="20"/>
      </w:rPr>
      <w:t xml:space="preserve"> 7-2</w:t>
    </w:r>
    <w:r w:rsidR="009714D5" w:rsidRPr="009F0F53">
      <w:rPr>
        <w:rFonts w:ascii="Arial" w:hAnsi="Arial" w:cs="Arial"/>
        <w:i/>
        <w:sz w:val="20"/>
      </w:rPr>
      <w:t>4</w:t>
    </w:r>
  </w:p>
  <w:p w14:paraId="0EF7B799" w14:textId="6B035842" w:rsidR="005A505F" w:rsidRPr="009F0F53" w:rsidRDefault="005A505F" w:rsidP="00D85F7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823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E659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941F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D87E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3A2F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AE6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09B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32A9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AB2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9839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0E8"/>
    <w:multiLevelType w:val="hybridMultilevel"/>
    <w:tmpl w:val="BFDE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E7B58"/>
    <w:multiLevelType w:val="hybridMultilevel"/>
    <w:tmpl w:val="4F388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0E1186"/>
    <w:multiLevelType w:val="hybridMultilevel"/>
    <w:tmpl w:val="FA9E33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C6703ED"/>
    <w:multiLevelType w:val="hybridMultilevel"/>
    <w:tmpl w:val="43A6A216"/>
    <w:lvl w:ilvl="0" w:tplc="0409000F">
      <w:start w:val="1"/>
      <w:numFmt w:val="decimal"/>
      <w:lvlText w:val="%1."/>
      <w:lvlJc w:val="left"/>
      <w:pPr>
        <w:tabs>
          <w:tab w:val="num" w:pos="360"/>
        </w:tabs>
        <w:ind w:left="360" w:hanging="360"/>
      </w:pPr>
    </w:lvl>
    <w:lvl w:ilvl="1" w:tplc="5044AFE8">
      <w:start w:val="1"/>
      <w:numFmt w:val="lowerLetter"/>
      <w:lvlText w:val="%2."/>
      <w:lvlJc w:val="left"/>
      <w:pPr>
        <w:tabs>
          <w:tab w:val="num" w:pos="594"/>
        </w:tabs>
        <w:ind w:left="594" w:hanging="230"/>
      </w:pPr>
      <w:rPr>
        <w:rFonts w:hint="default"/>
        <w:sz w:val="24"/>
        <w:szCs w:val="24"/>
      </w:rPr>
    </w:lvl>
    <w:lvl w:ilvl="2" w:tplc="F23C9808">
      <w:start w:val="4"/>
      <w:numFmt w:val="lowerLetter"/>
      <w:lvlText w:val="%3)"/>
      <w:lvlJc w:val="left"/>
      <w:pPr>
        <w:tabs>
          <w:tab w:val="num" w:pos="1980"/>
        </w:tabs>
        <w:ind w:left="1980" w:hanging="360"/>
      </w:pPr>
      <w:rPr>
        <w:rFonts w:hint="default"/>
      </w:rPr>
    </w:lvl>
    <w:lvl w:ilvl="3" w:tplc="0A304670">
      <w:start w:val="1"/>
      <w:numFmt w:val="decimal"/>
      <w:lvlText w:val="%4."/>
      <w:lvlJc w:val="left"/>
      <w:pPr>
        <w:tabs>
          <w:tab w:val="num" w:pos="2520"/>
        </w:tabs>
        <w:ind w:left="2520" w:hanging="135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0E1C0C94"/>
    <w:multiLevelType w:val="hybridMultilevel"/>
    <w:tmpl w:val="9C4EF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430806"/>
    <w:multiLevelType w:val="hybridMultilevel"/>
    <w:tmpl w:val="43A6A216"/>
    <w:lvl w:ilvl="0" w:tplc="0409000F">
      <w:start w:val="1"/>
      <w:numFmt w:val="decimal"/>
      <w:lvlText w:val="%1."/>
      <w:lvlJc w:val="left"/>
      <w:pPr>
        <w:tabs>
          <w:tab w:val="num" w:pos="2070"/>
        </w:tabs>
        <w:ind w:left="2070" w:hanging="360"/>
      </w:pPr>
    </w:lvl>
    <w:lvl w:ilvl="1" w:tplc="5044AFE8">
      <w:start w:val="1"/>
      <w:numFmt w:val="lowerLetter"/>
      <w:lvlText w:val="%2."/>
      <w:lvlJc w:val="left"/>
      <w:pPr>
        <w:tabs>
          <w:tab w:val="num" w:pos="2304"/>
        </w:tabs>
        <w:ind w:left="2304" w:hanging="230"/>
      </w:pPr>
      <w:rPr>
        <w:rFonts w:hint="default"/>
        <w:sz w:val="24"/>
        <w:szCs w:val="24"/>
      </w:rPr>
    </w:lvl>
    <w:lvl w:ilvl="2" w:tplc="F23C9808">
      <w:start w:val="4"/>
      <w:numFmt w:val="lowerLetter"/>
      <w:lvlText w:val="%3)"/>
      <w:lvlJc w:val="left"/>
      <w:pPr>
        <w:tabs>
          <w:tab w:val="num" w:pos="3690"/>
        </w:tabs>
        <w:ind w:left="3690" w:hanging="360"/>
      </w:pPr>
      <w:rPr>
        <w:rFonts w:hint="default"/>
      </w:rPr>
    </w:lvl>
    <w:lvl w:ilvl="3" w:tplc="0A304670">
      <w:start w:val="1"/>
      <w:numFmt w:val="decimal"/>
      <w:lvlText w:val="%4."/>
      <w:lvlJc w:val="left"/>
      <w:pPr>
        <w:tabs>
          <w:tab w:val="num" w:pos="4230"/>
        </w:tabs>
        <w:ind w:left="4230" w:hanging="1350"/>
      </w:pPr>
      <w:rPr>
        <w:rFonts w:hint="default"/>
      </w:r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16" w15:restartNumberingAfterBreak="0">
    <w:nsid w:val="16D10204"/>
    <w:multiLevelType w:val="hybridMultilevel"/>
    <w:tmpl w:val="2726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4500C"/>
    <w:multiLevelType w:val="hybridMultilevel"/>
    <w:tmpl w:val="25C4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7D0B18"/>
    <w:multiLevelType w:val="hybridMultilevel"/>
    <w:tmpl w:val="9CD2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35818"/>
    <w:multiLevelType w:val="hybridMultilevel"/>
    <w:tmpl w:val="970C0F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6661B20"/>
    <w:multiLevelType w:val="hybridMultilevel"/>
    <w:tmpl w:val="A7341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A1E26"/>
    <w:multiLevelType w:val="multilevel"/>
    <w:tmpl w:val="11987AAC"/>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tabs>
          <w:tab w:val="num" w:pos="432"/>
        </w:tabs>
        <w:ind w:left="432" w:hanging="432"/>
      </w:pPr>
      <w:rPr>
        <w:rFonts w:hint="default"/>
      </w:rPr>
    </w:lvl>
    <w:lvl w:ilvl="2">
      <w:start w:val="1"/>
      <w:numFmt w:val="decimal"/>
      <w:pStyle w:val="Heading4"/>
      <w:lvlText w:val="%3)"/>
      <w:lvlJc w:val="left"/>
      <w:pPr>
        <w:ind w:left="432" w:hanging="432"/>
      </w:pPr>
      <w:rPr>
        <w:rFonts w:hint="default"/>
        <w:b/>
        <w:sz w:val="25"/>
        <w:szCs w:val="25"/>
      </w:rPr>
    </w:lvl>
    <w:lvl w:ilvl="3">
      <w:start w:val="1"/>
      <w:numFmt w:val="lowerLetter"/>
      <w:pStyle w:val="Heading5"/>
      <w:lvlText w:val="%4)"/>
      <w:lvlJc w:val="left"/>
      <w:pPr>
        <w:tabs>
          <w:tab w:val="num" w:pos="792"/>
        </w:tabs>
        <w:ind w:left="792" w:hanging="360"/>
      </w:pPr>
      <w:rPr>
        <w:rFonts w:hint="default"/>
        <w:b/>
        <w:i w:val="0"/>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41DC5DFB"/>
    <w:multiLevelType w:val="hybridMultilevel"/>
    <w:tmpl w:val="3B8CB76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1E9405E"/>
    <w:multiLevelType w:val="hybridMultilevel"/>
    <w:tmpl w:val="3B72E690"/>
    <w:lvl w:ilvl="0" w:tplc="E150795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835E01"/>
    <w:multiLevelType w:val="hybridMultilevel"/>
    <w:tmpl w:val="9438A49C"/>
    <w:lvl w:ilvl="0" w:tplc="04090001">
      <w:start w:val="1"/>
      <w:numFmt w:val="bullet"/>
      <w:lvlText w:val=""/>
      <w:lvlJc w:val="left"/>
      <w:pPr>
        <w:ind w:left="720" w:hanging="360"/>
      </w:pPr>
      <w:rPr>
        <w:rFonts w:ascii="Symbol" w:hAnsi="Symbol" w:hint="default"/>
      </w:rPr>
    </w:lvl>
    <w:lvl w:ilvl="1" w:tplc="79E23C8C">
      <w:start w:val="1"/>
      <w:numFmt w:val="bullet"/>
      <w:lvlText w:val="o"/>
      <w:lvlJc w:val="left"/>
      <w:pPr>
        <w:ind w:left="1440" w:hanging="360"/>
      </w:pPr>
      <w:rPr>
        <w:rFonts w:ascii="Courier New" w:hAnsi="Courier New" w:cs="Courier New" w:hint="default"/>
        <w:position w:val="0"/>
        <w:sz w:val="16"/>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70307"/>
    <w:multiLevelType w:val="hybridMultilevel"/>
    <w:tmpl w:val="52586832"/>
    <w:lvl w:ilvl="0" w:tplc="B5565466">
      <w:start w:val="1"/>
      <w:numFmt w:val="decimal"/>
      <w:lvlText w:val="%1."/>
      <w:lvlJc w:val="left"/>
      <w:pPr>
        <w:ind w:left="720" w:hanging="432"/>
      </w:pPr>
      <w:rPr>
        <w:rFonts w:hint="default"/>
        <w:position w:val="-2"/>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394BB0"/>
    <w:multiLevelType w:val="singleLevel"/>
    <w:tmpl w:val="B77E0A10"/>
    <w:lvl w:ilvl="0">
      <w:start w:val="1"/>
      <w:numFmt w:val="bullet"/>
      <w:pStyle w:val="Normal11pt"/>
      <w:lvlText w:val=""/>
      <w:lvlJc w:val="left"/>
      <w:pPr>
        <w:tabs>
          <w:tab w:val="num" w:pos="720"/>
        </w:tabs>
        <w:ind w:left="720" w:hanging="360"/>
      </w:pPr>
      <w:rPr>
        <w:rFonts w:ascii="Wingdings" w:hAnsi="Wingdings" w:hint="default"/>
      </w:rPr>
    </w:lvl>
  </w:abstractNum>
  <w:abstractNum w:abstractNumId="27" w15:restartNumberingAfterBreak="0">
    <w:nsid w:val="476C3006"/>
    <w:multiLevelType w:val="multilevel"/>
    <w:tmpl w:val="4222848A"/>
    <w:lvl w:ilvl="0">
      <w:start w:val="1"/>
      <w:numFmt w:val="upperRoman"/>
      <w:lvlText w:val="%1."/>
      <w:lvlJc w:val="left"/>
      <w:pPr>
        <w:ind w:left="0" w:firstLine="0"/>
      </w:pPr>
      <w:rPr>
        <w:rFonts w:hint="default"/>
        <w:u w:val="none"/>
      </w:rPr>
    </w:lvl>
    <w:lvl w:ilvl="1">
      <w:start w:val="1"/>
      <w:numFmt w:val="upperLetter"/>
      <w:lvlText w:val="%2."/>
      <w:lvlJc w:val="left"/>
      <w:pPr>
        <w:ind w:left="720" w:firstLine="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72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C225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4623CE"/>
    <w:multiLevelType w:val="hybridMultilevel"/>
    <w:tmpl w:val="C00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73C4C"/>
    <w:multiLevelType w:val="hybridMultilevel"/>
    <w:tmpl w:val="E4D08F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15:restartNumberingAfterBreak="0">
    <w:nsid w:val="6353463C"/>
    <w:multiLevelType w:val="hybridMultilevel"/>
    <w:tmpl w:val="41468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3545E72"/>
    <w:multiLevelType w:val="hybridMultilevel"/>
    <w:tmpl w:val="EFB0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13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287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EA0917"/>
    <w:multiLevelType w:val="hybridMultilevel"/>
    <w:tmpl w:val="5044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3095C"/>
    <w:multiLevelType w:val="hybridMultilevel"/>
    <w:tmpl w:val="74C8B41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7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935F77"/>
    <w:multiLevelType w:val="hybridMultilevel"/>
    <w:tmpl w:val="42A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B3788"/>
    <w:multiLevelType w:val="hybridMultilevel"/>
    <w:tmpl w:val="5344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67058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9308726">
    <w:abstractNumId w:val="26"/>
  </w:num>
  <w:num w:numId="2" w16cid:durableId="1650207835">
    <w:abstractNumId w:val="33"/>
  </w:num>
  <w:num w:numId="3" w16cid:durableId="74134135">
    <w:abstractNumId w:val="34"/>
  </w:num>
  <w:num w:numId="4" w16cid:durableId="807630119">
    <w:abstractNumId w:val="37"/>
  </w:num>
  <w:num w:numId="5" w16cid:durableId="1531339303">
    <w:abstractNumId w:val="40"/>
  </w:num>
  <w:num w:numId="6" w16cid:durableId="181822299">
    <w:abstractNumId w:val="28"/>
  </w:num>
  <w:num w:numId="7" w16cid:durableId="2091997378">
    <w:abstractNumId w:val="15"/>
  </w:num>
  <w:num w:numId="8" w16cid:durableId="1535388563">
    <w:abstractNumId w:val="11"/>
  </w:num>
  <w:num w:numId="9" w16cid:durableId="1216818366">
    <w:abstractNumId w:val="36"/>
  </w:num>
  <w:num w:numId="10" w16cid:durableId="958146479">
    <w:abstractNumId w:val="39"/>
  </w:num>
  <w:num w:numId="11" w16cid:durableId="1340422991">
    <w:abstractNumId w:val="14"/>
  </w:num>
  <w:num w:numId="12" w16cid:durableId="15461406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8766705">
    <w:abstractNumId w:val="21"/>
  </w:num>
  <w:num w:numId="14" w16cid:durableId="827984658">
    <w:abstractNumId w:val="38"/>
  </w:num>
  <w:num w:numId="15" w16cid:durableId="1258949132">
    <w:abstractNumId w:val="18"/>
  </w:num>
  <w:num w:numId="16" w16cid:durableId="125664066">
    <w:abstractNumId w:val="32"/>
  </w:num>
  <w:num w:numId="17" w16cid:durableId="41515052">
    <w:abstractNumId w:val="9"/>
  </w:num>
  <w:num w:numId="18" w16cid:durableId="1807623764">
    <w:abstractNumId w:val="7"/>
  </w:num>
  <w:num w:numId="19" w16cid:durableId="1767190465">
    <w:abstractNumId w:val="6"/>
  </w:num>
  <w:num w:numId="20" w16cid:durableId="352801656">
    <w:abstractNumId w:val="5"/>
  </w:num>
  <w:num w:numId="21" w16cid:durableId="1269120952">
    <w:abstractNumId w:val="4"/>
  </w:num>
  <w:num w:numId="22" w16cid:durableId="187523405">
    <w:abstractNumId w:val="8"/>
  </w:num>
  <w:num w:numId="23" w16cid:durableId="733243076">
    <w:abstractNumId w:val="3"/>
  </w:num>
  <w:num w:numId="24" w16cid:durableId="1026176557">
    <w:abstractNumId w:val="2"/>
  </w:num>
  <w:num w:numId="25" w16cid:durableId="1261258321">
    <w:abstractNumId w:val="1"/>
  </w:num>
  <w:num w:numId="26" w16cid:durableId="1598824667">
    <w:abstractNumId w:val="0"/>
  </w:num>
  <w:num w:numId="27" w16cid:durableId="651175857">
    <w:abstractNumId w:val="13"/>
  </w:num>
  <w:num w:numId="28" w16cid:durableId="1434981631">
    <w:abstractNumId w:val="31"/>
  </w:num>
  <w:num w:numId="29" w16cid:durableId="723522844">
    <w:abstractNumId w:val="22"/>
  </w:num>
  <w:num w:numId="30" w16cid:durableId="110711559">
    <w:abstractNumId w:val="20"/>
  </w:num>
  <w:num w:numId="31" w16cid:durableId="1406368734">
    <w:abstractNumId w:val="35"/>
  </w:num>
  <w:num w:numId="32" w16cid:durableId="2028677527">
    <w:abstractNumId w:val="24"/>
  </w:num>
  <w:num w:numId="33" w16cid:durableId="338895122">
    <w:abstractNumId w:val="25"/>
  </w:num>
  <w:num w:numId="34" w16cid:durableId="1933664302">
    <w:abstractNumId w:val="23"/>
  </w:num>
  <w:num w:numId="35" w16cid:durableId="1575047885">
    <w:abstractNumId w:val="29"/>
  </w:num>
  <w:num w:numId="36" w16cid:durableId="1400519225">
    <w:abstractNumId w:val="30"/>
  </w:num>
  <w:num w:numId="37" w16cid:durableId="208617505">
    <w:abstractNumId w:val="34"/>
  </w:num>
  <w:num w:numId="38" w16cid:durableId="401954669">
    <w:abstractNumId w:val="10"/>
  </w:num>
  <w:num w:numId="39" w16cid:durableId="1792632615">
    <w:abstractNumId w:val="12"/>
  </w:num>
  <w:num w:numId="40" w16cid:durableId="1279143817">
    <w:abstractNumId w:val="16"/>
  </w:num>
  <w:num w:numId="41" w16cid:durableId="269361266">
    <w:abstractNumId w:val="19"/>
  </w:num>
  <w:num w:numId="42" w16cid:durableId="1906642402">
    <w:abstractNumId w:val="17"/>
  </w:num>
  <w:num w:numId="43" w16cid:durableId="155538527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autoHyphenation/>
  <w:drawingGridHorizontalSpacing w:val="110"/>
  <w:displayHorizontalDrawingGridEvery w:val="0"/>
  <w:displayVerticalDrawingGridEvery w:val="0"/>
  <w:noPunctuationKerning/>
  <w:characterSpacingControl w:val="doNotCompress"/>
  <w:hdrShapeDefaults>
    <o:shapedefaults v:ext="edit" spidmax="55297">
      <o:colormru v:ext="edit" colors="#bfbd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DA"/>
    <w:rsid w:val="0000045B"/>
    <w:rsid w:val="0000065A"/>
    <w:rsid w:val="00000AB2"/>
    <w:rsid w:val="00001451"/>
    <w:rsid w:val="00001ACE"/>
    <w:rsid w:val="0000223E"/>
    <w:rsid w:val="000046C7"/>
    <w:rsid w:val="00004F1A"/>
    <w:rsid w:val="000059CD"/>
    <w:rsid w:val="00005A4D"/>
    <w:rsid w:val="000063AB"/>
    <w:rsid w:val="000064BD"/>
    <w:rsid w:val="00012F31"/>
    <w:rsid w:val="00017AA4"/>
    <w:rsid w:val="00020038"/>
    <w:rsid w:val="0002284C"/>
    <w:rsid w:val="0002361C"/>
    <w:rsid w:val="00024496"/>
    <w:rsid w:val="0002475F"/>
    <w:rsid w:val="00024D4B"/>
    <w:rsid w:val="000264CF"/>
    <w:rsid w:val="00026E21"/>
    <w:rsid w:val="000274AA"/>
    <w:rsid w:val="0003017A"/>
    <w:rsid w:val="00031771"/>
    <w:rsid w:val="000324EC"/>
    <w:rsid w:val="0003412E"/>
    <w:rsid w:val="00034A21"/>
    <w:rsid w:val="000350E2"/>
    <w:rsid w:val="000358F9"/>
    <w:rsid w:val="0003681B"/>
    <w:rsid w:val="00037BEA"/>
    <w:rsid w:val="00040082"/>
    <w:rsid w:val="000401A8"/>
    <w:rsid w:val="00042056"/>
    <w:rsid w:val="000420F6"/>
    <w:rsid w:val="000435DA"/>
    <w:rsid w:val="000478F9"/>
    <w:rsid w:val="00051BA1"/>
    <w:rsid w:val="000525E3"/>
    <w:rsid w:val="00052787"/>
    <w:rsid w:val="000528B3"/>
    <w:rsid w:val="00052E16"/>
    <w:rsid w:val="000548A0"/>
    <w:rsid w:val="000558EC"/>
    <w:rsid w:val="0005600F"/>
    <w:rsid w:val="0005617B"/>
    <w:rsid w:val="00056567"/>
    <w:rsid w:val="00063C88"/>
    <w:rsid w:val="000654B3"/>
    <w:rsid w:val="0006608B"/>
    <w:rsid w:val="00066FFC"/>
    <w:rsid w:val="000747DC"/>
    <w:rsid w:val="000755A9"/>
    <w:rsid w:val="00076ABC"/>
    <w:rsid w:val="00077A0F"/>
    <w:rsid w:val="00083419"/>
    <w:rsid w:val="0008403C"/>
    <w:rsid w:val="00084293"/>
    <w:rsid w:val="00085E0F"/>
    <w:rsid w:val="00090B61"/>
    <w:rsid w:val="00090EEC"/>
    <w:rsid w:val="00091975"/>
    <w:rsid w:val="00092318"/>
    <w:rsid w:val="00093F66"/>
    <w:rsid w:val="00094A65"/>
    <w:rsid w:val="00095C66"/>
    <w:rsid w:val="00096DDB"/>
    <w:rsid w:val="000A1BD0"/>
    <w:rsid w:val="000A27CE"/>
    <w:rsid w:val="000A4A0A"/>
    <w:rsid w:val="000A4A30"/>
    <w:rsid w:val="000A6485"/>
    <w:rsid w:val="000B3FD9"/>
    <w:rsid w:val="000B5764"/>
    <w:rsid w:val="000C22D4"/>
    <w:rsid w:val="000C3BD9"/>
    <w:rsid w:val="000C4589"/>
    <w:rsid w:val="000C5849"/>
    <w:rsid w:val="000C6F54"/>
    <w:rsid w:val="000C7FBC"/>
    <w:rsid w:val="000D0148"/>
    <w:rsid w:val="000D02B1"/>
    <w:rsid w:val="000D0C06"/>
    <w:rsid w:val="000D0C91"/>
    <w:rsid w:val="000D14F8"/>
    <w:rsid w:val="000D2670"/>
    <w:rsid w:val="000D3D75"/>
    <w:rsid w:val="000D3E3F"/>
    <w:rsid w:val="000D5269"/>
    <w:rsid w:val="000D53EF"/>
    <w:rsid w:val="000D55B2"/>
    <w:rsid w:val="000D7E79"/>
    <w:rsid w:val="000E06ED"/>
    <w:rsid w:val="000E262E"/>
    <w:rsid w:val="000E2CEE"/>
    <w:rsid w:val="000E3C2A"/>
    <w:rsid w:val="000E4491"/>
    <w:rsid w:val="000E4959"/>
    <w:rsid w:val="000E4D84"/>
    <w:rsid w:val="000E5096"/>
    <w:rsid w:val="000E5A8E"/>
    <w:rsid w:val="000E6EBA"/>
    <w:rsid w:val="000F1EF1"/>
    <w:rsid w:val="000F2CB0"/>
    <w:rsid w:val="000F4B8D"/>
    <w:rsid w:val="000F5A67"/>
    <w:rsid w:val="000F683B"/>
    <w:rsid w:val="000F6CB0"/>
    <w:rsid w:val="000F74E7"/>
    <w:rsid w:val="000F760C"/>
    <w:rsid w:val="000F7EB5"/>
    <w:rsid w:val="0010072F"/>
    <w:rsid w:val="00100865"/>
    <w:rsid w:val="00103229"/>
    <w:rsid w:val="00104ADE"/>
    <w:rsid w:val="00104F8E"/>
    <w:rsid w:val="00105D14"/>
    <w:rsid w:val="00106DFE"/>
    <w:rsid w:val="00107811"/>
    <w:rsid w:val="00110C4F"/>
    <w:rsid w:val="0011182F"/>
    <w:rsid w:val="0011242C"/>
    <w:rsid w:val="001133CF"/>
    <w:rsid w:val="001202BB"/>
    <w:rsid w:val="00125305"/>
    <w:rsid w:val="0012539B"/>
    <w:rsid w:val="0012639F"/>
    <w:rsid w:val="0013014C"/>
    <w:rsid w:val="001316BB"/>
    <w:rsid w:val="00133F08"/>
    <w:rsid w:val="001348C6"/>
    <w:rsid w:val="00135C51"/>
    <w:rsid w:val="00136425"/>
    <w:rsid w:val="0013643B"/>
    <w:rsid w:val="001401AA"/>
    <w:rsid w:val="001417A0"/>
    <w:rsid w:val="00142543"/>
    <w:rsid w:val="00142BEA"/>
    <w:rsid w:val="00143FFE"/>
    <w:rsid w:val="00144E80"/>
    <w:rsid w:val="001453F6"/>
    <w:rsid w:val="00146364"/>
    <w:rsid w:val="00146F6E"/>
    <w:rsid w:val="00150D38"/>
    <w:rsid w:val="0015161C"/>
    <w:rsid w:val="00152B15"/>
    <w:rsid w:val="00153960"/>
    <w:rsid w:val="00155A56"/>
    <w:rsid w:val="00156619"/>
    <w:rsid w:val="00156FEF"/>
    <w:rsid w:val="00162393"/>
    <w:rsid w:val="0016248E"/>
    <w:rsid w:val="00162C15"/>
    <w:rsid w:val="00163260"/>
    <w:rsid w:val="001657EC"/>
    <w:rsid w:val="00165870"/>
    <w:rsid w:val="001705EE"/>
    <w:rsid w:val="0017605E"/>
    <w:rsid w:val="00176826"/>
    <w:rsid w:val="00176A3E"/>
    <w:rsid w:val="001773A6"/>
    <w:rsid w:val="001775C5"/>
    <w:rsid w:val="00177E3A"/>
    <w:rsid w:val="00182FAD"/>
    <w:rsid w:val="001831B3"/>
    <w:rsid w:val="00183A47"/>
    <w:rsid w:val="00184091"/>
    <w:rsid w:val="001844E5"/>
    <w:rsid w:val="00186DB5"/>
    <w:rsid w:val="001871BD"/>
    <w:rsid w:val="00187245"/>
    <w:rsid w:val="001876B0"/>
    <w:rsid w:val="00187B77"/>
    <w:rsid w:val="00187F21"/>
    <w:rsid w:val="0019021E"/>
    <w:rsid w:val="001917F5"/>
    <w:rsid w:val="00197B48"/>
    <w:rsid w:val="00197E0E"/>
    <w:rsid w:val="001A05A8"/>
    <w:rsid w:val="001A2DEB"/>
    <w:rsid w:val="001A6112"/>
    <w:rsid w:val="001A67C4"/>
    <w:rsid w:val="001A7BB6"/>
    <w:rsid w:val="001B08BD"/>
    <w:rsid w:val="001B1141"/>
    <w:rsid w:val="001B17FB"/>
    <w:rsid w:val="001B29A6"/>
    <w:rsid w:val="001B371C"/>
    <w:rsid w:val="001B4A56"/>
    <w:rsid w:val="001B63E8"/>
    <w:rsid w:val="001B7478"/>
    <w:rsid w:val="001C0DCF"/>
    <w:rsid w:val="001C3A1E"/>
    <w:rsid w:val="001C3CBF"/>
    <w:rsid w:val="001C44C7"/>
    <w:rsid w:val="001C4766"/>
    <w:rsid w:val="001C7B71"/>
    <w:rsid w:val="001C7D1B"/>
    <w:rsid w:val="001D0953"/>
    <w:rsid w:val="001D1157"/>
    <w:rsid w:val="001D3803"/>
    <w:rsid w:val="001D43E6"/>
    <w:rsid w:val="001D4CA9"/>
    <w:rsid w:val="001D501F"/>
    <w:rsid w:val="001E0099"/>
    <w:rsid w:val="001E292C"/>
    <w:rsid w:val="001E5A53"/>
    <w:rsid w:val="001E658C"/>
    <w:rsid w:val="001E6EEF"/>
    <w:rsid w:val="001F0C3E"/>
    <w:rsid w:val="001F21FC"/>
    <w:rsid w:val="001F2E53"/>
    <w:rsid w:val="001F3609"/>
    <w:rsid w:val="001F44EB"/>
    <w:rsid w:val="001F479F"/>
    <w:rsid w:val="001F5BF5"/>
    <w:rsid w:val="001F5E27"/>
    <w:rsid w:val="001F6080"/>
    <w:rsid w:val="002016D9"/>
    <w:rsid w:val="002020B9"/>
    <w:rsid w:val="00203B1D"/>
    <w:rsid w:val="00207B0E"/>
    <w:rsid w:val="00207EFD"/>
    <w:rsid w:val="0021097F"/>
    <w:rsid w:val="00211F0D"/>
    <w:rsid w:val="002134B1"/>
    <w:rsid w:val="00213E36"/>
    <w:rsid w:val="00214A75"/>
    <w:rsid w:val="0021516B"/>
    <w:rsid w:val="00220443"/>
    <w:rsid w:val="002206BD"/>
    <w:rsid w:val="002225E8"/>
    <w:rsid w:val="00223E06"/>
    <w:rsid w:val="002252FC"/>
    <w:rsid w:val="00225830"/>
    <w:rsid w:val="00225FF4"/>
    <w:rsid w:val="002268FB"/>
    <w:rsid w:val="00226DED"/>
    <w:rsid w:val="0023410E"/>
    <w:rsid w:val="00235A41"/>
    <w:rsid w:val="002373F2"/>
    <w:rsid w:val="0024312A"/>
    <w:rsid w:val="00243C2F"/>
    <w:rsid w:val="00244B3C"/>
    <w:rsid w:val="0024549B"/>
    <w:rsid w:val="00245671"/>
    <w:rsid w:val="002468BB"/>
    <w:rsid w:val="00246E63"/>
    <w:rsid w:val="00247B5F"/>
    <w:rsid w:val="00250E39"/>
    <w:rsid w:val="002515CB"/>
    <w:rsid w:val="00252931"/>
    <w:rsid w:val="00256613"/>
    <w:rsid w:val="00256D35"/>
    <w:rsid w:val="002578FF"/>
    <w:rsid w:val="00263B73"/>
    <w:rsid w:val="00265914"/>
    <w:rsid w:val="00265C94"/>
    <w:rsid w:val="00266B3E"/>
    <w:rsid w:val="002678A2"/>
    <w:rsid w:val="00267AD1"/>
    <w:rsid w:val="00267EA5"/>
    <w:rsid w:val="00273163"/>
    <w:rsid w:val="0027385C"/>
    <w:rsid w:val="002764EE"/>
    <w:rsid w:val="0027668C"/>
    <w:rsid w:val="00276BC3"/>
    <w:rsid w:val="00277AF6"/>
    <w:rsid w:val="00280A73"/>
    <w:rsid w:val="00281266"/>
    <w:rsid w:val="00282046"/>
    <w:rsid w:val="00282913"/>
    <w:rsid w:val="00283CB2"/>
    <w:rsid w:val="00284558"/>
    <w:rsid w:val="002856B5"/>
    <w:rsid w:val="00285BDE"/>
    <w:rsid w:val="0028689C"/>
    <w:rsid w:val="002904C6"/>
    <w:rsid w:val="00290B37"/>
    <w:rsid w:val="00290EB3"/>
    <w:rsid w:val="00294586"/>
    <w:rsid w:val="00294C0D"/>
    <w:rsid w:val="00294D4C"/>
    <w:rsid w:val="00295146"/>
    <w:rsid w:val="002968E0"/>
    <w:rsid w:val="00297FC6"/>
    <w:rsid w:val="002A0BFD"/>
    <w:rsid w:val="002A119D"/>
    <w:rsid w:val="002A345E"/>
    <w:rsid w:val="002A5DE8"/>
    <w:rsid w:val="002A6057"/>
    <w:rsid w:val="002B2A2C"/>
    <w:rsid w:val="002B46E1"/>
    <w:rsid w:val="002B688D"/>
    <w:rsid w:val="002C065C"/>
    <w:rsid w:val="002C2851"/>
    <w:rsid w:val="002C34D2"/>
    <w:rsid w:val="002C413C"/>
    <w:rsid w:val="002C4CF8"/>
    <w:rsid w:val="002C53BB"/>
    <w:rsid w:val="002C7CE9"/>
    <w:rsid w:val="002D03E5"/>
    <w:rsid w:val="002D1C01"/>
    <w:rsid w:val="002D4567"/>
    <w:rsid w:val="002D61B8"/>
    <w:rsid w:val="002D718C"/>
    <w:rsid w:val="002D737F"/>
    <w:rsid w:val="002E18BE"/>
    <w:rsid w:val="002E2082"/>
    <w:rsid w:val="002E49E5"/>
    <w:rsid w:val="002E5FC5"/>
    <w:rsid w:val="002E5FED"/>
    <w:rsid w:val="002E7734"/>
    <w:rsid w:val="002E7AFE"/>
    <w:rsid w:val="002F082E"/>
    <w:rsid w:val="002F1D34"/>
    <w:rsid w:val="002F21C2"/>
    <w:rsid w:val="002F3047"/>
    <w:rsid w:val="002F4413"/>
    <w:rsid w:val="002F4580"/>
    <w:rsid w:val="002F4D0B"/>
    <w:rsid w:val="002F588C"/>
    <w:rsid w:val="00302221"/>
    <w:rsid w:val="0030337D"/>
    <w:rsid w:val="00303AC3"/>
    <w:rsid w:val="0030431B"/>
    <w:rsid w:val="00305D42"/>
    <w:rsid w:val="00306638"/>
    <w:rsid w:val="00307062"/>
    <w:rsid w:val="003076CA"/>
    <w:rsid w:val="00311D9B"/>
    <w:rsid w:val="00311E18"/>
    <w:rsid w:val="00312BAE"/>
    <w:rsid w:val="0031551C"/>
    <w:rsid w:val="00315F0A"/>
    <w:rsid w:val="00320619"/>
    <w:rsid w:val="0032100A"/>
    <w:rsid w:val="003211A7"/>
    <w:rsid w:val="00321733"/>
    <w:rsid w:val="003223E2"/>
    <w:rsid w:val="00326B65"/>
    <w:rsid w:val="00327A91"/>
    <w:rsid w:val="00331EB7"/>
    <w:rsid w:val="00334244"/>
    <w:rsid w:val="003343C7"/>
    <w:rsid w:val="00334C84"/>
    <w:rsid w:val="00335B21"/>
    <w:rsid w:val="00335B29"/>
    <w:rsid w:val="00337840"/>
    <w:rsid w:val="00340CC7"/>
    <w:rsid w:val="00341312"/>
    <w:rsid w:val="003428A4"/>
    <w:rsid w:val="00343539"/>
    <w:rsid w:val="00344921"/>
    <w:rsid w:val="00345BC7"/>
    <w:rsid w:val="0034657E"/>
    <w:rsid w:val="00346D61"/>
    <w:rsid w:val="003472D9"/>
    <w:rsid w:val="003472EF"/>
    <w:rsid w:val="00350C20"/>
    <w:rsid w:val="003513DB"/>
    <w:rsid w:val="0035159A"/>
    <w:rsid w:val="0035333A"/>
    <w:rsid w:val="0035497D"/>
    <w:rsid w:val="00356B45"/>
    <w:rsid w:val="00360645"/>
    <w:rsid w:val="00360FC1"/>
    <w:rsid w:val="00362C62"/>
    <w:rsid w:val="00363A1A"/>
    <w:rsid w:val="00367DF6"/>
    <w:rsid w:val="00370BB8"/>
    <w:rsid w:val="0037206E"/>
    <w:rsid w:val="00372D0B"/>
    <w:rsid w:val="0037420C"/>
    <w:rsid w:val="003761AE"/>
    <w:rsid w:val="00377E7B"/>
    <w:rsid w:val="00380184"/>
    <w:rsid w:val="00381973"/>
    <w:rsid w:val="003820EE"/>
    <w:rsid w:val="00382A01"/>
    <w:rsid w:val="00383264"/>
    <w:rsid w:val="00385BC2"/>
    <w:rsid w:val="003879B4"/>
    <w:rsid w:val="003902E6"/>
    <w:rsid w:val="003922B6"/>
    <w:rsid w:val="0039282C"/>
    <w:rsid w:val="00394387"/>
    <w:rsid w:val="0039632C"/>
    <w:rsid w:val="00397255"/>
    <w:rsid w:val="003A0E66"/>
    <w:rsid w:val="003A12D7"/>
    <w:rsid w:val="003A47DA"/>
    <w:rsid w:val="003A7608"/>
    <w:rsid w:val="003A7BDA"/>
    <w:rsid w:val="003B0861"/>
    <w:rsid w:val="003B1E2D"/>
    <w:rsid w:val="003B34E2"/>
    <w:rsid w:val="003B67E5"/>
    <w:rsid w:val="003B68FD"/>
    <w:rsid w:val="003B77C2"/>
    <w:rsid w:val="003C0709"/>
    <w:rsid w:val="003C204D"/>
    <w:rsid w:val="003C36DA"/>
    <w:rsid w:val="003C4043"/>
    <w:rsid w:val="003C40ED"/>
    <w:rsid w:val="003C6AE1"/>
    <w:rsid w:val="003C6DC7"/>
    <w:rsid w:val="003C7343"/>
    <w:rsid w:val="003C73FF"/>
    <w:rsid w:val="003D05C5"/>
    <w:rsid w:val="003D09AD"/>
    <w:rsid w:val="003D14AD"/>
    <w:rsid w:val="003D1600"/>
    <w:rsid w:val="003D278D"/>
    <w:rsid w:val="003D39ED"/>
    <w:rsid w:val="003D4CD5"/>
    <w:rsid w:val="003D5FBB"/>
    <w:rsid w:val="003D6DA6"/>
    <w:rsid w:val="003E1351"/>
    <w:rsid w:val="003E3350"/>
    <w:rsid w:val="003E359A"/>
    <w:rsid w:val="003E4F09"/>
    <w:rsid w:val="003E4F72"/>
    <w:rsid w:val="003E7E8D"/>
    <w:rsid w:val="003F4F37"/>
    <w:rsid w:val="003F5232"/>
    <w:rsid w:val="003F654F"/>
    <w:rsid w:val="004026AB"/>
    <w:rsid w:val="0040411F"/>
    <w:rsid w:val="00407127"/>
    <w:rsid w:val="00407876"/>
    <w:rsid w:val="00411244"/>
    <w:rsid w:val="00411E18"/>
    <w:rsid w:val="00413070"/>
    <w:rsid w:val="00413253"/>
    <w:rsid w:val="00413A5A"/>
    <w:rsid w:val="0041606A"/>
    <w:rsid w:val="004171D8"/>
    <w:rsid w:val="00422EDC"/>
    <w:rsid w:val="004233BD"/>
    <w:rsid w:val="00423B58"/>
    <w:rsid w:val="00424239"/>
    <w:rsid w:val="00425859"/>
    <w:rsid w:val="00425F2E"/>
    <w:rsid w:val="00425FE4"/>
    <w:rsid w:val="00427DC1"/>
    <w:rsid w:val="004318D8"/>
    <w:rsid w:val="00431976"/>
    <w:rsid w:val="004352B7"/>
    <w:rsid w:val="00435C6B"/>
    <w:rsid w:val="0043687B"/>
    <w:rsid w:val="0044133C"/>
    <w:rsid w:val="00441719"/>
    <w:rsid w:val="00441E48"/>
    <w:rsid w:val="004466F4"/>
    <w:rsid w:val="00447560"/>
    <w:rsid w:val="004500E0"/>
    <w:rsid w:val="0045222A"/>
    <w:rsid w:val="00452B38"/>
    <w:rsid w:val="004630C0"/>
    <w:rsid w:val="004630F8"/>
    <w:rsid w:val="004651CF"/>
    <w:rsid w:val="004653F9"/>
    <w:rsid w:val="00466970"/>
    <w:rsid w:val="00470379"/>
    <w:rsid w:val="00470583"/>
    <w:rsid w:val="00470C3C"/>
    <w:rsid w:val="00471A1D"/>
    <w:rsid w:val="00472361"/>
    <w:rsid w:val="00472511"/>
    <w:rsid w:val="004743E8"/>
    <w:rsid w:val="00474BFE"/>
    <w:rsid w:val="00477CCB"/>
    <w:rsid w:val="00484078"/>
    <w:rsid w:val="00484EF6"/>
    <w:rsid w:val="004855E3"/>
    <w:rsid w:val="00485773"/>
    <w:rsid w:val="00490F84"/>
    <w:rsid w:val="004A0D5E"/>
    <w:rsid w:val="004A2064"/>
    <w:rsid w:val="004A3229"/>
    <w:rsid w:val="004A36FF"/>
    <w:rsid w:val="004A379B"/>
    <w:rsid w:val="004A4D5D"/>
    <w:rsid w:val="004A6699"/>
    <w:rsid w:val="004A7CE1"/>
    <w:rsid w:val="004B075B"/>
    <w:rsid w:val="004B2C48"/>
    <w:rsid w:val="004B310B"/>
    <w:rsid w:val="004B385E"/>
    <w:rsid w:val="004B42DA"/>
    <w:rsid w:val="004B4428"/>
    <w:rsid w:val="004B48D9"/>
    <w:rsid w:val="004B6443"/>
    <w:rsid w:val="004B6F3F"/>
    <w:rsid w:val="004B7153"/>
    <w:rsid w:val="004C2950"/>
    <w:rsid w:val="004C2B04"/>
    <w:rsid w:val="004C2FC8"/>
    <w:rsid w:val="004C4042"/>
    <w:rsid w:val="004C4B3F"/>
    <w:rsid w:val="004C52B7"/>
    <w:rsid w:val="004C5929"/>
    <w:rsid w:val="004C5D11"/>
    <w:rsid w:val="004D0822"/>
    <w:rsid w:val="004D2761"/>
    <w:rsid w:val="004D301A"/>
    <w:rsid w:val="004D3A7B"/>
    <w:rsid w:val="004D472A"/>
    <w:rsid w:val="004D5416"/>
    <w:rsid w:val="004D6D4B"/>
    <w:rsid w:val="004D7A08"/>
    <w:rsid w:val="004D7AED"/>
    <w:rsid w:val="004D7BF4"/>
    <w:rsid w:val="004E1388"/>
    <w:rsid w:val="004E1881"/>
    <w:rsid w:val="004E29A2"/>
    <w:rsid w:val="004E390C"/>
    <w:rsid w:val="004E70FD"/>
    <w:rsid w:val="004E78D0"/>
    <w:rsid w:val="004F1BC4"/>
    <w:rsid w:val="004F2B27"/>
    <w:rsid w:val="004F4C4B"/>
    <w:rsid w:val="004F51E3"/>
    <w:rsid w:val="004F6D0E"/>
    <w:rsid w:val="004F6E17"/>
    <w:rsid w:val="004F7A3D"/>
    <w:rsid w:val="00501779"/>
    <w:rsid w:val="00501BA7"/>
    <w:rsid w:val="0050488F"/>
    <w:rsid w:val="005074B3"/>
    <w:rsid w:val="0051205B"/>
    <w:rsid w:val="00513F09"/>
    <w:rsid w:val="00514943"/>
    <w:rsid w:val="00514DC7"/>
    <w:rsid w:val="00520083"/>
    <w:rsid w:val="005217FD"/>
    <w:rsid w:val="0052335F"/>
    <w:rsid w:val="00525341"/>
    <w:rsid w:val="005266E6"/>
    <w:rsid w:val="0053365F"/>
    <w:rsid w:val="00534FAB"/>
    <w:rsid w:val="0053599A"/>
    <w:rsid w:val="005361E8"/>
    <w:rsid w:val="005363EC"/>
    <w:rsid w:val="005373E0"/>
    <w:rsid w:val="00540852"/>
    <w:rsid w:val="0054323C"/>
    <w:rsid w:val="00547A49"/>
    <w:rsid w:val="00551D3A"/>
    <w:rsid w:val="005545CF"/>
    <w:rsid w:val="00554EEF"/>
    <w:rsid w:val="005557D0"/>
    <w:rsid w:val="00555A17"/>
    <w:rsid w:val="00556053"/>
    <w:rsid w:val="00560B25"/>
    <w:rsid w:val="005610C7"/>
    <w:rsid w:val="005623D9"/>
    <w:rsid w:val="00563CF1"/>
    <w:rsid w:val="00564FCA"/>
    <w:rsid w:val="005654D5"/>
    <w:rsid w:val="0057184D"/>
    <w:rsid w:val="00571F40"/>
    <w:rsid w:val="00573499"/>
    <w:rsid w:val="005747A6"/>
    <w:rsid w:val="00576400"/>
    <w:rsid w:val="00576A00"/>
    <w:rsid w:val="00577181"/>
    <w:rsid w:val="00580609"/>
    <w:rsid w:val="00582ED2"/>
    <w:rsid w:val="00584E14"/>
    <w:rsid w:val="005862DC"/>
    <w:rsid w:val="005866F3"/>
    <w:rsid w:val="00586AAA"/>
    <w:rsid w:val="00587E35"/>
    <w:rsid w:val="00594869"/>
    <w:rsid w:val="0059648D"/>
    <w:rsid w:val="00596B8A"/>
    <w:rsid w:val="00597378"/>
    <w:rsid w:val="005A0FB2"/>
    <w:rsid w:val="005A1353"/>
    <w:rsid w:val="005A40DA"/>
    <w:rsid w:val="005A505F"/>
    <w:rsid w:val="005A50BB"/>
    <w:rsid w:val="005A6616"/>
    <w:rsid w:val="005A6684"/>
    <w:rsid w:val="005A7153"/>
    <w:rsid w:val="005A756D"/>
    <w:rsid w:val="005A7BE1"/>
    <w:rsid w:val="005B0502"/>
    <w:rsid w:val="005B07BE"/>
    <w:rsid w:val="005B0D95"/>
    <w:rsid w:val="005B1000"/>
    <w:rsid w:val="005B23FD"/>
    <w:rsid w:val="005B2535"/>
    <w:rsid w:val="005B2F1A"/>
    <w:rsid w:val="005B351A"/>
    <w:rsid w:val="005B6ADE"/>
    <w:rsid w:val="005B6ED3"/>
    <w:rsid w:val="005C141B"/>
    <w:rsid w:val="005C3DA6"/>
    <w:rsid w:val="005C672F"/>
    <w:rsid w:val="005C6BDE"/>
    <w:rsid w:val="005C6F0A"/>
    <w:rsid w:val="005C75AB"/>
    <w:rsid w:val="005C7661"/>
    <w:rsid w:val="005C7A85"/>
    <w:rsid w:val="005D0EEE"/>
    <w:rsid w:val="005D219D"/>
    <w:rsid w:val="005D5D4E"/>
    <w:rsid w:val="005D76D9"/>
    <w:rsid w:val="005E0698"/>
    <w:rsid w:val="005E076E"/>
    <w:rsid w:val="005E3890"/>
    <w:rsid w:val="005E5801"/>
    <w:rsid w:val="005E5A43"/>
    <w:rsid w:val="005E6F54"/>
    <w:rsid w:val="005F09E6"/>
    <w:rsid w:val="005F2174"/>
    <w:rsid w:val="005F22EE"/>
    <w:rsid w:val="005F7297"/>
    <w:rsid w:val="005F7595"/>
    <w:rsid w:val="00600CA0"/>
    <w:rsid w:val="0060158B"/>
    <w:rsid w:val="00602A8C"/>
    <w:rsid w:val="006037CA"/>
    <w:rsid w:val="00604564"/>
    <w:rsid w:val="006066AD"/>
    <w:rsid w:val="0060723B"/>
    <w:rsid w:val="00611D63"/>
    <w:rsid w:val="00612406"/>
    <w:rsid w:val="0061288F"/>
    <w:rsid w:val="00612F19"/>
    <w:rsid w:val="00613E9E"/>
    <w:rsid w:val="00614CB6"/>
    <w:rsid w:val="00616EDB"/>
    <w:rsid w:val="0061762A"/>
    <w:rsid w:val="00617B67"/>
    <w:rsid w:val="00620318"/>
    <w:rsid w:val="0062120B"/>
    <w:rsid w:val="00621BC3"/>
    <w:rsid w:val="0062252E"/>
    <w:rsid w:val="0062366F"/>
    <w:rsid w:val="006246A1"/>
    <w:rsid w:val="00625E98"/>
    <w:rsid w:val="0062618D"/>
    <w:rsid w:val="00626B40"/>
    <w:rsid w:val="00627667"/>
    <w:rsid w:val="0063135B"/>
    <w:rsid w:val="00632D29"/>
    <w:rsid w:val="00632D9A"/>
    <w:rsid w:val="0063327D"/>
    <w:rsid w:val="00633AFA"/>
    <w:rsid w:val="00633DB5"/>
    <w:rsid w:val="00633E1B"/>
    <w:rsid w:val="00635203"/>
    <w:rsid w:val="006358F1"/>
    <w:rsid w:val="00637407"/>
    <w:rsid w:val="006414BB"/>
    <w:rsid w:val="006415FC"/>
    <w:rsid w:val="00641AD4"/>
    <w:rsid w:val="0064229C"/>
    <w:rsid w:val="00643235"/>
    <w:rsid w:val="006439F2"/>
    <w:rsid w:val="0064489B"/>
    <w:rsid w:val="00644E64"/>
    <w:rsid w:val="00652AC7"/>
    <w:rsid w:val="00656BA5"/>
    <w:rsid w:val="00660653"/>
    <w:rsid w:val="00661CA9"/>
    <w:rsid w:val="00661EA0"/>
    <w:rsid w:val="006639B3"/>
    <w:rsid w:val="00663BDB"/>
    <w:rsid w:val="0066446F"/>
    <w:rsid w:val="0066488A"/>
    <w:rsid w:val="00664F63"/>
    <w:rsid w:val="00666240"/>
    <w:rsid w:val="006662C4"/>
    <w:rsid w:val="00667141"/>
    <w:rsid w:val="00667656"/>
    <w:rsid w:val="00671017"/>
    <w:rsid w:val="00671313"/>
    <w:rsid w:val="00671378"/>
    <w:rsid w:val="00673A15"/>
    <w:rsid w:val="006743A6"/>
    <w:rsid w:val="0067520B"/>
    <w:rsid w:val="006761EC"/>
    <w:rsid w:val="00676C70"/>
    <w:rsid w:val="00676E72"/>
    <w:rsid w:val="0068007F"/>
    <w:rsid w:val="006800C6"/>
    <w:rsid w:val="0068303A"/>
    <w:rsid w:val="00683602"/>
    <w:rsid w:val="006845EF"/>
    <w:rsid w:val="00685473"/>
    <w:rsid w:val="00685C7B"/>
    <w:rsid w:val="00685D59"/>
    <w:rsid w:val="00686C7A"/>
    <w:rsid w:val="00687EA5"/>
    <w:rsid w:val="00690132"/>
    <w:rsid w:val="00691857"/>
    <w:rsid w:val="0069374E"/>
    <w:rsid w:val="006944CC"/>
    <w:rsid w:val="006A01F6"/>
    <w:rsid w:val="006A22EB"/>
    <w:rsid w:val="006A47F8"/>
    <w:rsid w:val="006A568A"/>
    <w:rsid w:val="006A6158"/>
    <w:rsid w:val="006A62D3"/>
    <w:rsid w:val="006B1BB3"/>
    <w:rsid w:val="006B1E12"/>
    <w:rsid w:val="006B1E1F"/>
    <w:rsid w:val="006B3D13"/>
    <w:rsid w:val="006B3F43"/>
    <w:rsid w:val="006B4428"/>
    <w:rsid w:val="006B5425"/>
    <w:rsid w:val="006C3205"/>
    <w:rsid w:val="006C37BF"/>
    <w:rsid w:val="006C445D"/>
    <w:rsid w:val="006C4808"/>
    <w:rsid w:val="006C58C4"/>
    <w:rsid w:val="006C7B02"/>
    <w:rsid w:val="006D05D2"/>
    <w:rsid w:val="006D0BD5"/>
    <w:rsid w:val="006D2DC4"/>
    <w:rsid w:val="006D30F8"/>
    <w:rsid w:val="006D60F0"/>
    <w:rsid w:val="006D7FDC"/>
    <w:rsid w:val="006E29F9"/>
    <w:rsid w:val="006E372D"/>
    <w:rsid w:val="006E45EC"/>
    <w:rsid w:val="006E5674"/>
    <w:rsid w:val="006E58FD"/>
    <w:rsid w:val="006E5D78"/>
    <w:rsid w:val="006E6AB0"/>
    <w:rsid w:val="006E7327"/>
    <w:rsid w:val="006F3DC7"/>
    <w:rsid w:val="006F4AB8"/>
    <w:rsid w:val="006F4CEE"/>
    <w:rsid w:val="006F5960"/>
    <w:rsid w:val="00700CF0"/>
    <w:rsid w:val="007024F8"/>
    <w:rsid w:val="007031F8"/>
    <w:rsid w:val="0070378A"/>
    <w:rsid w:val="00703DA8"/>
    <w:rsid w:val="0070744D"/>
    <w:rsid w:val="00707643"/>
    <w:rsid w:val="007113C6"/>
    <w:rsid w:val="007122A9"/>
    <w:rsid w:val="00712708"/>
    <w:rsid w:val="00716F0F"/>
    <w:rsid w:val="007201FA"/>
    <w:rsid w:val="007207BC"/>
    <w:rsid w:val="00720CEC"/>
    <w:rsid w:val="00722298"/>
    <w:rsid w:val="00722E47"/>
    <w:rsid w:val="007232CC"/>
    <w:rsid w:val="0072348C"/>
    <w:rsid w:val="00724856"/>
    <w:rsid w:val="00725058"/>
    <w:rsid w:val="00725066"/>
    <w:rsid w:val="00726ABB"/>
    <w:rsid w:val="00726E25"/>
    <w:rsid w:val="00726FE5"/>
    <w:rsid w:val="007338B2"/>
    <w:rsid w:val="0073464F"/>
    <w:rsid w:val="00736269"/>
    <w:rsid w:val="00737AFE"/>
    <w:rsid w:val="00737CFB"/>
    <w:rsid w:val="00740F8B"/>
    <w:rsid w:val="00741D7B"/>
    <w:rsid w:val="0074267F"/>
    <w:rsid w:val="007426F8"/>
    <w:rsid w:val="00743493"/>
    <w:rsid w:val="007510E7"/>
    <w:rsid w:val="0075228A"/>
    <w:rsid w:val="007526F7"/>
    <w:rsid w:val="007562B6"/>
    <w:rsid w:val="0075680D"/>
    <w:rsid w:val="0075716D"/>
    <w:rsid w:val="00757760"/>
    <w:rsid w:val="00764098"/>
    <w:rsid w:val="00765BDD"/>
    <w:rsid w:val="0076764C"/>
    <w:rsid w:val="007676D4"/>
    <w:rsid w:val="00767B97"/>
    <w:rsid w:val="00770C67"/>
    <w:rsid w:val="00771A0D"/>
    <w:rsid w:val="00772323"/>
    <w:rsid w:val="0077555E"/>
    <w:rsid w:val="00775E3F"/>
    <w:rsid w:val="00776128"/>
    <w:rsid w:val="00777CD2"/>
    <w:rsid w:val="00777F05"/>
    <w:rsid w:val="00782860"/>
    <w:rsid w:val="00783158"/>
    <w:rsid w:val="00783FCC"/>
    <w:rsid w:val="0078414E"/>
    <w:rsid w:val="007843AF"/>
    <w:rsid w:val="00784947"/>
    <w:rsid w:val="00784D9E"/>
    <w:rsid w:val="007876AF"/>
    <w:rsid w:val="00794927"/>
    <w:rsid w:val="00795190"/>
    <w:rsid w:val="007A2201"/>
    <w:rsid w:val="007A3301"/>
    <w:rsid w:val="007A6B5A"/>
    <w:rsid w:val="007A7C9D"/>
    <w:rsid w:val="007B015C"/>
    <w:rsid w:val="007B09B2"/>
    <w:rsid w:val="007B117B"/>
    <w:rsid w:val="007B120A"/>
    <w:rsid w:val="007B1E8C"/>
    <w:rsid w:val="007B320B"/>
    <w:rsid w:val="007B47B0"/>
    <w:rsid w:val="007B6E57"/>
    <w:rsid w:val="007B79D1"/>
    <w:rsid w:val="007C260F"/>
    <w:rsid w:val="007C27F1"/>
    <w:rsid w:val="007C2DD0"/>
    <w:rsid w:val="007C3899"/>
    <w:rsid w:val="007C55B3"/>
    <w:rsid w:val="007C6E67"/>
    <w:rsid w:val="007C70A6"/>
    <w:rsid w:val="007C7544"/>
    <w:rsid w:val="007C759C"/>
    <w:rsid w:val="007C75A5"/>
    <w:rsid w:val="007D2319"/>
    <w:rsid w:val="007D2B5C"/>
    <w:rsid w:val="007D2C16"/>
    <w:rsid w:val="007D3087"/>
    <w:rsid w:val="007D5CEA"/>
    <w:rsid w:val="007D7729"/>
    <w:rsid w:val="007E27AC"/>
    <w:rsid w:val="007E3375"/>
    <w:rsid w:val="007E430C"/>
    <w:rsid w:val="007E5D40"/>
    <w:rsid w:val="007E6788"/>
    <w:rsid w:val="007F04A5"/>
    <w:rsid w:val="007F24DC"/>
    <w:rsid w:val="007F2D24"/>
    <w:rsid w:val="007F3E65"/>
    <w:rsid w:val="007F4150"/>
    <w:rsid w:val="007F7A08"/>
    <w:rsid w:val="0080159C"/>
    <w:rsid w:val="00805036"/>
    <w:rsid w:val="008060E8"/>
    <w:rsid w:val="008061DE"/>
    <w:rsid w:val="008068E3"/>
    <w:rsid w:val="008069BD"/>
    <w:rsid w:val="00806E79"/>
    <w:rsid w:val="00807594"/>
    <w:rsid w:val="00807794"/>
    <w:rsid w:val="00810276"/>
    <w:rsid w:val="008109E5"/>
    <w:rsid w:val="008119FC"/>
    <w:rsid w:val="008131B4"/>
    <w:rsid w:val="008151EA"/>
    <w:rsid w:val="00816BA9"/>
    <w:rsid w:val="00820E9E"/>
    <w:rsid w:val="0082376C"/>
    <w:rsid w:val="00823F68"/>
    <w:rsid w:val="00831A88"/>
    <w:rsid w:val="00831FDA"/>
    <w:rsid w:val="008334E7"/>
    <w:rsid w:val="00835DA0"/>
    <w:rsid w:val="00836669"/>
    <w:rsid w:val="008375AC"/>
    <w:rsid w:val="008375E8"/>
    <w:rsid w:val="00841F57"/>
    <w:rsid w:val="008423DE"/>
    <w:rsid w:val="00842692"/>
    <w:rsid w:val="00842DB8"/>
    <w:rsid w:val="0084379B"/>
    <w:rsid w:val="00843FAA"/>
    <w:rsid w:val="00846F6E"/>
    <w:rsid w:val="0084740C"/>
    <w:rsid w:val="00850A0D"/>
    <w:rsid w:val="00852020"/>
    <w:rsid w:val="00853CD3"/>
    <w:rsid w:val="00854832"/>
    <w:rsid w:val="00857881"/>
    <w:rsid w:val="008607E9"/>
    <w:rsid w:val="0086093F"/>
    <w:rsid w:val="00861153"/>
    <w:rsid w:val="00862A65"/>
    <w:rsid w:val="0086383B"/>
    <w:rsid w:val="00863F18"/>
    <w:rsid w:val="00863FD2"/>
    <w:rsid w:val="008640B3"/>
    <w:rsid w:val="00864A9F"/>
    <w:rsid w:val="008652C1"/>
    <w:rsid w:val="00867D2E"/>
    <w:rsid w:val="00870DDB"/>
    <w:rsid w:val="0087100A"/>
    <w:rsid w:val="00873D0C"/>
    <w:rsid w:val="00874A93"/>
    <w:rsid w:val="00875DC7"/>
    <w:rsid w:val="00875FCB"/>
    <w:rsid w:val="00876704"/>
    <w:rsid w:val="0087677E"/>
    <w:rsid w:val="00876E54"/>
    <w:rsid w:val="008813FB"/>
    <w:rsid w:val="00881669"/>
    <w:rsid w:val="008823F5"/>
    <w:rsid w:val="00882BC2"/>
    <w:rsid w:val="00883220"/>
    <w:rsid w:val="00884DA8"/>
    <w:rsid w:val="00892CA8"/>
    <w:rsid w:val="00894BA3"/>
    <w:rsid w:val="0089541C"/>
    <w:rsid w:val="00897F38"/>
    <w:rsid w:val="008A0110"/>
    <w:rsid w:val="008A321E"/>
    <w:rsid w:val="008B0A36"/>
    <w:rsid w:val="008B1318"/>
    <w:rsid w:val="008B134C"/>
    <w:rsid w:val="008B2295"/>
    <w:rsid w:val="008B2EE9"/>
    <w:rsid w:val="008B4E9E"/>
    <w:rsid w:val="008B629E"/>
    <w:rsid w:val="008B68AB"/>
    <w:rsid w:val="008B702A"/>
    <w:rsid w:val="008B74FF"/>
    <w:rsid w:val="008B7FA2"/>
    <w:rsid w:val="008C1A0F"/>
    <w:rsid w:val="008C3583"/>
    <w:rsid w:val="008C5987"/>
    <w:rsid w:val="008C7B05"/>
    <w:rsid w:val="008D4154"/>
    <w:rsid w:val="008D5906"/>
    <w:rsid w:val="008D6780"/>
    <w:rsid w:val="008D70C9"/>
    <w:rsid w:val="008D7B79"/>
    <w:rsid w:val="008D7F7C"/>
    <w:rsid w:val="008E19F6"/>
    <w:rsid w:val="008E20B1"/>
    <w:rsid w:val="008F0F8B"/>
    <w:rsid w:val="008F22E0"/>
    <w:rsid w:val="008F2551"/>
    <w:rsid w:val="008F3A9A"/>
    <w:rsid w:val="008F43A6"/>
    <w:rsid w:val="008F4C55"/>
    <w:rsid w:val="008F5EFE"/>
    <w:rsid w:val="008F7D67"/>
    <w:rsid w:val="00903779"/>
    <w:rsid w:val="00903B72"/>
    <w:rsid w:val="009051FD"/>
    <w:rsid w:val="00906932"/>
    <w:rsid w:val="009104AC"/>
    <w:rsid w:val="009105A0"/>
    <w:rsid w:val="00910C4E"/>
    <w:rsid w:val="00912052"/>
    <w:rsid w:val="0091671F"/>
    <w:rsid w:val="00917678"/>
    <w:rsid w:val="00920838"/>
    <w:rsid w:val="00921865"/>
    <w:rsid w:val="009227F0"/>
    <w:rsid w:val="009253CC"/>
    <w:rsid w:val="00925F73"/>
    <w:rsid w:val="00926B6D"/>
    <w:rsid w:val="00927D5A"/>
    <w:rsid w:val="00930B6B"/>
    <w:rsid w:val="009312C3"/>
    <w:rsid w:val="009314D7"/>
    <w:rsid w:val="0093196C"/>
    <w:rsid w:val="0093237F"/>
    <w:rsid w:val="009334DC"/>
    <w:rsid w:val="009365CE"/>
    <w:rsid w:val="00937913"/>
    <w:rsid w:val="00937FB0"/>
    <w:rsid w:val="00940F18"/>
    <w:rsid w:val="00941CBC"/>
    <w:rsid w:val="00945C6C"/>
    <w:rsid w:val="00946C06"/>
    <w:rsid w:val="00951A78"/>
    <w:rsid w:val="00953515"/>
    <w:rsid w:val="00953B68"/>
    <w:rsid w:val="00954D56"/>
    <w:rsid w:val="009568BD"/>
    <w:rsid w:val="00957A53"/>
    <w:rsid w:val="00957F4E"/>
    <w:rsid w:val="00960E92"/>
    <w:rsid w:val="0096304E"/>
    <w:rsid w:val="00964CB6"/>
    <w:rsid w:val="0096566A"/>
    <w:rsid w:val="009656E4"/>
    <w:rsid w:val="00965D2C"/>
    <w:rsid w:val="0096637E"/>
    <w:rsid w:val="00966DFE"/>
    <w:rsid w:val="009714D5"/>
    <w:rsid w:val="00971832"/>
    <w:rsid w:val="00975131"/>
    <w:rsid w:val="00975170"/>
    <w:rsid w:val="0097658B"/>
    <w:rsid w:val="00977B98"/>
    <w:rsid w:val="00977E7C"/>
    <w:rsid w:val="00980395"/>
    <w:rsid w:val="00980AAD"/>
    <w:rsid w:val="009825E1"/>
    <w:rsid w:val="00983477"/>
    <w:rsid w:val="00983975"/>
    <w:rsid w:val="00987642"/>
    <w:rsid w:val="00987DA4"/>
    <w:rsid w:val="00990E80"/>
    <w:rsid w:val="0099170B"/>
    <w:rsid w:val="009934D1"/>
    <w:rsid w:val="00994D19"/>
    <w:rsid w:val="00995236"/>
    <w:rsid w:val="00997439"/>
    <w:rsid w:val="009A0CA0"/>
    <w:rsid w:val="009A1FFA"/>
    <w:rsid w:val="009A21C2"/>
    <w:rsid w:val="009A2CB2"/>
    <w:rsid w:val="009A3DE4"/>
    <w:rsid w:val="009A4761"/>
    <w:rsid w:val="009A4982"/>
    <w:rsid w:val="009A4D9F"/>
    <w:rsid w:val="009A737B"/>
    <w:rsid w:val="009B23F5"/>
    <w:rsid w:val="009B4959"/>
    <w:rsid w:val="009B586D"/>
    <w:rsid w:val="009B6294"/>
    <w:rsid w:val="009B6571"/>
    <w:rsid w:val="009B722E"/>
    <w:rsid w:val="009C1C0F"/>
    <w:rsid w:val="009C21DD"/>
    <w:rsid w:val="009C3332"/>
    <w:rsid w:val="009C4A86"/>
    <w:rsid w:val="009C5089"/>
    <w:rsid w:val="009C620D"/>
    <w:rsid w:val="009D008A"/>
    <w:rsid w:val="009D08C6"/>
    <w:rsid w:val="009D0B4B"/>
    <w:rsid w:val="009D35A2"/>
    <w:rsid w:val="009D37AF"/>
    <w:rsid w:val="009D6DCA"/>
    <w:rsid w:val="009E03C5"/>
    <w:rsid w:val="009E0897"/>
    <w:rsid w:val="009E0E7B"/>
    <w:rsid w:val="009E1628"/>
    <w:rsid w:val="009E29D0"/>
    <w:rsid w:val="009E4B85"/>
    <w:rsid w:val="009E60DE"/>
    <w:rsid w:val="009F0D2B"/>
    <w:rsid w:val="009F0F53"/>
    <w:rsid w:val="009F29E5"/>
    <w:rsid w:val="009F3254"/>
    <w:rsid w:val="009F4F73"/>
    <w:rsid w:val="009F57DA"/>
    <w:rsid w:val="00A00034"/>
    <w:rsid w:val="00A024C3"/>
    <w:rsid w:val="00A02508"/>
    <w:rsid w:val="00A0343C"/>
    <w:rsid w:val="00A037D6"/>
    <w:rsid w:val="00A0479E"/>
    <w:rsid w:val="00A10597"/>
    <w:rsid w:val="00A1337A"/>
    <w:rsid w:val="00A13DFC"/>
    <w:rsid w:val="00A149BF"/>
    <w:rsid w:val="00A15042"/>
    <w:rsid w:val="00A1507D"/>
    <w:rsid w:val="00A15165"/>
    <w:rsid w:val="00A1575B"/>
    <w:rsid w:val="00A16B73"/>
    <w:rsid w:val="00A17225"/>
    <w:rsid w:val="00A17763"/>
    <w:rsid w:val="00A17F3B"/>
    <w:rsid w:val="00A20C2C"/>
    <w:rsid w:val="00A21573"/>
    <w:rsid w:val="00A21645"/>
    <w:rsid w:val="00A217A9"/>
    <w:rsid w:val="00A21FBF"/>
    <w:rsid w:val="00A22DAC"/>
    <w:rsid w:val="00A23D2C"/>
    <w:rsid w:val="00A24081"/>
    <w:rsid w:val="00A2712C"/>
    <w:rsid w:val="00A30543"/>
    <w:rsid w:val="00A308CA"/>
    <w:rsid w:val="00A30D1C"/>
    <w:rsid w:val="00A3394F"/>
    <w:rsid w:val="00A344A0"/>
    <w:rsid w:val="00A345F6"/>
    <w:rsid w:val="00A36232"/>
    <w:rsid w:val="00A37939"/>
    <w:rsid w:val="00A40804"/>
    <w:rsid w:val="00A41BB0"/>
    <w:rsid w:val="00A42784"/>
    <w:rsid w:val="00A43D38"/>
    <w:rsid w:val="00A4432C"/>
    <w:rsid w:val="00A44ADD"/>
    <w:rsid w:val="00A44DDB"/>
    <w:rsid w:val="00A46E37"/>
    <w:rsid w:val="00A4780C"/>
    <w:rsid w:val="00A53686"/>
    <w:rsid w:val="00A53E9E"/>
    <w:rsid w:val="00A53F13"/>
    <w:rsid w:val="00A55969"/>
    <w:rsid w:val="00A57F66"/>
    <w:rsid w:val="00A61348"/>
    <w:rsid w:val="00A63A31"/>
    <w:rsid w:val="00A63ACF"/>
    <w:rsid w:val="00A63C9B"/>
    <w:rsid w:val="00A654AE"/>
    <w:rsid w:val="00A654FF"/>
    <w:rsid w:val="00A659B8"/>
    <w:rsid w:val="00A65C89"/>
    <w:rsid w:val="00A663EB"/>
    <w:rsid w:val="00A6754B"/>
    <w:rsid w:val="00A70C35"/>
    <w:rsid w:val="00A72228"/>
    <w:rsid w:val="00A73C09"/>
    <w:rsid w:val="00A741AA"/>
    <w:rsid w:val="00A759C4"/>
    <w:rsid w:val="00A75B3A"/>
    <w:rsid w:val="00A803D6"/>
    <w:rsid w:val="00A82701"/>
    <w:rsid w:val="00A90713"/>
    <w:rsid w:val="00A90F72"/>
    <w:rsid w:val="00A914CB"/>
    <w:rsid w:val="00A924EC"/>
    <w:rsid w:val="00A9280C"/>
    <w:rsid w:val="00A92C73"/>
    <w:rsid w:val="00A9609E"/>
    <w:rsid w:val="00A96849"/>
    <w:rsid w:val="00A970AA"/>
    <w:rsid w:val="00A97C9A"/>
    <w:rsid w:val="00AA2577"/>
    <w:rsid w:val="00AA2DCA"/>
    <w:rsid w:val="00AA312D"/>
    <w:rsid w:val="00AA38B4"/>
    <w:rsid w:val="00AA3DDA"/>
    <w:rsid w:val="00AA550E"/>
    <w:rsid w:val="00AA638C"/>
    <w:rsid w:val="00AB05BB"/>
    <w:rsid w:val="00AB091B"/>
    <w:rsid w:val="00AB2F52"/>
    <w:rsid w:val="00AB3E63"/>
    <w:rsid w:val="00AB4AC9"/>
    <w:rsid w:val="00AB68B8"/>
    <w:rsid w:val="00AB7053"/>
    <w:rsid w:val="00AC0827"/>
    <w:rsid w:val="00AC1568"/>
    <w:rsid w:val="00AC1965"/>
    <w:rsid w:val="00AC1AC0"/>
    <w:rsid w:val="00AC394D"/>
    <w:rsid w:val="00AC5000"/>
    <w:rsid w:val="00AC50CB"/>
    <w:rsid w:val="00AC69EA"/>
    <w:rsid w:val="00AD02C2"/>
    <w:rsid w:val="00AD13EA"/>
    <w:rsid w:val="00AD1D44"/>
    <w:rsid w:val="00AD2290"/>
    <w:rsid w:val="00AD2BC8"/>
    <w:rsid w:val="00AD5404"/>
    <w:rsid w:val="00AD545C"/>
    <w:rsid w:val="00AD5A8B"/>
    <w:rsid w:val="00AD5ABE"/>
    <w:rsid w:val="00AD6629"/>
    <w:rsid w:val="00AD7352"/>
    <w:rsid w:val="00AD7626"/>
    <w:rsid w:val="00AD7F4C"/>
    <w:rsid w:val="00AE26B0"/>
    <w:rsid w:val="00AE58E4"/>
    <w:rsid w:val="00AE5925"/>
    <w:rsid w:val="00AE5DA2"/>
    <w:rsid w:val="00AE66BE"/>
    <w:rsid w:val="00AE67EF"/>
    <w:rsid w:val="00AF0F8B"/>
    <w:rsid w:val="00AF2BD0"/>
    <w:rsid w:val="00AF2E0F"/>
    <w:rsid w:val="00AF33A4"/>
    <w:rsid w:val="00AF5A03"/>
    <w:rsid w:val="00AF6053"/>
    <w:rsid w:val="00AF65EE"/>
    <w:rsid w:val="00B00890"/>
    <w:rsid w:val="00B00B7E"/>
    <w:rsid w:val="00B02D41"/>
    <w:rsid w:val="00B0451D"/>
    <w:rsid w:val="00B06175"/>
    <w:rsid w:val="00B100E9"/>
    <w:rsid w:val="00B11171"/>
    <w:rsid w:val="00B1185B"/>
    <w:rsid w:val="00B1364C"/>
    <w:rsid w:val="00B140AA"/>
    <w:rsid w:val="00B168E5"/>
    <w:rsid w:val="00B20DAF"/>
    <w:rsid w:val="00B20EF5"/>
    <w:rsid w:val="00B21720"/>
    <w:rsid w:val="00B23A67"/>
    <w:rsid w:val="00B26237"/>
    <w:rsid w:val="00B26847"/>
    <w:rsid w:val="00B26B7D"/>
    <w:rsid w:val="00B27193"/>
    <w:rsid w:val="00B31820"/>
    <w:rsid w:val="00B32122"/>
    <w:rsid w:val="00B32B19"/>
    <w:rsid w:val="00B32C3D"/>
    <w:rsid w:val="00B336EF"/>
    <w:rsid w:val="00B33C14"/>
    <w:rsid w:val="00B353DC"/>
    <w:rsid w:val="00B37432"/>
    <w:rsid w:val="00B3780F"/>
    <w:rsid w:val="00B41070"/>
    <w:rsid w:val="00B42B69"/>
    <w:rsid w:val="00B43026"/>
    <w:rsid w:val="00B459B0"/>
    <w:rsid w:val="00B459F0"/>
    <w:rsid w:val="00B46391"/>
    <w:rsid w:val="00B46410"/>
    <w:rsid w:val="00B50212"/>
    <w:rsid w:val="00B53551"/>
    <w:rsid w:val="00B55B32"/>
    <w:rsid w:val="00B57804"/>
    <w:rsid w:val="00B60F8D"/>
    <w:rsid w:val="00B6179C"/>
    <w:rsid w:val="00B62238"/>
    <w:rsid w:val="00B62DD7"/>
    <w:rsid w:val="00B62E75"/>
    <w:rsid w:val="00B63601"/>
    <w:rsid w:val="00B647DA"/>
    <w:rsid w:val="00B65833"/>
    <w:rsid w:val="00B662C4"/>
    <w:rsid w:val="00B66830"/>
    <w:rsid w:val="00B6704D"/>
    <w:rsid w:val="00B67152"/>
    <w:rsid w:val="00B70C1E"/>
    <w:rsid w:val="00B73C1A"/>
    <w:rsid w:val="00B75DE8"/>
    <w:rsid w:val="00B77781"/>
    <w:rsid w:val="00B82A67"/>
    <w:rsid w:val="00B83BC6"/>
    <w:rsid w:val="00B904CD"/>
    <w:rsid w:val="00B90C7F"/>
    <w:rsid w:val="00B916A3"/>
    <w:rsid w:val="00B93724"/>
    <w:rsid w:val="00B94607"/>
    <w:rsid w:val="00B9483B"/>
    <w:rsid w:val="00B970F7"/>
    <w:rsid w:val="00B9724F"/>
    <w:rsid w:val="00BA0D42"/>
    <w:rsid w:val="00BA2A31"/>
    <w:rsid w:val="00BA3A03"/>
    <w:rsid w:val="00BA4C92"/>
    <w:rsid w:val="00BA5C1B"/>
    <w:rsid w:val="00BA7048"/>
    <w:rsid w:val="00BA7648"/>
    <w:rsid w:val="00BA77D2"/>
    <w:rsid w:val="00BB14EC"/>
    <w:rsid w:val="00BB2F03"/>
    <w:rsid w:val="00BB5CAA"/>
    <w:rsid w:val="00BB60CE"/>
    <w:rsid w:val="00BB634D"/>
    <w:rsid w:val="00BB6C82"/>
    <w:rsid w:val="00BC0A8F"/>
    <w:rsid w:val="00BC0FE7"/>
    <w:rsid w:val="00BC1B41"/>
    <w:rsid w:val="00BC5403"/>
    <w:rsid w:val="00BC6776"/>
    <w:rsid w:val="00BC6F8E"/>
    <w:rsid w:val="00BD2A92"/>
    <w:rsid w:val="00BD3777"/>
    <w:rsid w:val="00BD3D87"/>
    <w:rsid w:val="00BD42D4"/>
    <w:rsid w:val="00BD4CCE"/>
    <w:rsid w:val="00BD5676"/>
    <w:rsid w:val="00BD567B"/>
    <w:rsid w:val="00BD6002"/>
    <w:rsid w:val="00BD68BC"/>
    <w:rsid w:val="00BD75BA"/>
    <w:rsid w:val="00BE2B16"/>
    <w:rsid w:val="00BE4CC1"/>
    <w:rsid w:val="00BE4E98"/>
    <w:rsid w:val="00BE5F72"/>
    <w:rsid w:val="00BE6260"/>
    <w:rsid w:val="00BE63ED"/>
    <w:rsid w:val="00BE72BA"/>
    <w:rsid w:val="00BF0C86"/>
    <w:rsid w:val="00BF1F3D"/>
    <w:rsid w:val="00BF2187"/>
    <w:rsid w:val="00BF279D"/>
    <w:rsid w:val="00BF283F"/>
    <w:rsid w:val="00BF2938"/>
    <w:rsid w:val="00BF577F"/>
    <w:rsid w:val="00BF5BEF"/>
    <w:rsid w:val="00BF774C"/>
    <w:rsid w:val="00C0025E"/>
    <w:rsid w:val="00C00E8F"/>
    <w:rsid w:val="00C024C0"/>
    <w:rsid w:val="00C02891"/>
    <w:rsid w:val="00C03681"/>
    <w:rsid w:val="00C04A2D"/>
    <w:rsid w:val="00C0704B"/>
    <w:rsid w:val="00C07E67"/>
    <w:rsid w:val="00C10493"/>
    <w:rsid w:val="00C1156C"/>
    <w:rsid w:val="00C13435"/>
    <w:rsid w:val="00C14EA3"/>
    <w:rsid w:val="00C20F86"/>
    <w:rsid w:val="00C21FC1"/>
    <w:rsid w:val="00C2617C"/>
    <w:rsid w:val="00C30C08"/>
    <w:rsid w:val="00C31C08"/>
    <w:rsid w:val="00C32526"/>
    <w:rsid w:val="00C33BB1"/>
    <w:rsid w:val="00C36E1C"/>
    <w:rsid w:val="00C4064A"/>
    <w:rsid w:val="00C40CB4"/>
    <w:rsid w:val="00C42225"/>
    <w:rsid w:val="00C43A22"/>
    <w:rsid w:val="00C44A15"/>
    <w:rsid w:val="00C4637C"/>
    <w:rsid w:val="00C50B06"/>
    <w:rsid w:val="00C51675"/>
    <w:rsid w:val="00C5631F"/>
    <w:rsid w:val="00C57803"/>
    <w:rsid w:val="00C57D96"/>
    <w:rsid w:val="00C61A23"/>
    <w:rsid w:val="00C62BF1"/>
    <w:rsid w:val="00C62E9A"/>
    <w:rsid w:val="00C64AE9"/>
    <w:rsid w:val="00C65770"/>
    <w:rsid w:val="00C703B6"/>
    <w:rsid w:val="00C71241"/>
    <w:rsid w:val="00C7318F"/>
    <w:rsid w:val="00C73476"/>
    <w:rsid w:val="00C77AC1"/>
    <w:rsid w:val="00C80DC1"/>
    <w:rsid w:val="00C80F70"/>
    <w:rsid w:val="00C81500"/>
    <w:rsid w:val="00C8319D"/>
    <w:rsid w:val="00C83CC5"/>
    <w:rsid w:val="00C847C1"/>
    <w:rsid w:val="00C90EC7"/>
    <w:rsid w:val="00C91205"/>
    <w:rsid w:val="00C92613"/>
    <w:rsid w:val="00C938E9"/>
    <w:rsid w:val="00C94248"/>
    <w:rsid w:val="00C94333"/>
    <w:rsid w:val="00C95986"/>
    <w:rsid w:val="00CA03DA"/>
    <w:rsid w:val="00CA57F3"/>
    <w:rsid w:val="00CA6A47"/>
    <w:rsid w:val="00CA7454"/>
    <w:rsid w:val="00CB2547"/>
    <w:rsid w:val="00CB271F"/>
    <w:rsid w:val="00CB3CBC"/>
    <w:rsid w:val="00CB6061"/>
    <w:rsid w:val="00CB6ABF"/>
    <w:rsid w:val="00CC066C"/>
    <w:rsid w:val="00CC0EF5"/>
    <w:rsid w:val="00CC150C"/>
    <w:rsid w:val="00CC29A1"/>
    <w:rsid w:val="00CC382C"/>
    <w:rsid w:val="00CC401C"/>
    <w:rsid w:val="00CC6693"/>
    <w:rsid w:val="00CC6770"/>
    <w:rsid w:val="00CC7462"/>
    <w:rsid w:val="00CC7999"/>
    <w:rsid w:val="00CD4A2B"/>
    <w:rsid w:val="00CD4A5C"/>
    <w:rsid w:val="00CD59C0"/>
    <w:rsid w:val="00CD5B54"/>
    <w:rsid w:val="00CD6F80"/>
    <w:rsid w:val="00CD76DD"/>
    <w:rsid w:val="00CE0D07"/>
    <w:rsid w:val="00CE2833"/>
    <w:rsid w:val="00CE2965"/>
    <w:rsid w:val="00CE79BE"/>
    <w:rsid w:val="00CF0324"/>
    <w:rsid w:val="00CF06EA"/>
    <w:rsid w:val="00CF1572"/>
    <w:rsid w:val="00CF25E0"/>
    <w:rsid w:val="00CF36F6"/>
    <w:rsid w:val="00CF4978"/>
    <w:rsid w:val="00CF5515"/>
    <w:rsid w:val="00CF748E"/>
    <w:rsid w:val="00D00727"/>
    <w:rsid w:val="00D0074B"/>
    <w:rsid w:val="00D00CDE"/>
    <w:rsid w:val="00D02B2F"/>
    <w:rsid w:val="00D03A34"/>
    <w:rsid w:val="00D04C29"/>
    <w:rsid w:val="00D065C8"/>
    <w:rsid w:val="00D10F5E"/>
    <w:rsid w:val="00D11E77"/>
    <w:rsid w:val="00D125D5"/>
    <w:rsid w:val="00D12D82"/>
    <w:rsid w:val="00D13A6A"/>
    <w:rsid w:val="00D14705"/>
    <w:rsid w:val="00D15A58"/>
    <w:rsid w:val="00D16016"/>
    <w:rsid w:val="00D1693C"/>
    <w:rsid w:val="00D16F6F"/>
    <w:rsid w:val="00D1781B"/>
    <w:rsid w:val="00D20421"/>
    <w:rsid w:val="00D24D76"/>
    <w:rsid w:val="00D24FB4"/>
    <w:rsid w:val="00D2539D"/>
    <w:rsid w:val="00D254DB"/>
    <w:rsid w:val="00D30257"/>
    <w:rsid w:val="00D3176D"/>
    <w:rsid w:val="00D32621"/>
    <w:rsid w:val="00D35C8B"/>
    <w:rsid w:val="00D35CD9"/>
    <w:rsid w:val="00D35EB4"/>
    <w:rsid w:val="00D4175D"/>
    <w:rsid w:val="00D42625"/>
    <w:rsid w:val="00D427E4"/>
    <w:rsid w:val="00D4580F"/>
    <w:rsid w:val="00D46063"/>
    <w:rsid w:val="00D466A8"/>
    <w:rsid w:val="00D46C64"/>
    <w:rsid w:val="00D5123A"/>
    <w:rsid w:val="00D516B0"/>
    <w:rsid w:val="00D527B1"/>
    <w:rsid w:val="00D548EC"/>
    <w:rsid w:val="00D5689F"/>
    <w:rsid w:val="00D57E84"/>
    <w:rsid w:val="00D607FA"/>
    <w:rsid w:val="00D60858"/>
    <w:rsid w:val="00D613AA"/>
    <w:rsid w:val="00D61786"/>
    <w:rsid w:val="00D6196E"/>
    <w:rsid w:val="00D6248C"/>
    <w:rsid w:val="00D63BD8"/>
    <w:rsid w:val="00D664C7"/>
    <w:rsid w:val="00D7025F"/>
    <w:rsid w:val="00D707CD"/>
    <w:rsid w:val="00D72563"/>
    <w:rsid w:val="00D730EB"/>
    <w:rsid w:val="00D760DC"/>
    <w:rsid w:val="00D76346"/>
    <w:rsid w:val="00D769E5"/>
    <w:rsid w:val="00D81E10"/>
    <w:rsid w:val="00D826A4"/>
    <w:rsid w:val="00D82A85"/>
    <w:rsid w:val="00D84177"/>
    <w:rsid w:val="00D84F3E"/>
    <w:rsid w:val="00D85F2E"/>
    <w:rsid w:val="00D85F7F"/>
    <w:rsid w:val="00D87C3E"/>
    <w:rsid w:val="00D90D49"/>
    <w:rsid w:val="00D9422A"/>
    <w:rsid w:val="00D94908"/>
    <w:rsid w:val="00D973F7"/>
    <w:rsid w:val="00DA008B"/>
    <w:rsid w:val="00DA2C3C"/>
    <w:rsid w:val="00DA52C5"/>
    <w:rsid w:val="00DA6440"/>
    <w:rsid w:val="00DA7F4A"/>
    <w:rsid w:val="00DB1DC0"/>
    <w:rsid w:val="00DB2F29"/>
    <w:rsid w:val="00DB37A4"/>
    <w:rsid w:val="00DB3C4A"/>
    <w:rsid w:val="00DB4132"/>
    <w:rsid w:val="00DB4F10"/>
    <w:rsid w:val="00DB5981"/>
    <w:rsid w:val="00DC2A86"/>
    <w:rsid w:val="00DC3A20"/>
    <w:rsid w:val="00DC4544"/>
    <w:rsid w:val="00DC5222"/>
    <w:rsid w:val="00DC634D"/>
    <w:rsid w:val="00DC6BE1"/>
    <w:rsid w:val="00DC7BBC"/>
    <w:rsid w:val="00DD0AAB"/>
    <w:rsid w:val="00DD180F"/>
    <w:rsid w:val="00DD3BE7"/>
    <w:rsid w:val="00DD4435"/>
    <w:rsid w:val="00DD59FA"/>
    <w:rsid w:val="00DD763F"/>
    <w:rsid w:val="00DE067F"/>
    <w:rsid w:val="00DE0D2A"/>
    <w:rsid w:val="00DE0F4D"/>
    <w:rsid w:val="00DE1083"/>
    <w:rsid w:val="00DE3078"/>
    <w:rsid w:val="00DE5F18"/>
    <w:rsid w:val="00DE678C"/>
    <w:rsid w:val="00DF040F"/>
    <w:rsid w:val="00DF0491"/>
    <w:rsid w:val="00DF19B4"/>
    <w:rsid w:val="00DF21D0"/>
    <w:rsid w:val="00DF4758"/>
    <w:rsid w:val="00DF6E05"/>
    <w:rsid w:val="00DF76F5"/>
    <w:rsid w:val="00E01808"/>
    <w:rsid w:val="00E02AAF"/>
    <w:rsid w:val="00E03964"/>
    <w:rsid w:val="00E05297"/>
    <w:rsid w:val="00E1047F"/>
    <w:rsid w:val="00E10D77"/>
    <w:rsid w:val="00E15204"/>
    <w:rsid w:val="00E1561B"/>
    <w:rsid w:val="00E16A88"/>
    <w:rsid w:val="00E17163"/>
    <w:rsid w:val="00E20D04"/>
    <w:rsid w:val="00E214F2"/>
    <w:rsid w:val="00E21B16"/>
    <w:rsid w:val="00E21D79"/>
    <w:rsid w:val="00E223B4"/>
    <w:rsid w:val="00E2268F"/>
    <w:rsid w:val="00E2331B"/>
    <w:rsid w:val="00E24D21"/>
    <w:rsid w:val="00E24F97"/>
    <w:rsid w:val="00E2502C"/>
    <w:rsid w:val="00E25194"/>
    <w:rsid w:val="00E27D6A"/>
    <w:rsid w:val="00E302BC"/>
    <w:rsid w:val="00E30EEE"/>
    <w:rsid w:val="00E31A4F"/>
    <w:rsid w:val="00E3218A"/>
    <w:rsid w:val="00E3233A"/>
    <w:rsid w:val="00E32AA0"/>
    <w:rsid w:val="00E32D72"/>
    <w:rsid w:val="00E3334F"/>
    <w:rsid w:val="00E33B78"/>
    <w:rsid w:val="00E33D65"/>
    <w:rsid w:val="00E33EDA"/>
    <w:rsid w:val="00E35BB5"/>
    <w:rsid w:val="00E364F6"/>
    <w:rsid w:val="00E3655B"/>
    <w:rsid w:val="00E36FA7"/>
    <w:rsid w:val="00E41486"/>
    <w:rsid w:val="00E435B8"/>
    <w:rsid w:val="00E452D0"/>
    <w:rsid w:val="00E45E43"/>
    <w:rsid w:val="00E47114"/>
    <w:rsid w:val="00E50555"/>
    <w:rsid w:val="00E52605"/>
    <w:rsid w:val="00E52634"/>
    <w:rsid w:val="00E531AC"/>
    <w:rsid w:val="00E54449"/>
    <w:rsid w:val="00E54D46"/>
    <w:rsid w:val="00E55025"/>
    <w:rsid w:val="00E55884"/>
    <w:rsid w:val="00E56816"/>
    <w:rsid w:val="00E56EBB"/>
    <w:rsid w:val="00E62CDA"/>
    <w:rsid w:val="00E6410C"/>
    <w:rsid w:val="00E64DD8"/>
    <w:rsid w:val="00E71AFB"/>
    <w:rsid w:val="00E74373"/>
    <w:rsid w:val="00E743D0"/>
    <w:rsid w:val="00E76A77"/>
    <w:rsid w:val="00E77188"/>
    <w:rsid w:val="00E77CCC"/>
    <w:rsid w:val="00E81E8A"/>
    <w:rsid w:val="00E829F6"/>
    <w:rsid w:val="00E844FA"/>
    <w:rsid w:val="00E91247"/>
    <w:rsid w:val="00E915AF"/>
    <w:rsid w:val="00E9637E"/>
    <w:rsid w:val="00E967B6"/>
    <w:rsid w:val="00E97B8B"/>
    <w:rsid w:val="00EA09CB"/>
    <w:rsid w:val="00EA1AF8"/>
    <w:rsid w:val="00EA2DAB"/>
    <w:rsid w:val="00EA799C"/>
    <w:rsid w:val="00EB2C1B"/>
    <w:rsid w:val="00EB3924"/>
    <w:rsid w:val="00EB68AC"/>
    <w:rsid w:val="00EC0643"/>
    <w:rsid w:val="00EC09E8"/>
    <w:rsid w:val="00EC2568"/>
    <w:rsid w:val="00EC2DD3"/>
    <w:rsid w:val="00EC3A72"/>
    <w:rsid w:val="00ED2F0E"/>
    <w:rsid w:val="00ED3C7A"/>
    <w:rsid w:val="00ED4313"/>
    <w:rsid w:val="00ED5834"/>
    <w:rsid w:val="00ED62B8"/>
    <w:rsid w:val="00ED62FB"/>
    <w:rsid w:val="00ED660E"/>
    <w:rsid w:val="00EE0A8C"/>
    <w:rsid w:val="00EE1794"/>
    <w:rsid w:val="00EE1878"/>
    <w:rsid w:val="00EE191C"/>
    <w:rsid w:val="00EE1A2D"/>
    <w:rsid w:val="00EE4232"/>
    <w:rsid w:val="00EE4667"/>
    <w:rsid w:val="00EE5599"/>
    <w:rsid w:val="00EE6129"/>
    <w:rsid w:val="00EE7A3F"/>
    <w:rsid w:val="00EF023F"/>
    <w:rsid w:val="00EF0B11"/>
    <w:rsid w:val="00EF10F8"/>
    <w:rsid w:val="00EF1970"/>
    <w:rsid w:val="00EF51AC"/>
    <w:rsid w:val="00EF59E8"/>
    <w:rsid w:val="00EF6A5E"/>
    <w:rsid w:val="00EF71E3"/>
    <w:rsid w:val="00EF7436"/>
    <w:rsid w:val="00F00D63"/>
    <w:rsid w:val="00F032D2"/>
    <w:rsid w:val="00F0503D"/>
    <w:rsid w:val="00F06003"/>
    <w:rsid w:val="00F0647A"/>
    <w:rsid w:val="00F06E64"/>
    <w:rsid w:val="00F10DB2"/>
    <w:rsid w:val="00F112B6"/>
    <w:rsid w:val="00F12391"/>
    <w:rsid w:val="00F157C4"/>
    <w:rsid w:val="00F15F11"/>
    <w:rsid w:val="00F166A2"/>
    <w:rsid w:val="00F169EB"/>
    <w:rsid w:val="00F20B0F"/>
    <w:rsid w:val="00F232DF"/>
    <w:rsid w:val="00F23FCF"/>
    <w:rsid w:val="00F262E5"/>
    <w:rsid w:val="00F26789"/>
    <w:rsid w:val="00F27222"/>
    <w:rsid w:val="00F27531"/>
    <w:rsid w:val="00F3097E"/>
    <w:rsid w:val="00F30C47"/>
    <w:rsid w:val="00F31149"/>
    <w:rsid w:val="00F32534"/>
    <w:rsid w:val="00F35080"/>
    <w:rsid w:val="00F36031"/>
    <w:rsid w:val="00F37974"/>
    <w:rsid w:val="00F40540"/>
    <w:rsid w:val="00F4231A"/>
    <w:rsid w:val="00F42E79"/>
    <w:rsid w:val="00F45471"/>
    <w:rsid w:val="00F45DCE"/>
    <w:rsid w:val="00F504FB"/>
    <w:rsid w:val="00F50AE4"/>
    <w:rsid w:val="00F50DF1"/>
    <w:rsid w:val="00F51240"/>
    <w:rsid w:val="00F51E11"/>
    <w:rsid w:val="00F52228"/>
    <w:rsid w:val="00F52620"/>
    <w:rsid w:val="00F52A9B"/>
    <w:rsid w:val="00F53A4C"/>
    <w:rsid w:val="00F55622"/>
    <w:rsid w:val="00F55BDC"/>
    <w:rsid w:val="00F575BE"/>
    <w:rsid w:val="00F6053A"/>
    <w:rsid w:val="00F60BAE"/>
    <w:rsid w:val="00F60DC6"/>
    <w:rsid w:val="00F61459"/>
    <w:rsid w:val="00F615E4"/>
    <w:rsid w:val="00F615FF"/>
    <w:rsid w:val="00F62869"/>
    <w:rsid w:val="00F62CE1"/>
    <w:rsid w:val="00F64965"/>
    <w:rsid w:val="00F64D80"/>
    <w:rsid w:val="00F651DC"/>
    <w:rsid w:val="00F6594D"/>
    <w:rsid w:val="00F667ED"/>
    <w:rsid w:val="00F6737A"/>
    <w:rsid w:val="00F67B9D"/>
    <w:rsid w:val="00F7048E"/>
    <w:rsid w:val="00F70735"/>
    <w:rsid w:val="00F7077E"/>
    <w:rsid w:val="00F7218A"/>
    <w:rsid w:val="00F7393C"/>
    <w:rsid w:val="00F75669"/>
    <w:rsid w:val="00F806A1"/>
    <w:rsid w:val="00F80F0E"/>
    <w:rsid w:val="00F81C94"/>
    <w:rsid w:val="00F82B3E"/>
    <w:rsid w:val="00F844CC"/>
    <w:rsid w:val="00F85097"/>
    <w:rsid w:val="00F856F3"/>
    <w:rsid w:val="00F85B29"/>
    <w:rsid w:val="00F93F6A"/>
    <w:rsid w:val="00F9442E"/>
    <w:rsid w:val="00F964DD"/>
    <w:rsid w:val="00F96E18"/>
    <w:rsid w:val="00F97045"/>
    <w:rsid w:val="00FA148C"/>
    <w:rsid w:val="00FA23F4"/>
    <w:rsid w:val="00FA31EE"/>
    <w:rsid w:val="00FA4F46"/>
    <w:rsid w:val="00FA5BA9"/>
    <w:rsid w:val="00FA7B92"/>
    <w:rsid w:val="00FB11F4"/>
    <w:rsid w:val="00FB1C48"/>
    <w:rsid w:val="00FB2F76"/>
    <w:rsid w:val="00FB5212"/>
    <w:rsid w:val="00FB6E6F"/>
    <w:rsid w:val="00FB741C"/>
    <w:rsid w:val="00FC0675"/>
    <w:rsid w:val="00FC0C83"/>
    <w:rsid w:val="00FC1F96"/>
    <w:rsid w:val="00FC46E2"/>
    <w:rsid w:val="00FC668A"/>
    <w:rsid w:val="00FC6EC2"/>
    <w:rsid w:val="00FC6EDB"/>
    <w:rsid w:val="00FC7A8F"/>
    <w:rsid w:val="00FD28B6"/>
    <w:rsid w:val="00FD3148"/>
    <w:rsid w:val="00FD3B59"/>
    <w:rsid w:val="00FD4200"/>
    <w:rsid w:val="00FD5086"/>
    <w:rsid w:val="00FD592F"/>
    <w:rsid w:val="00FD62E7"/>
    <w:rsid w:val="00FD66CC"/>
    <w:rsid w:val="00FD6A46"/>
    <w:rsid w:val="00FD6D23"/>
    <w:rsid w:val="00FE00FD"/>
    <w:rsid w:val="00FE06FB"/>
    <w:rsid w:val="00FE14A5"/>
    <w:rsid w:val="00FE1F71"/>
    <w:rsid w:val="00FE22B1"/>
    <w:rsid w:val="00FE39FC"/>
    <w:rsid w:val="00FE40CF"/>
    <w:rsid w:val="00FE595A"/>
    <w:rsid w:val="00FE5CCF"/>
    <w:rsid w:val="00FF0203"/>
    <w:rsid w:val="00FF0A3A"/>
    <w:rsid w:val="00FF1D9B"/>
    <w:rsid w:val="00FF34F8"/>
    <w:rsid w:val="00FF39B1"/>
    <w:rsid w:val="00FF41F2"/>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fbdbd"/>
    </o:shapedefaults>
    <o:shapelayout v:ext="edit">
      <o:idmap v:ext="edit" data="1"/>
    </o:shapelayout>
  </w:shapeDefaults>
  <w:decimalSymbol w:val="."/>
  <w:listSeparator w:val=","/>
  <w14:docId w14:val="128D0763"/>
  <w15:docId w15:val="{CF99929D-1087-4A12-B63C-E00C805E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0C"/>
    <w:rPr>
      <w:rFonts w:asciiTheme="minorHAnsi" w:hAnsiTheme="minorHAnsi"/>
      <w:sz w:val="22"/>
    </w:rPr>
  </w:style>
  <w:style w:type="paragraph" w:styleId="Heading1">
    <w:name w:val="heading 1"/>
    <w:basedOn w:val="Normal"/>
    <w:next w:val="Normal"/>
    <w:qFormat/>
    <w:rsid w:val="004E70FD"/>
    <w:pPr>
      <w:keepNext/>
      <w:pageBreakBefore/>
      <w:numPr>
        <w:numId w:val="13"/>
      </w:numPr>
      <w:autoSpaceDE w:val="0"/>
      <w:autoSpaceDN w:val="0"/>
      <w:adjustRightInd w:val="0"/>
      <w:spacing w:after="360"/>
      <w:jc w:val="center"/>
      <w:outlineLvl w:val="0"/>
    </w:pPr>
    <w:rPr>
      <w:rFonts w:cs="Arial"/>
      <w:b/>
      <w:bCs/>
      <w:sz w:val="32"/>
      <w:szCs w:val="120"/>
      <w:u w:val="single"/>
    </w:rPr>
  </w:style>
  <w:style w:type="paragraph" w:styleId="Heading2">
    <w:name w:val="heading 2"/>
    <w:basedOn w:val="Normal"/>
    <w:next w:val="Normal"/>
    <w:link w:val="Heading2Char"/>
    <w:qFormat/>
    <w:rsid w:val="005B6ED3"/>
    <w:pPr>
      <w:keepNext/>
      <w:numPr>
        <w:ilvl w:val="1"/>
        <w:numId w:val="13"/>
      </w:numPr>
      <w:suppressAutoHyphens/>
      <w:autoSpaceDE w:val="0"/>
      <w:autoSpaceDN w:val="0"/>
      <w:adjustRightInd w:val="0"/>
      <w:spacing w:before="480" w:after="240"/>
      <w:outlineLvl w:val="1"/>
    </w:pPr>
    <w:rPr>
      <w:rFonts w:cs="Arial"/>
      <w:b/>
      <w:bCs/>
      <w:sz w:val="28"/>
      <w:szCs w:val="72"/>
      <w:u w:val="thick" w:color="FF0000"/>
    </w:rPr>
  </w:style>
  <w:style w:type="paragraph" w:styleId="Heading3">
    <w:name w:val="heading 3"/>
    <w:basedOn w:val="Normal"/>
    <w:next w:val="Normal"/>
    <w:qFormat/>
    <w:rsid w:val="00C33BB1"/>
    <w:pPr>
      <w:keepNext/>
      <w:suppressAutoHyphens/>
      <w:spacing w:before="320"/>
      <w:outlineLvl w:val="2"/>
    </w:pPr>
    <w:rPr>
      <w:b/>
      <w:bCs/>
      <w:sz w:val="26"/>
      <w:szCs w:val="26"/>
    </w:rPr>
  </w:style>
  <w:style w:type="paragraph" w:styleId="Heading4">
    <w:name w:val="heading 4"/>
    <w:basedOn w:val="Heading3"/>
    <w:next w:val="Normal"/>
    <w:qFormat/>
    <w:rsid w:val="000E4491"/>
    <w:pPr>
      <w:numPr>
        <w:ilvl w:val="2"/>
        <w:numId w:val="13"/>
      </w:numPr>
      <w:spacing w:before="240"/>
      <w:outlineLvl w:val="3"/>
    </w:pPr>
    <w:rPr>
      <w:snapToGrid w:val="0"/>
      <w:sz w:val="25"/>
      <w:szCs w:val="25"/>
    </w:rPr>
  </w:style>
  <w:style w:type="paragraph" w:styleId="Heading5">
    <w:name w:val="heading 5"/>
    <w:basedOn w:val="Heading4"/>
    <w:next w:val="Normal"/>
    <w:link w:val="Heading5Char"/>
    <w:qFormat/>
    <w:rsid w:val="000E4491"/>
    <w:pPr>
      <w:numPr>
        <w:ilvl w:val="3"/>
      </w:numPr>
      <w:outlineLvl w:val="4"/>
    </w:pPr>
  </w:style>
  <w:style w:type="paragraph" w:styleId="Heading6">
    <w:name w:val="heading 6"/>
    <w:basedOn w:val="Normal"/>
    <w:next w:val="Normal"/>
    <w:qFormat/>
    <w:rsid w:val="00052E16"/>
    <w:pPr>
      <w:keepNext/>
      <w:numPr>
        <w:ilvl w:val="5"/>
        <w:numId w:val="13"/>
      </w:numPr>
      <w:autoSpaceDE w:val="0"/>
      <w:autoSpaceDN w:val="0"/>
      <w:adjustRightInd w:val="0"/>
      <w:jc w:val="center"/>
      <w:outlineLvl w:val="5"/>
    </w:pPr>
    <w:rPr>
      <w:rFonts w:ascii="Arial" w:hAnsi="Arial" w:cs="Arial"/>
      <w:sz w:val="28"/>
      <w:szCs w:val="28"/>
    </w:rPr>
  </w:style>
  <w:style w:type="paragraph" w:styleId="Heading7">
    <w:name w:val="heading 7"/>
    <w:basedOn w:val="Normal"/>
    <w:next w:val="Normal"/>
    <w:qFormat/>
    <w:rsid w:val="00052E16"/>
    <w:pPr>
      <w:keepNext/>
      <w:numPr>
        <w:ilvl w:val="6"/>
        <w:numId w:val="13"/>
      </w:numPr>
      <w:autoSpaceDE w:val="0"/>
      <w:autoSpaceDN w:val="0"/>
      <w:adjustRightInd w:val="0"/>
      <w:outlineLvl w:val="6"/>
    </w:pPr>
    <w:rPr>
      <w:rFonts w:ascii="Arial" w:hAnsi="Arial" w:cs="Arial"/>
      <w:b/>
      <w:bCs/>
      <w:szCs w:val="24"/>
    </w:rPr>
  </w:style>
  <w:style w:type="paragraph" w:styleId="Heading8">
    <w:name w:val="heading 8"/>
    <w:basedOn w:val="Normal"/>
    <w:next w:val="Normal"/>
    <w:qFormat/>
    <w:rsid w:val="00052E16"/>
    <w:pPr>
      <w:keepNext/>
      <w:numPr>
        <w:ilvl w:val="7"/>
        <w:numId w:val="13"/>
      </w:numPr>
      <w:outlineLvl w:val="7"/>
    </w:pPr>
    <w:rPr>
      <w:snapToGrid w:val="0"/>
      <w:sz w:val="20"/>
    </w:rPr>
  </w:style>
  <w:style w:type="paragraph" w:styleId="Heading9">
    <w:name w:val="heading 9"/>
    <w:basedOn w:val="Normal"/>
    <w:next w:val="Normal"/>
    <w:qFormat/>
    <w:rsid w:val="00052E16"/>
    <w:pPr>
      <w:keepNext/>
      <w:numPr>
        <w:ilvl w:val="8"/>
        <w:numId w:val="13"/>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E16"/>
    <w:pPr>
      <w:tabs>
        <w:tab w:val="center" w:pos="4320"/>
        <w:tab w:val="right" w:pos="8640"/>
      </w:tabs>
    </w:pPr>
  </w:style>
  <w:style w:type="paragraph" w:styleId="Footer">
    <w:name w:val="footer"/>
    <w:basedOn w:val="Normal"/>
    <w:link w:val="FooterChar"/>
    <w:uiPriority w:val="99"/>
    <w:rsid w:val="00052E16"/>
    <w:pPr>
      <w:tabs>
        <w:tab w:val="center" w:pos="4320"/>
        <w:tab w:val="right" w:pos="8640"/>
      </w:tabs>
    </w:pPr>
  </w:style>
  <w:style w:type="character" w:styleId="PageNumber">
    <w:name w:val="page number"/>
    <w:basedOn w:val="DefaultParagraphFont"/>
    <w:rsid w:val="00052E16"/>
  </w:style>
  <w:style w:type="character" w:styleId="Hyperlink">
    <w:name w:val="Hyperlink"/>
    <w:basedOn w:val="DefaultParagraphFont"/>
    <w:uiPriority w:val="99"/>
    <w:qFormat/>
    <w:rsid w:val="00BB60CE"/>
    <w:rPr>
      <w:rFonts w:asciiTheme="minorHAnsi" w:hAnsiTheme="minorHAnsi"/>
      <w:color w:val="0000FF"/>
      <w:u w:val="none"/>
    </w:rPr>
  </w:style>
  <w:style w:type="character" w:styleId="FollowedHyperlink">
    <w:name w:val="FollowedHyperlink"/>
    <w:basedOn w:val="DefaultParagraphFont"/>
    <w:rsid w:val="00052E16"/>
    <w:rPr>
      <w:color w:val="800080"/>
      <w:u w:val="single"/>
    </w:rPr>
  </w:style>
  <w:style w:type="paragraph" w:styleId="BodyText">
    <w:name w:val="Body Text"/>
    <w:basedOn w:val="Normal"/>
    <w:link w:val="BodyTextChar"/>
    <w:rsid w:val="00052E16"/>
    <w:rPr>
      <w:rFonts w:ascii="TimesNewRomanPSMT" w:hAnsi="TimesNewRomanPSMT"/>
      <w:snapToGrid w:val="0"/>
    </w:rPr>
  </w:style>
  <w:style w:type="paragraph" w:styleId="BodyTextIndent">
    <w:name w:val="Body Text Indent"/>
    <w:basedOn w:val="Normal"/>
    <w:link w:val="BodyTextIndentChar"/>
    <w:rsid w:val="00052E16"/>
    <w:pPr>
      <w:ind w:left="1080" w:hanging="1080"/>
    </w:pPr>
    <w:rPr>
      <w:sz w:val="20"/>
    </w:rPr>
  </w:style>
  <w:style w:type="paragraph" w:styleId="Title">
    <w:name w:val="Title"/>
    <w:basedOn w:val="Normal"/>
    <w:qFormat/>
    <w:rsid w:val="00052E16"/>
    <w:pPr>
      <w:jc w:val="center"/>
    </w:pPr>
    <w:rPr>
      <w:b/>
      <w:snapToGrid w:val="0"/>
      <w:sz w:val="20"/>
    </w:rPr>
  </w:style>
  <w:style w:type="paragraph" w:styleId="BodyTextIndent2">
    <w:name w:val="Body Text Indent 2"/>
    <w:basedOn w:val="Normal"/>
    <w:rsid w:val="00052E16"/>
    <w:pPr>
      <w:ind w:left="360"/>
    </w:pPr>
  </w:style>
  <w:style w:type="paragraph" w:styleId="BodyTextIndent3">
    <w:name w:val="Body Text Indent 3"/>
    <w:basedOn w:val="Normal"/>
    <w:rsid w:val="00052E16"/>
    <w:pPr>
      <w:ind w:left="360"/>
    </w:pPr>
    <w:rPr>
      <w:b/>
    </w:rPr>
  </w:style>
  <w:style w:type="paragraph" w:styleId="BodyText2">
    <w:name w:val="Body Text 2"/>
    <w:basedOn w:val="Normal"/>
    <w:rsid w:val="00052E16"/>
    <w:rPr>
      <w:rFonts w:ascii="TimesNewRomanPSMT" w:hAnsi="TimesNewRomanPSMT"/>
      <w:b/>
      <w:snapToGrid w:val="0"/>
      <w:sz w:val="20"/>
    </w:rPr>
  </w:style>
  <w:style w:type="paragraph" w:styleId="TOC1">
    <w:name w:val="toc 1"/>
    <w:basedOn w:val="Normal"/>
    <w:next w:val="Normal"/>
    <w:autoRedefine/>
    <w:uiPriority w:val="39"/>
    <w:qFormat/>
    <w:rsid w:val="003C36DA"/>
    <w:pPr>
      <w:tabs>
        <w:tab w:val="left" w:pos="360"/>
        <w:tab w:val="right" w:leader="dot" w:pos="10120"/>
      </w:tabs>
      <w:spacing w:before="120" w:after="120"/>
      <w:ind w:left="360" w:hanging="360"/>
    </w:pPr>
    <w:rPr>
      <w:b/>
      <w:bCs/>
      <w:caps/>
      <w:sz w:val="20"/>
    </w:rPr>
  </w:style>
  <w:style w:type="paragraph" w:styleId="TOC2">
    <w:name w:val="toc 2"/>
    <w:basedOn w:val="Normal"/>
    <w:next w:val="Normal"/>
    <w:autoRedefine/>
    <w:uiPriority w:val="39"/>
    <w:qFormat/>
    <w:rsid w:val="003C36DA"/>
    <w:pPr>
      <w:tabs>
        <w:tab w:val="left" w:pos="630"/>
        <w:tab w:val="right" w:leader="dot" w:pos="9790"/>
      </w:tabs>
      <w:spacing w:before="60"/>
      <w:ind w:left="634" w:hanging="274"/>
    </w:pPr>
    <w:rPr>
      <w:smallCaps/>
      <w:sz w:val="20"/>
    </w:rPr>
  </w:style>
  <w:style w:type="paragraph" w:styleId="TOC3">
    <w:name w:val="toc 3"/>
    <w:basedOn w:val="Normal"/>
    <w:next w:val="Normal"/>
    <w:autoRedefine/>
    <w:uiPriority w:val="39"/>
    <w:qFormat/>
    <w:rsid w:val="00B20EF5"/>
    <w:pPr>
      <w:keepNext/>
      <w:tabs>
        <w:tab w:val="right" w:leader="dot" w:pos="9570"/>
      </w:tabs>
      <w:ind w:left="634"/>
    </w:pPr>
    <w:rPr>
      <w:i/>
      <w:iCs/>
      <w:sz w:val="20"/>
    </w:rPr>
  </w:style>
  <w:style w:type="paragraph" w:styleId="TOC4">
    <w:name w:val="toc 4"/>
    <w:basedOn w:val="Normal"/>
    <w:next w:val="Normal"/>
    <w:autoRedefine/>
    <w:uiPriority w:val="39"/>
    <w:rsid w:val="00B20EF5"/>
    <w:pPr>
      <w:tabs>
        <w:tab w:val="left" w:pos="990"/>
        <w:tab w:val="right" w:leader="dot" w:pos="9570"/>
      </w:tabs>
      <w:ind w:left="990" w:hanging="360"/>
    </w:pPr>
    <w:rPr>
      <w:i/>
      <w:noProof/>
      <w:sz w:val="20"/>
    </w:rPr>
  </w:style>
  <w:style w:type="paragraph" w:styleId="TOC5">
    <w:name w:val="toc 5"/>
    <w:basedOn w:val="Normal"/>
    <w:next w:val="Normal"/>
    <w:autoRedefine/>
    <w:uiPriority w:val="39"/>
    <w:rsid w:val="00052E16"/>
    <w:pPr>
      <w:ind w:left="880"/>
    </w:pPr>
    <w:rPr>
      <w:sz w:val="18"/>
      <w:szCs w:val="18"/>
    </w:rPr>
  </w:style>
  <w:style w:type="paragraph" w:styleId="TOC6">
    <w:name w:val="toc 6"/>
    <w:basedOn w:val="Normal"/>
    <w:next w:val="Normal"/>
    <w:autoRedefine/>
    <w:uiPriority w:val="39"/>
    <w:rsid w:val="00052E16"/>
    <w:pPr>
      <w:ind w:left="1100"/>
    </w:pPr>
    <w:rPr>
      <w:sz w:val="18"/>
      <w:szCs w:val="18"/>
    </w:rPr>
  </w:style>
  <w:style w:type="paragraph" w:styleId="TOC7">
    <w:name w:val="toc 7"/>
    <w:basedOn w:val="Normal"/>
    <w:next w:val="Normal"/>
    <w:autoRedefine/>
    <w:uiPriority w:val="39"/>
    <w:rsid w:val="00052E16"/>
    <w:pPr>
      <w:ind w:left="1320"/>
    </w:pPr>
    <w:rPr>
      <w:sz w:val="18"/>
      <w:szCs w:val="18"/>
    </w:rPr>
  </w:style>
  <w:style w:type="paragraph" w:styleId="TOC8">
    <w:name w:val="toc 8"/>
    <w:basedOn w:val="Normal"/>
    <w:next w:val="Normal"/>
    <w:autoRedefine/>
    <w:uiPriority w:val="39"/>
    <w:rsid w:val="00052E16"/>
    <w:pPr>
      <w:ind w:left="1540"/>
    </w:pPr>
    <w:rPr>
      <w:sz w:val="18"/>
      <w:szCs w:val="18"/>
    </w:rPr>
  </w:style>
  <w:style w:type="paragraph" w:styleId="TOC9">
    <w:name w:val="toc 9"/>
    <w:basedOn w:val="Normal"/>
    <w:next w:val="Normal"/>
    <w:autoRedefine/>
    <w:uiPriority w:val="39"/>
    <w:rsid w:val="00052E16"/>
    <w:pPr>
      <w:ind w:left="1760"/>
    </w:pPr>
    <w:rPr>
      <w:sz w:val="18"/>
      <w:szCs w:val="18"/>
    </w:rPr>
  </w:style>
  <w:style w:type="paragraph" w:styleId="BodyText3">
    <w:name w:val="Body Text 3"/>
    <w:basedOn w:val="Normal"/>
    <w:rsid w:val="00052E16"/>
    <w:rPr>
      <w:b/>
    </w:rPr>
  </w:style>
  <w:style w:type="paragraph" w:styleId="BalloonText">
    <w:name w:val="Balloon Text"/>
    <w:basedOn w:val="Normal"/>
    <w:semiHidden/>
    <w:rsid w:val="00052E16"/>
    <w:rPr>
      <w:rFonts w:ascii="Tahoma" w:hAnsi="Tahoma" w:cs="Tahoma"/>
      <w:sz w:val="16"/>
      <w:szCs w:val="16"/>
    </w:rPr>
  </w:style>
  <w:style w:type="character" w:customStyle="1" w:styleId="style13">
    <w:name w:val="style13"/>
    <w:basedOn w:val="DefaultParagraphFont"/>
    <w:rsid w:val="0031551C"/>
    <w:rPr>
      <w:bdr w:val="none" w:sz="0" w:space="0" w:color="auto" w:frame="1"/>
    </w:rPr>
  </w:style>
  <w:style w:type="paragraph" w:styleId="NormalWeb">
    <w:name w:val="Normal (Web)"/>
    <w:basedOn w:val="Normal"/>
    <w:rsid w:val="00594869"/>
    <w:pPr>
      <w:spacing w:after="192"/>
    </w:pPr>
    <w:rPr>
      <w:rFonts w:ascii="Arial" w:hAnsi="Arial" w:cs="Arial"/>
      <w:color w:val="000000"/>
      <w:szCs w:val="24"/>
    </w:rPr>
  </w:style>
  <w:style w:type="paragraph" w:customStyle="1" w:styleId="PersonalDataParagraph">
    <w:name w:val="PersonalDataParagraph"/>
    <w:basedOn w:val="Normal"/>
    <w:rsid w:val="004F6E17"/>
    <w:pPr>
      <w:autoSpaceDE w:val="0"/>
      <w:autoSpaceDN w:val="0"/>
      <w:spacing w:after="120"/>
      <w:ind w:left="900" w:right="547"/>
      <w:jc w:val="both"/>
    </w:pPr>
    <w:rPr>
      <w:rFonts w:ascii="Arial" w:hAnsi="Arial" w:cs="Arial"/>
      <w:sz w:val="20"/>
    </w:rPr>
  </w:style>
  <w:style w:type="character" w:styleId="CommentReference">
    <w:name w:val="annotation reference"/>
    <w:basedOn w:val="DefaultParagraphFont"/>
    <w:semiHidden/>
    <w:rsid w:val="005E3890"/>
    <w:rPr>
      <w:sz w:val="16"/>
      <w:szCs w:val="16"/>
    </w:rPr>
  </w:style>
  <w:style w:type="paragraph" w:styleId="CommentText">
    <w:name w:val="annotation text"/>
    <w:basedOn w:val="Normal"/>
    <w:link w:val="CommentTextChar"/>
    <w:semiHidden/>
    <w:rsid w:val="009E0897"/>
    <w:pPr>
      <w:suppressAutoHyphens/>
    </w:pPr>
    <w:rPr>
      <w:sz w:val="20"/>
    </w:rPr>
  </w:style>
  <w:style w:type="paragraph" w:customStyle="1" w:styleId="Normal11pt">
    <w:name w:val="Normal + 11 pt"/>
    <w:basedOn w:val="Normal"/>
    <w:rsid w:val="00977B98"/>
    <w:pPr>
      <w:numPr>
        <w:numId w:val="1"/>
      </w:numPr>
      <w:tabs>
        <w:tab w:val="clear" w:pos="720"/>
        <w:tab w:val="num" w:pos="360"/>
      </w:tabs>
      <w:autoSpaceDE w:val="0"/>
      <w:autoSpaceDN w:val="0"/>
      <w:adjustRightInd w:val="0"/>
      <w:ind w:left="360"/>
    </w:pPr>
    <w:rPr>
      <w:szCs w:val="22"/>
    </w:rPr>
  </w:style>
  <w:style w:type="table" w:styleId="TableGrid">
    <w:name w:val="Table Grid"/>
    <w:basedOn w:val="TableNormal"/>
    <w:uiPriority w:val="59"/>
    <w:rsid w:val="00E9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C6C"/>
    <w:rPr>
      <w:b/>
      <w:bCs/>
    </w:rPr>
  </w:style>
  <w:style w:type="paragraph" w:styleId="ListParagraph">
    <w:name w:val="List Paragraph"/>
    <w:basedOn w:val="Normal"/>
    <w:uiPriority w:val="34"/>
    <w:qFormat/>
    <w:rsid w:val="007C75A5"/>
    <w:pPr>
      <w:spacing w:after="220"/>
      <w:ind w:left="907"/>
    </w:pPr>
  </w:style>
  <w:style w:type="paragraph" w:styleId="CommentSubject">
    <w:name w:val="annotation subject"/>
    <w:basedOn w:val="CommentText"/>
    <w:next w:val="CommentText"/>
    <w:link w:val="CommentSubjectChar"/>
    <w:uiPriority w:val="99"/>
    <w:unhideWhenUsed/>
    <w:rsid w:val="00AE67EF"/>
    <w:rPr>
      <w:b/>
      <w:bCs/>
    </w:rPr>
  </w:style>
  <w:style w:type="character" w:customStyle="1" w:styleId="CommentTextChar">
    <w:name w:val="Comment Text Char"/>
    <w:basedOn w:val="DefaultParagraphFont"/>
    <w:link w:val="CommentText"/>
    <w:semiHidden/>
    <w:rsid w:val="009E0897"/>
    <w:rPr>
      <w:rFonts w:asciiTheme="minorHAnsi" w:hAnsiTheme="minorHAnsi"/>
    </w:rPr>
  </w:style>
  <w:style w:type="character" w:customStyle="1" w:styleId="CommentSubjectChar">
    <w:name w:val="Comment Subject Char"/>
    <w:basedOn w:val="CommentTextChar"/>
    <w:link w:val="CommentSubject"/>
    <w:rsid w:val="00AE67EF"/>
    <w:rPr>
      <w:rFonts w:asciiTheme="minorHAnsi" w:hAnsiTheme="minorHAnsi"/>
    </w:rPr>
  </w:style>
  <w:style w:type="paragraph" w:styleId="TOCHeading">
    <w:name w:val="TOC Heading"/>
    <w:basedOn w:val="Heading1"/>
    <w:next w:val="Normal"/>
    <w:uiPriority w:val="39"/>
    <w:semiHidden/>
    <w:unhideWhenUsed/>
    <w:qFormat/>
    <w:rsid w:val="00B21720"/>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character" w:customStyle="1" w:styleId="BodyTextChar">
    <w:name w:val="Body Text Char"/>
    <w:basedOn w:val="DefaultParagraphFont"/>
    <w:link w:val="BodyText"/>
    <w:rsid w:val="0062618D"/>
    <w:rPr>
      <w:rFonts w:ascii="TimesNewRomanPSMT" w:hAnsi="TimesNewRomanPSMT"/>
      <w:snapToGrid w:val="0"/>
      <w:sz w:val="22"/>
    </w:rPr>
  </w:style>
  <w:style w:type="character" w:customStyle="1" w:styleId="Heading5Char">
    <w:name w:val="Heading 5 Char"/>
    <w:basedOn w:val="DefaultParagraphFont"/>
    <w:link w:val="Heading5"/>
    <w:rsid w:val="000E4491"/>
    <w:rPr>
      <w:rFonts w:asciiTheme="minorHAnsi" w:hAnsiTheme="minorHAnsi"/>
      <w:b/>
      <w:bCs/>
      <w:snapToGrid w:val="0"/>
      <w:sz w:val="25"/>
      <w:szCs w:val="25"/>
    </w:rPr>
  </w:style>
  <w:style w:type="character" w:styleId="PlaceholderText">
    <w:name w:val="Placeholder Text"/>
    <w:basedOn w:val="DefaultParagraphFont"/>
    <w:uiPriority w:val="99"/>
    <w:semiHidden/>
    <w:rsid w:val="003F654F"/>
    <w:rPr>
      <w:color w:val="808080"/>
    </w:rPr>
  </w:style>
  <w:style w:type="paragraph" w:styleId="NoSpacing">
    <w:name w:val="No Spacing"/>
    <w:uiPriority w:val="1"/>
    <w:qFormat/>
    <w:rsid w:val="000E4491"/>
    <w:rPr>
      <w:sz w:val="22"/>
    </w:rPr>
  </w:style>
  <w:style w:type="paragraph" w:styleId="Bibliography">
    <w:name w:val="Bibliography"/>
    <w:basedOn w:val="Normal"/>
    <w:next w:val="Normal"/>
    <w:uiPriority w:val="37"/>
    <w:semiHidden/>
    <w:unhideWhenUsed/>
    <w:rsid w:val="0023410E"/>
  </w:style>
  <w:style w:type="paragraph" w:styleId="BlockText">
    <w:name w:val="Block Text"/>
    <w:basedOn w:val="Normal"/>
    <w:uiPriority w:val="99"/>
    <w:semiHidden/>
    <w:unhideWhenUsed/>
    <w:rsid w:val="002341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FirstIndent">
    <w:name w:val="Body Text First Indent"/>
    <w:basedOn w:val="BodyText"/>
    <w:link w:val="BodyTextFirstIndentChar"/>
    <w:uiPriority w:val="99"/>
    <w:semiHidden/>
    <w:unhideWhenUsed/>
    <w:rsid w:val="0023410E"/>
    <w:pPr>
      <w:ind w:firstLine="360"/>
    </w:pPr>
    <w:rPr>
      <w:rFonts w:ascii="Times New Roman" w:hAnsi="Times New Roman"/>
      <w:snapToGrid/>
    </w:rPr>
  </w:style>
  <w:style w:type="character" w:customStyle="1" w:styleId="BodyTextFirstIndentChar">
    <w:name w:val="Body Text First Indent Char"/>
    <w:basedOn w:val="BodyTextChar"/>
    <w:link w:val="BodyTextFirstIndent"/>
    <w:uiPriority w:val="99"/>
    <w:semiHidden/>
    <w:rsid w:val="0023410E"/>
    <w:rPr>
      <w:rFonts w:ascii="TimesNewRomanPSMT" w:hAnsi="TimesNewRomanPSMT"/>
      <w:snapToGrid w:val="0"/>
      <w:sz w:val="22"/>
    </w:rPr>
  </w:style>
  <w:style w:type="paragraph" w:styleId="BodyTextFirstIndent2">
    <w:name w:val="Body Text First Indent 2"/>
    <w:basedOn w:val="BodyTextIndent"/>
    <w:link w:val="BodyTextFirstIndent2Char"/>
    <w:uiPriority w:val="99"/>
    <w:semiHidden/>
    <w:unhideWhenUsed/>
    <w:rsid w:val="0023410E"/>
    <w:pPr>
      <w:ind w:left="360" w:firstLine="360"/>
    </w:pPr>
    <w:rPr>
      <w:sz w:val="22"/>
    </w:rPr>
  </w:style>
  <w:style w:type="character" w:customStyle="1" w:styleId="BodyTextIndentChar">
    <w:name w:val="Body Text Indent Char"/>
    <w:basedOn w:val="DefaultParagraphFont"/>
    <w:link w:val="BodyTextIndent"/>
    <w:rsid w:val="0023410E"/>
  </w:style>
  <w:style w:type="character" w:customStyle="1" w:styleId="BodyTextFirstIndent2Char">
    <w:name w:val="Body Text First Indent 2 Char"/>
    <w:basedOn w:val="BodyTextIndentChar"/>
    <w:link w:val="BodyTextFirstIndent2"/>
    <w:rsid w:val="0023410E"/>
  </w:style>
  <w:style w:type="paragraph" w:styleId="Caption">
    <w:name w:val="caption"/>
    <w:basedOn w:val="Normal"/>
    <w:next w:val="Normal"/>
    <w:uiPriority w:val="35"/>
    <w:semiHidden/>
    <w:unhideWhenUsed/>
    <w:qFormat/>
    <w:rsid w:val="0023410E"/>
    <w:pPr>
      <w:spacing w:after="200"/>
    </w:pPr>
    <w:rPr>
      <w:b/>
      <w:bCs/>
      <w:color w:val="4F81BD" w:themeColor="accent1"/>
      <w:sz w:val="18"/>
      <w:szCs w:val="18"/>
    </w:rPr>
  </w:style>
  <w:style w:type="paragraph" w:styleId="Closing">
    <w:name w:val="Closing"/>
    <w:basedOn w:val="Normal"/>
    <w:link w:val="ClosingChar"/>
    <w:uiPriority w:val="99"/>
    <w:semiHidden/>
    <w:unhideWhenUsed/>
    <w:rsid w:val="0023410E"/>
    <w:pPr>
      <w:ind w:left="4320"/>
    </w:pPr>
  </w:style>
  <w:style w:type="character" w:customStyle="1" w:styleId="ClosingChar">
    <w:name w:val="Closing Char"/>
    <w:basedOn w:val="DefaultParagraphFont"/>
    <w:link w:val="Closing"/>
    <w:uiPriority w:val="99"/>
    <w:semiHidden/>
    <w:rsid w:val="0023410E"/>
    <w:rPr>
      <w:sz w:val="22"/>
    </w:rPr>
  </w:style>
  <w:style w:type="paragraph" w:styleId="Date">
    <w:name w:val="Date"/>
    <w:basedOn w:val="Normal"/>
    <w:next w:val="Normal"/>
    <w:link w:val="DateChar"/>
    <w:uiPriority w:val="99"/>
    <w:semiHidden/>
    <w:unhideWhenUsed/>
    <w:rsid w:val="0023410E"/>
  </w:style>
  <w:style w:type="character" w:customStyle="1" w:styleId="DateChar">
    <w:name w:val="Date Char"/>
    <w:basedOn w:val="DefaultParagraphFont"/>
    <w:link w:val="Date"/>
    <w:uiPriority w:val="99"/>
    <w:semiHidden/>
    <w:rsid w:val="0023410E"/>
    <w:rPr>
      <w:sz w:val="22"/>
    </w:rPr>
  </w:style>
  <w:style w:type="paragraph" w:styleId="DocumentMap">
    <w:name w:val="Document Map"/>
    <w:basedOn w:val="Normal"/>
    <w:link w:val="DocumentMapChar"/>
    <w:uiPriority w:val="99"/>
    <w:semiHidden/>
    <w:unhideWhenUsed/>
    <w:rsid w:val="0023410E"/>
    <w:rPr>
      <w:rFonts w:ascii="Tahoma" w:hAnsi="Tahoma" w:cs="Tahoma"/>
      <w:sz w:val="16"/>
      <w:szCs w:val="16"/>
    </w:rPr>
  </w:style>
  <w:style w:type="character" w:customStyle="1" w:styleId="DocumentMapChar">
    <w:name w:val="Document Map Char"/>
    <w:basedOn w:val="DefaultParagraphFont"/>
    <w:link w:val="DocumentMap"/>
    <w:uiPriority w:val="99"/>
    <w:semiHidden/>
    <w:rsid w:val="0023410E"/>
    <w:rPr>
      <w:rFonts w:ascii="Tahoma" w:hAnsi="Tahoma" w:cs="Tahoma"/>
      <w:sz w:val="16"/>
      <w:szCs w:val="16"/>
    </w:rPr>
  </w:style>
  <w:style w:type="paragraph" w:styleId="E-mailSignature">
    <w:name w:val="E-mail Signature"/>
    <w:basedOn w:val="Normal"/>
    <w:link w:val="E-mailSignatureChar"/>
    <w:uiPriority w:val="99"/>
    <w:semiHidden/>
    <w:unhideWhenUsed/>
    <w:rsid w:val="0023410E"/>
  </w:style>
  <w:style w:type="character" w:customStyle="1" w:styleId="E-mailSignatureChar">
    <w:name w:val="E-mail Signature Char"/>
    <w:basedOn w:val="DefaultParagraphFont"/>
    <w:link w:val="E-mailSignature"/>
    <w:uiPriority w:val="99"/>
    <w:semiHidden/>
    <w:rsid w:val="0023410E"/>
    <w:rPr>
      <w:sz w:val="22"/>
    </w:rPr>
  </w:style>
  <w:style w:type="paragraph" w:styleId="EndnoteText">
    <w:name w:val="endnote text"/>
    <w:basedOn w:val="Normal"/>
    <w:link w:val="EndnoteTextChar"/>
    <w:uiPriority w:val="99"/>
    <w:semiHidden/>
    <w:unhideWhenUsed/>
    <w:rsid w:val="0023410E"/>
    <w:rPr>
      <w:sz w:val="20"/>
    </w:rPr>
  </w:style>
  <w:style w:type="character" w:customStyle="1" w:styleId="EndnoteTextChar">
    <w:name w:val="Endnote Text Char"/>
    <w:basedOn w:val="DefaultParagraphFont"/>
    <w:link w:val="EndnoteText"/>
    <w:uiPriority w:val="99"/>
    <w:semiHidden/>
    <w:rsid w:val="0023410E"/>
  </w:style>
  <w:style w:type="paragraph" w:styleId="EnvelopeAddress">
    <w:name w:val="envelope address"/>
    <w:basedOn w:val="Normal"/>
    <w:uiPriority w:val="99"/>
    <w:semiHidden/>
    <w:unhideWhenUsed/>
    <w:rsid w:val="002341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410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23410E"/>
    <w:rPr>
      <w:sz w:val="20"/>
    </w:rPr>
  </w:style>
  <w:style w:type="character" w:customStyle="1" w:styleId="FootnoteTextChar">
    <w:name w:val="Footnote Text Char"/>
    <w:basedOn w:val="DefaultParagraphFont"/>
    <w:link w:val="FootnoteText"/>
    <w:uiPriority w:val="99"/>
    <w:semiHidden/>
    <w:rsid w:val="0023410E"/>
  </w:style>
  <w:style w:type="paragraph" w:styleId="HTMLAddress">
    <w:name w:val="HTML Address"/>
    <w:basedOn w:val="Normal"/>
    <w:link w:val="HTMLAddressChar"/>
    <w:uiPriority w:val="99"/>
    <w:semiHidden/>
    <w:unhideWhenUsed/>
    <w:rsid w:val="0023410E"/>
    <w:rPr>
      <w:i/>
      <w:iCs/>
    </w:rPr>
  </w:style>
  <w:style w:type="character" w:customStyle="1" w:styleId="HTMLAddressChar">
    <w:name w:val="HTML Address Char"/>
    <w:basedOn w:val="DefaultParagraphFont"/>
    <w:link w:val="HTMLAddress"/>
    <w:uiPriority w:val="99"/>
    <w:semiHidden/>
    <w:rsid w:val="0023410E"/>
    <w:rPr>
      <w:i/>
      <w:iCs/>
      <w:sz w:val="22"/>
    </w:rPr>
  </w:style>
  <w:style w:type="paragraph" w:styleId="HTMLPreformatted">
    <w:name w:val="HTML Preformatted"/>
    <w:basedOn w:val="Normal"/>
    <w:link w:val="HTMLPreformattedChar"/>
    <w:uiPriority w:val="99"/>
    <w:semiHidden/>
    <w:unhideWhenUsed/>
    <w:rsid w:val="0023410E"/>
    <w:rPr>
      <w:rFonts w:ascii="Consolas" w:hAnsi="Consolas"/>
      <w:sz w:val="20"/>
    </w:rPr>
  </w:style>
  <w:style w:type="character" w:customStyle="1" w:styleId="HTMLPreformattedChar">
    <w:name w:val="HTML Preformatted Char"/>
    <w:basedOn w:val="DefaultParagraphFont"/>
    <w:link w:val="HTMLPreformatted"/>
    <w:uiPriority w:val="99"/>
    <w:semiHidden/>
    <w:rsid w:val="0023410E"/>
    <w:rPr>
      <w:rFonts w:ascii="Consolas" w:hAnsi="Consolas"/>
    </w:rPr>
  </w:style>
  <w:style w:type="paragraph" w:styleId="Index1">
    <w:name w:val="index 1"/>
    <w:basedOn w:val="Normal"/>
    <w:next w:val="Normal"/>
    <w:autoRedefine/>
    <w:uiPriority w:val="99"/>
    <w:semiHidden/>
    <w:unhideWhenUsed/>
    <w:rsid w:val="0023410E"/>
    <w:pPr>
      <w:ind w:left="220" w:hanging="220"/>
    </w:pPr>
  </w:style>
  <w:style w:type="paragraph" w:styleId="Index2">
    <w:name w:val="index 2"/>
    <w:basedOn w:val="Normal"/>
    <w:next w:val="Normal"/>
    <w:autoRedefine/>
    <w:uiPriority w:val="99"/>
    <w:semiHidden/>
    <w:unhideWhenUsed/>
    <w:rsid w:val="0023410E"/>
    <w:pPr>
      <w:ind w:left="440" w:hanging="220"/>
    </w:pPr>
  </w:style>
  <w:style w:type="paragraph" w:styleId="Index3">
    <w:name w:val="index 3"/>
    <w:basedOn w:val="Normal"/>
    <w:next w:val="Normal"/>
    <w:autoRedefine/>
    <w:uiPriority w:val="99"/>
    <w:semiHidden/>
    <w:unhideWhenUsed/>
    <w:rsid w:val="0023410E"/>
    <w:pPr>
      <w:ind w:left="660" w:hanging="220"/>
    </w:pPr>
  </w:style>
  <w:style w:type="paragraph" w:styleId="Index4">
    <w:name w:val="index 4"/>
    <w:basedOn w:val="Normal"/>
    <w:next w:val="Normal"/>
    <w:autoRedefine/>
    <w:uiPriority w:val="99"/>
    <w:semiHidden/>
    <w:unhideWhenUsed/>
    <w:rsid w:val="0023410E"/>
    <w:pPr>
      <w:ind w:left="880" w:hanging="220"/>
    </w:pPr>
  </w:style>
  <w:style w:type="paragraph" w:styleId="Index5">
    <w:name w:val="index 5"/>
    <w:basedOn w:val="Normal"/>
    <w:next w:val="Normal"/>
    <w:autoRedefine/>
    <w:uiPriority w:val="99"/>
    <w:semiHidden/>
    <w:unhideWhenUsed/>
    <w:rsid w:val="0023410E"/>
    <w:pPr>
      <w:ind w:left="1100" w:hanging="220"/>
    </w:pPr>
  </w:style>
  <w:style w:type="paragraph" w:styleId="Index6">
    <w:name w:val="index 6"/>
    <w:basedOn w:val="Normal"/>
    <w:next w:val="Normal"/>
    <w:autoRedefine/>
    <w:uiPriority w:val="99"/>
    <w:semiHidden/>
    <w:unhideWhenUsed/>
    <w:rsid w:val="0023410E"/>
    <w:pPr>
      <w:ind w:left="1320" w:hanging="220"/>
    </w:pPr>
  </w:style>
  <w:style w:type="paragraph" w:styleId="Index7">
    <w:name w:val="index 7"/>
    <w:basedOn w:val="Normal"/>
    <w:next w:val="Normal"/>
    <w:autoRedefine/>
    <w:uiPriority w:val="99"/>
    <w:semiHidden/>
    <w:unhideWhenUsed/>
    <w:rsid w:val="0023410E"/>
    <w:pPr>
      <w:ind w:left="1540" w:hanging="220"/>
    </w:pPr>
  </w:style>
  <w:style w:type="paragraph" w:styleId="Index8">
    <w:name w:val="index 8"/>
    <w:basedOn w:val="Normal"/>
    <w:next w:val="Normal"/>
    <w:autoRedefine/>
    <w:uiPriority w:val="99"/>
    <w:semiHidden/>
    <w:unhideWhenUsed/>
    <w:rsid w:val="0023410E"/>
    <w:pPr>
      <w:ind w:left="1760" w:hanging="220"/>
    </w:pPr>
  </w:style>
  <w:style w:type="paragraph" w:styleId="Index9">
    <w:name w:val="index 9"/>
    <w:basedOn w:val="Normal"/>
    <w:next w:val="Normal"/>
    <w:autoRedefine/>
    <w:uiPriority w:val="99"/>
    <w:semiHidden/>
    <w:unhideWhenUsed/>
    <w:rsid w:val="0023410E"/>
    <w:pPr>
      <w:ind w:left="1980" w:hanging="220"/>
    </w:pPr>
  </w:style>
  <w:style w:type="paragraph" w:styleId="IndexHeading">
    <w:name w:val="index heading"/>
    <w:basedOn w:val="Normal"/>
    <w:next w:val="Index1"/>
    <w:uiPriority w:val="99"/>
    <w:semiHidden/>
    <w:unhideWhenUsed/>
    <w:rsid w:val="002341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41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410E"/>
    <w:rPr>
      <w:b/>
      <w:bCs/>
      <w:i/>
      <w:iCs/>
      <w:color w:val="4F81BD" w:themeColor="accent1"/>
      <w:sz w:val="22"/>
    </w:rPr>
  </w:style>
  <w:style w:type="paragraph" w:styleId="List">
    <w:name w:val="List"/>
    <w:basedOn w:val="Normal"/>
    <w:uiPriority w:val="99"/>
    <w:semiHidden/>
    <w:unhideWhenUsed/>
    <w:rsid w:val="0023410E"/>
    <w:pPr>
      <w:ind w:left="360" w:hanging="360"/>
      <w:contextualSpacing/>
    </w:pPr>
  </w:style>
  <w:style w:type="paragraph" w:styleId="List2">
    <w:name w:val="List 2"/>
    <w:basedOn w:val="Normal"/>
    <w:uiPriority w:val="99"/>
    <w:semiHidden/>
    <w:unhideWhenUsed/>
    <w:rsid w:val="0023410E"/>
    <w:pPr>
      <w:ind w:left="720" w:hanging="360"/>
      <w:contextualSpacing/>
    </w:pPr>
  </w:style>
  <w:style w:type="paragraph" w:styleId="List3">
    <w:name w:val="List 3"/>
    <w:basedOn w:val="Normal"/>
    <w:uiPriority w:val="99"/>
    <w:semiHidden/>
    <w:unhideWhenUsed/>
    <w:rsid w:val="0023410E"/>
    <w:pPr>
      <w:ind w:left="1080" w:hanging="360"/>
      <w:contextualSpacing/>
    </w:pPr>
  </w:style>
  <w:style w:type="paragraph" w:styleId="List4">
    <w:name w:val="List 4"/>
    <w:basedOn w:val="Normal"/>
    <w:uiPriority w:val="99"/>
    <w:semiHidden/>
    <w:unhideWhenUsed/>
    <w:rsid w:val="0023410E"/>
    <w:pPr>
      <w:ind w:left="1440" w:hanging="360"/>
      <w:contextualSpacing/>
    </w:pPr>
  </w:style>
  <w:style w:type="paragraph" w:styleId="List5">
    <w:name w:val="List 5"/>
    <w:basedOn w:val="Normal"/>
    <w:uiPriority w:val="99"/>
    <w:semiHidden/>
    <w:unhideWhenUsed/>
    <w:rsid w:val="0023410E"/>
    <w:pPr>
      <w:ind w:left="1800" w:hanging="360"/>
      <w:contextualSpacing/>
    </w:pPr>
  </w:style>
  <w:style w:type="paragraph" w:styleId="ListBullet">
    <w:name w:val="List Bullet"/>
    <w:basedOn w:val="Normal"/>
    <w:uiPriority w:val="99"/>
    <w:semiHidden/>
    <w:unhideWhenUsed/>
    <w:rsid w:val="0023410E"/>
    <w:pPr>
      <w:numPr>
        <w:numId w:val="17"/>
      </w:numPr>
      <w:contextualSpacing/>
    </w:pPr>
  </w:style>
  <w:style w:type="paragraph" w:styleId="ListBullet2">
    <w:name w:val="List Bullet 2"/>
    <w:basedOn w:val="Normal"/>
    <w:uiPriority w:val="99"/>
    <w:semiHidden/>
    <w:unhideWhenUsed/>
    <w:rsid w:val="0023410E"/>
    <w:pPr>
      <w:numPr>
        <w:numId w:val="18"/>
      </w:numPr>
      <w:contextualSpacing/>
    </w:pPr>
  </w:style>
  <w:style w:type="paragraph" w:styleId="ListBullet3">
    <w:name w:val="List Bullet 3"/>
    <w:basedOn w:val="Normal"/>
    <w:uiPriority w:val="99"/>
    <w:semiHidden/>
    <w:unhideWhenUsed/>
    <w:rsid w:val="0023410E"/>
    <w:pPr>
      <w:numPr>
        <w:numId w:val="19"/>
      </w:numPr>
      <w:contextualSpacing/>
    </w:pPr>
  </w:style>
  <w:style w:type="paragraph" w:styleId="ListBullet4">
    <w:name w:val="List Bullet 4"/>
    <w:basedOn w:val="Normal"/>
    <w:uiPriority w:val="99"/>
    <w:semiHidden/>
    <w:unhideWhenUsed/>
    <w:rsid w:val="0023410E"/>
    <w:pPr>
      <w:numPr>
        <w:numId w:val="20"/>
      </w:numPr>
      <w:contextualSpacing/>
    </w:pPr>
  </w:style>
  <w:style w:type="paragraph" w:styleId="ListBullet5">
    <w:name w:val="List Bullet 5"/>
    <w:basedOn w:val="Normal"/>
    <w:uiPriority w:val="99"/>
    <w:semiHidden/>
    <w:unhideWhenUsed/>
    <w:rsid w:val="0023410E"/>
    <w:pPr>
      <w:numPr>
        <w:numId w:val="21"/>
      </w:numPr>
      <w:contextualSpacing/>
    </w:pPr>
  </w:style>
  <w:style w:type="paragraph" w:styleId="ListContinue">
    <w:name w:val="List Continue"/>
    <w:basedOn w:val="Normal"/>
    <w:uiPriority w:val="99"/>
    <w:semiHidden/>
    <w:unhideWhenUsed/>
    <w:rsid w:val="0023410E"/>
    <w:pPr>
      <w:spacing w:after="120"/>
      <w:ind w:left="360"/>
      <w:contextualSpacing/>
    </w:pPr>
  </w:style>
  <w:style w:type="paragraph" w:styleId="ListContinue2">
    <w:name w:val="List Continue 2"/>
    <w:basedOn w:val="Normal"/>
    <w:uiPriority w:val="99"/>
    <w:semiHidden/>
    <w:unhideWhenUsed/>
    <w:rsid w:val="0023410E"/>
    <w:pPr>
      <w:spacing w:after="120"/>
      <w:ind w:left="720"/>
      <w:contextualSpacing/>
    </w:pPr>
  </w:style>
  <w:style w:type="paragraph" w:styleId="ListContinue3">
    <w:name w:val="List Continue 3"/>
    <w:basedOn w:val="Normal"/>
    <w:uiPriority w:val="99"/>
    <w:semiHidden/>
    <w:unhideWhenUsed/>
    <w:rsid w:val="0023410E"/>
    <w:pPr>
      <w:spacing w:after="120"/>
      <w:ind w:left="1080"/>
      <w:contextualSpacing/>
    </w:pPr>
  </w:style>
  <w:style w:type="paragraph" w:styleId="ListContinue4">
    <w:name w:val="List Continue 4"/>
    <w:basedOn w:val="Normal"/>
    <w:uiPriority w:val="99"/>
    <w:semiHidden/>
    <w:unhideWhenUsed/>
    <w:rsid w:val="0023410E"/>
    <w:pPr>
      <w:spacing w:after="120"/>
      <w:ind w:left="1440"/>
      <w:contextualSpacing/>
    </w:pPr>
  </w:style>
  <w:style w:type="paragraph" w:styleId="ListContinue5">
    <w:name w:val="List Continue 5"/>
    <w:basedOn w:val="Normal"/>
    <w:uiPriority w:val="99"/>
    <w:semiHidden/>
    <w:unhideWhenUsed/>
    <w:rsid w:val="0023410E"/>
    <w:pPr>
      <w:spacing w:after="120"/>
      <w:ind w:left="1800"/>
      <w:contextualSpacing/>
    </w:pPr>
  </w:style>
  <w:style w:type="paragraph" w:styleId="ListNumber">
    <w:name w:val="List Number"/>
    <w:basedOn w:val="Normal"/>
    <w:uiPriority w:val="99"/>
    <w:semiHidden/>
    <w:unhideWhenUsed/>
    <w:rsid w:val="0023410E"/>
    <w:pPr>
      <w:numPr>
        <w:numId w:val="22"/>
      </w:numPr>
      <w:contextualSpacing/>
    </w:pPr>
  </w:style>
  <w:style w:type="paragraph" w:styleId="ListNumber2">
    <w:name w:val="List Number 2"/>
    <w:basedOn w:val="Normal"/>
    <w:uiPriority w:val="99"/>
    <w:semiHidden/>
    <w:unhideWhenUsed/>
    <w:rsid w:val="0023410E"/>
    <w:pPr>
      <w:numPr>
        <w:numId w:val="23"/>
      </w:numPr>
      <w:contextualSpacing/>
    </w:pPr>
  </w:style>
  <w:style w:type="paragraph" w:styleId="ListNumber3">
    <w:name w:val="List Number 3"/>
    <w:basedOn w:val="Normal"/>
    <w:uiPriority w:val="99"/>
    <w:semiHidden/>
    <w:unhideWhenUsed/>
    <w:rsid w:val="0023410E"/>
    <w:pPr>
      <w:numPr>
        <w:numId w:val="24"/>
      </w:numPr>
      <w:contextualSpacing/>
    </w:pPr>
  </w:style>
  <w:style w:type="paragraph" w:styleId="ListNumber4">
    <w:name w:val="List Number 4"/>
    <w:basedOn w:val="Normal"/>
    <w:uiPriority w:val="99"/>
    <w:semiHidden/>
    <w:unhideWhenUsed/>
    <w:rsid w:val="0023410E"/>
    <w:pPr>
      <w:numPr>
        <w:numId w:val="25"/>
      </w:numPr>
      <w:contextualSpacing/>
    </w:pPr>
  </w:style>
  <w:style w:type="paragraph" w:styleId="ListNumber5">
    <w:name w:val="List Number 5"/>
    <w:basedOn w:val="Normal"/>
    <w:uiPriority w:val="99"/>
    <w:semiHidden/>
    <w:unhideWhenUsed/>
    <w:rsid w:val="0023410E"/>
    <w:pPr>
      <w:numPr>
        <w:numId w:val="26"/>
      </w:numPr>
      <w:contextualSpacing/>
    </w:pPr>
  </w:style>
  <w:style w:type="paragraph" w:styleId="MacroText">
    <w:name w:val="macro"/>
    <w:link w:val="MacroTextChar"/>
    <w:uiPriority w:val="99"/>
    <w:semiHidden/>
    <w:unhideWhenUsed/>
    <w:rsid w:val="0023410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23410E"/>
    <w:rPr>
      <w:rFonts w:ascii="Consolas" w:hAnsi="Consolas"/>
    </w:rPr>
  </w:style>
  <w:style w:type="paragraph" w:styleId="MessageHeader">
    <w:name w:val="Message Header"/>
    <w:basedOn w:val="Normal"/>
    <w:link w:val="MessageHeaderChar"/>
    <w:uiPriority w:val="99"/>
    <w:semiHidden/>
    <w:unhideWhenUsed/>
    <w:rsid w:val="002341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41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3410E"/>
    <w:pPr>
      <w:ind w:left="720"/>
    </w:pPr>
  </w:style>
  <w:style w:type="paragraph" w:styleId="NoteHeading">
    <w:name w:val="Note Heading"/>
    <w:basedOn w:val="Normal"/>
    <w:next w:val="Normal"/>
    <w:link w:val="NoteHeadingChar"/>
    <w:uiPriority w:val="99"/>
    <w:semiHidden/>
    <w:unhideWhenUsed/>
    <w:rsid w:val="0023410E"/>
  </w:style>
  <w:style w:type="character" w:customStyle="1" w:styleId="NoteHeadingChar">
    <w:name w:val="Note Heading Char"/>
    <w:basedOn w:val="DefaultParagraphFont"/>
    <w:link w:val="NoteHeading"/>
    <w:uiPriority w:val="99"/>
    <w:semiHidden/>
    <w:rsid w:val="0023410E"/>
    <w:rPr>
      <w:sz w:val="22"/>
    </w:rPr>
  </w:style>
  <w:style w:type="paragraph" w:styleId="PlainText">
    <w:name w:val="Plain Text"/>
    <w:basedOn w:val="Normal"/>
    <w:link w:val="PlainTextChar"/>
    <w:uiPriority w:val="99"/>
    <w:semiHidden/>
    <w:unhideWhenUsed/>
    <w:rsid w:val="0023410E"/>
    <w:rPr>
      <w:rFonts w:ascii="Consolas" w:hAnsi="Consolas"/>
      <w:sz w:val="21"/>
      <w:szCs w:val="21"/>
    </w:rPr>
  </w:style>
  <w:style w:type="character" w:customStyle="1" w:styleId="PlainTextChar">
    <w:name w:val="Plain Text Char"/>
    <w:basedOn w:val="DefaultParagraphFont"/>
    <w:link w:val="PlainText"/>
    <w:uiPriority w:val="99"/>
    <w:semiHidden/>
    <w:rsid w:val="0023410E"/>
    <w:rPr>
      <w:rFonts w:ascii="Consolas" w:hAnsi="Consolas"/>
      <w:sz w:val="21"/>
      <w:szCs w:val="21"/>
    </w:rPr>
  </w:style>
  <w:style w:type="paragraph" w:styleId="Quote">
    <w:name w:val="Quote"/>
    <w:basedOn w:val="Normal"/>
    <w:next w:val="Normal"/>
    <w:link w:val="QuoteChar"/>
    <w:uiPriority w:val="29"/>
    <w:qFormat/>
    <w:rsid w:val="0023410E"/>
    <w:rPr>
      <w:i/>
      <w:iCs/>
      <w:color w:val="000000" w:themeColor="text1"/>
    </w:rPr>
  </w:style>
  <w:style w:type="character" w:customStyle="1" w:styleId="QuoteChar">
    <w:name w:val="Quote Char"/>
    <w:basedOn w:val="DefaultParagraphFont"/>
    <w:link w:val="Quote"/>
    <w:uiPriority w:val="29"/>
    <w:rsid w:val="0023410E"/>
    <w:rPr>
      <w:i/>
      <w:iCs/>
      <w:color w:val="000000" w:themeColor="text1"/>
      <w:sz w:val="22"/>
    </w:rPr>
  </w:style>
  <w:style w:type="paragraph" w:styleId="Salutation">
    <w:name w:val="Salutation"/>
    <w:basedOn w:val="Normal"/>
    <w:next w:val="Normal"/>
    <w:link w:val="SalutationChar"/>
    <w:uiPriority w:val="99"/>
    <w:semiHidden/>
    <w:unhideWhenUsed/>
    <w:rsid w:val="0023410E"/>
  </w:style>
  <w:style w:type="character" w:customStyle="1" w:styleId="SalutationChar">
    <w:name w:val="Salutation Char"/>
    <w:basedOn w:val="DefaultParagraphFont"/>
    <w:link w:val="Salutation"/>
    <w:uiPriority w:val="99"/>
    <w:semiHidden/>
    <w:rsid w:val="0023410E"/>
    <w:rPr>
      <w:sz w:val="22"/>
    </w:rPr>
  </w:style>
  <w:style w:type="paragraph" w:styleId="Signature">
    <w:name w:val="Signature"/>
    <w:basedOn w:val="Normal"/>
    <w:link w:val="SignatureChar"/>
    <w:uiPriority w:val="99"/>
    <w:semiHidden/>
    <w:unhideWhenUsed/>
    <w:rsid w:val="0023410E"/>
    <w:pPr>
      <w:ind w:left="4320"/>
    </w:pPr>
  </w:style>
  <w:style w:type="character" w:customStyle="1" w:styleId="SignatureChar">
    <w:name w:val="Signature Char"/>
    <w:basedOn w:val="DefaultParagraphFont"/>
    <w:link w:val="Signature"/>
    <w:uiPriority w:val="99"/>
    <w:semiHidden/>
    <w:rsid w:val="0023410E"/>
    <w:rPr>
      <w:sz w:val="22"/>
    </w:rPr>
  </w:style>
  <w:style w:type="paragraph" w:styleId="Subtitle">
    <w:name w:val="Subtitle"/>
    <w:basedOn w:val="Normal"/>
    <w:next w:val="Normal"/>
    <w:link w:val="SubtitleChar"/>
    <w:uiPriority w:val="11"/>
    <w:qFormat/>
    <w:rsid w:val="002341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41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3410E"/>
    <w:pPr>
      <w:ind w:left="220" w:hanging="220"/>
    </w:pPr>
  </w:style>
  <w:style w:type="paragraph" w:styleId="TableofFigures">
    <w:name w:val="table of figures"/>
    <w:basedOn w:val="Normal"/>
    <w:next w:val="Normal"/>
    <w:uiPriority w:val="99"/>
    <w:semiHidden/>
    <w:unhideWhenUsed/>
    <w:rsid w:val="0023410E"/>
  </w:style>
  <w:style w:type="paragraph" w:styleId="TOAHeading">
    <w:name w:val="toa heading"/>
    <w:basedOn w:val="Normal"/>
    <w:next w:val="Normal"/>
    <w:uiPriority w:val="99"/>
    <w:unhideWhenUsed/>
    <w:rsid w:val="00B20EF5"/>
    <w:pPr>
      <w:spacing w:before="120"/>
    </w:pPr>
    <w:rPr>
      <w:b/>
      <w:bCs/>
      <w:sz w:val="28"/>
      <w:szCs w:val="28"/>
    </w:rPr>
  </w:style>
  <w:style w:type="character" w:customStyle="1" w:styleId="Heading2Char">
    <w:name w:val="Heading 2 Char"/>
    <w:basedOn w:val="DefaultParagraphFont"/>
    <w:link w:val="Heading2"/>
    <w:rsid w:val="005B6ED3"/>
    <w:rPr>
      <w:rFonts w:asciiTheme="minorHAnsi" w:hAnsiTheme="minorHAnsi" w:cs="Arial"/>
      <w:b/>
      <w:bCs/>
      <w:sz w:val="28"/>
      <w:szCs w:val="72"/>
      <w:u w:val="thick" w:color="FF0000"/>
    </w:rPr>
  </w:style>
  <w:style w:type="character" w:customStyle="1" w:styleId="FooterChar">
    <w:name w:val="Footer Char"/>
    <w:basedOn w:val="DefaultParagraphFont"/>
    <w:link w:val="Footer"/>
    <w:uiPriority w:val="99"/>
    <w:rsid w:val="00BB2F03"/>
    <w:rPr>
      <w:sz w:val="22"/>
    </w:rPr>
  </w:style>
  <w:style w:type="paragraph" w:styleId="Revision">
    <w:name w:val="Revision"/>
    <w:hidden/>
    <w:uiPriority w:val="99"/>
    <w:semiHidden/>
    <w:rsid w:val="003D09AD"/>
    <w:rPr>
      <w:rFonts w:asciiTheme="minorHAnsi" w:hAnsiTheme="minorHAnsi"/>
      <w:sz w:val="22"/>
    </w:rPr>
  </w:style>
  <w:style w:type="character" w:styleId="LineNumber">
    <w:name w:val="line number"/>
    <w:basedOn w:val="DefaultParagraphFont"/>
    <w:uiPriority w:val="99"/>
    <w:semiHidden/>
    <w:unhideWhenUsed/>
    <w:rsid w:val="0010072F"/>
  </w:style>
  <w:style w:type="paragraph" w:customStyle="1" w:styleId="Default">
    <w:name w:val="Default"/>
    <w:rsid w:val="00D85F7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85F7F"/>
    <w:rPr>
      <w:color w:val="605E5C"/>
      <w:shd w:val="clear" w:color="auto" w:fill="E1DFDD"/>
    </w:rPr>
  </w:style>
  <w:style w:type="paragraph" w:customStyle="1" w:styleId="paragraph">
    <w:name w:val="paragraph"/>
    <w:basedOn w:val="Normal"/>
    <w:rsid w:val="009714D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714D5"/>
  </w:style>
  <w:style w:type="character" w:customStyle="1" w:styleId="eop">
    <w:name w:val="eop"/>
    <w:basedOn w:val="DefaultParagraphFont"/>
    <w:rsid w:val="0097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9895">
      <w:bodyDiv w:val="1"/>
      <w:marLeft w:val="0"/>
      <w:marRight w:val="0"/>
      <w:marTop w:val="0"/>
      <w:marBottom w:val="0"/>
      <w:divBdr>
        <w:top w:val="none" w:sz="0" w:space="0" w:color="auto"/>
        <w:left w:val="none" w:sz="0" w:space="0" w:color="auto"/>
        <w:bottom w:val="none" w:sz="0" w:space="0" w:color="auto"/>
        <w:right w:val="none" w:sz="0" w:space="0" w:color="auto"/>
      </w:divBdr>
    </w:div>
    <w:div w:id="447697333">
      <w:bodyDiv w:val="1"/>
      <w:marLeft w:val="0"/>
      <w:marRight w:val="0"/>
      <w:marTop w:val="0"/>
      <w:marBottom w:val="0"/>
      <w:divBdr>
        <w:top w:val="none" w:sz="0" w:space="0" w:color="auto"/>
        <w:left w:val="none" w:sz="0" w:space="0" w:color="auto"/>
        <w:bottom w:val="none" w:sz="0" w:space="0" w:color="auto"/>
        <w:right w:val="none" w:sz="0" w:space="0" w:color="auto"/>
      </w:divBdr>
    </w:div>
    <w:div w:id="694578986">
      <w:bodyDiv w:val="1"/>
      <w:marLeft w:val="0"/>
      <w:marRight w:val="0"/>
      <w:marTop w:val="0"/>
      <w:marBottom w:val="0"/>
      <w:divBdr>
        <w:top w:val="none" w:sz="0" w:space="0" w:color="auto"/>
        <w:left w:val="none" w:sz="0" w:space="0" w:color="auto"/>
        <w:bottom w:val="none" w:sz="0" w:space="0" w:color="auto"/>
        <w:right w:val="none" w:sz="0" w:space="0" w:color="auto"/>
      </w:divBdr>
    </w:div>
    <w:div w:id="695539970">
      <w:bodyDiv w:val="1"/>
      <w:marLeft w:val="0"/>
      <w:marRight w:val="0"/>
      <w:marTop w:val="0"/>
      <w:marBottom w:val="0"/>
      <w:divBdr>
        <w:top w:val="none" w:sz="0" w:space="0" w:color="auto"/>
        <w:left w:val="none" w:sz="0" w:space="0" w:color="auto"/>
        <w:bottom w:val="none" w:sz="0" w:space="0" w:color="auto"/>
        <w:right w:val="none" w:sz="0" w:space="0" w:color="auto"/>
      </w:divBdr>
    </w:div>
    <w:div w:id="815876349">
      <w:bodyDiv w:val="1"/>
      <w:marLeft w:val="0"/>
      <w:marRight w:val="0"/>
      <w:marTop w:val="0"/>
      <w:marBottom w:val="0"/>
      <w:divBdr>
        <w:top w:val="none" w:sz="0" w:space="0" w:color="auto"/>
        <w:left w:val="none" w:sz="0" w:space="0" w:color="auto"/>
        <w:bottom w:val="none" w:sz="0" w:space="0" w:color="auto"/>
        <w:right w:val="none" w:sz="0" w:space="0" w:color="auto"/>
      </w:divBdr>
    </w:div>
    <w:div w:id="907958530">
      <w:bodyDiv w:val="1"/>
      <w:marLeft w:val="0"/>
      <w:marRight w:val="0"/>
      <w:marTop w:val="0"/>
      <w:marBottom w:val="0"/>
      <w:divBdr>
        <w:top w:val="none" w:sz="0" w:space="0" w:color="auto"/>
        <w:left w:val="none" w:sz="0" w:space="0" w:color="auto"/>
        <w:bottom w:val="none" w:sz="0" w:space="0" w:color="auto"/>
        <w:right w:val="none" w:sz="0" w:space="0" w:color="auto"/>
      </w:divBdr>
    </w:div>
    <w:div w:id="1084187241">
      <w:bodyDiv w:val="1"/>
      <w:marLeft w:val="0"/>
      <w:marRight w:val="0"/>
      <w:marTop w:val="0"/>
      <w:marBottom w:val="0"/>
      <w:divBdr>
        <w:top w:val="none" w:sz="0" w:space="0" w:color="auto"/>
        <w:left w:val="none" w:sz="0" w:space="0" w:color="auto"/>
        <w:bottom w:val="none" w:sz="0" w:space="0" w:color="auto"/>
        <w:right w:val="none" w:sz="0" w:space="0" w:color="auto"/>
      </w:divBdr>
      <w:divsChild>
        <w:div w:id="1524127578">
          <w:marLeft w:val="0"/>
          <w:marRight w:val="0"/>
          <w:marTop w:val="0"/>
          <w:marBottom w:val="0"/>
          <w:divBdr>
            <w:top w:val="none" w:sz="0" w:space="0" w:color="auto"/>
            <w:left w:val="none" w:sz="0" w:space="0" w:color="auto"/>
            <w:bottom w:val="none" w:sz="0" w:space="0" w:color="auto"/>
            <w:right w:val="none" w:sz="0" w:space="0" w:color="auto"/>
          </w:divBdr>
        </w:div>
      </w:divsChild>
    </w:div>
    <w:div w:id="1301762300">
      <w:bodyDiv w:val="1"/>
      <w:marLeft w:val="0"/>
      <w:marRight w:val="0"/>
      <w:marTop w:val="0"/>
      <w:marBottom w:val="0"/>
      <w:divBdr>
        <w:top w:val="none" w:sz="0" w:space="0" w:color="auto"/>
        <w:left w:val="none" w:sz="0" w:space="0" w:color="auto"/>
        <w:bottom w:val="none" w:sz="0" w:space="0" w:color="auto"/>
        <w:right w:val="none" w:sz="0" w:space="0" w:color="auto"/>
      </w:divBdr>
      <w:divsChild>
        <w:div w:id="2082286777">
          <w:marLeft w:val="0"/>
          <w:marRight w:val="0"/>
          <w:marTop w:val="0"/>
          <w:marBottom w:val="0"/>
          <w:divBdr>
            <w:top w:val="none" w:sz="0" w:space="0" w:color="auto"/>
            <w:left w:val="none" w:sz="0" w:space="0" w:color="auto"/>
            <w:bottom w:val="none" w:sz="0" w:space="0" w:color="auto"/>
            <w:right w:val="none" w:sz="0" w:space="0" w:color="auto"/>
          </w:divBdr>
        </w:div>
      </w:divsChild>
    </w:div>
    <w:div w:id="1347757471">
      <w:bodyDiv w:val="1"/>
      <w:marLeft w:val="0"/>
      <w:marRight w:val="0"/>
      <w:marTop w:val="0"/>
      <w:marBottom w:val="0"/>
      <w:divBdr>
        <w:top w:val="none" w:sz="0" w:space="0" w:color="auto"/>
        <w:left w:val="none" w:sz="0" w:space="0" w:color="auto"/>
        <w:bottom w:val="none" w:sz="0" w:space="0" w:color="auto"/>
        <w:right w:val="none" w:sz="0" w:space="0" w:color="auto"/>
      </w:divBdr>
    </w:div>
    <w:div w:id="1402675386">
      <w:bodyDiv w:val="1"/>
      <w:marLeft w:val="0"/>
      <w:marRight w:val="0"/>
      <w:marTop w:val="0"/>
      <w:marBottom w:val="0"/>
      <w:divBdr>
        <w:top w:val="none" w:sz="0" w:space="0" w:color="auto"/>
        <w:left w:val="none" w:sz="0" w:space="0" w:color="auto"/>
        <w:bottom w:val="none" w:sz="0" w:space="0" w:color="auto"/>
        <w:right w:val="none" w:sz="0" w:space="0" w:color="auto"/>
      </w:divBdr>
    </w:div>
    <w:div w:id="1767768463">
      <w:bodyDiv w:val="1"/>
      <w:marLeft w:val="0"/>
      <w:marRight w:val="0"/>
      <w:marTop w:val="0"/>
      <w:marBottom w:val="0"/>
      <w:divBdr>
        <w:top w:val="none" w:sz="0" w:space="0" w:color="auto"/>
        <w:left w:val="none" w:sz="0" w:space="0" w:color="auto"/>
        <w:bottom w:val="none" w:sz="0" w:space="0" w:color="auto"/>
        <w:right w:val="none" w:sz="0" w:space="0" w:color="auto"/>
      </w:divBdr>
    </w:div>
    <w:div w:id="2038578172">
      <w:bodyDiv w:val="1"/>
      <w:marLeft w:val="0"/>
      <w:marRight w:val="0"/>
      <w:marTop w:val="0"/>
      <w:marBottom w:val="0"/>
      <w:divBdr>
        <w:top w:val="none" w:sz="0" w:space="0" w:color="auto"/>
        <w:left w:val="none" w:sz="0" w:space="0" w:color="auto"/>
        <w:bottom w:val="none" w:sz="0" w:space="0" w:color="auto"/>
        <w:right w:val="none" w:sz="0" w:space="0" w:color="auto"/>
      </w:divBdr>
    </w:div>
    <w:div w:id="20739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grantquestions@diabetes.org" TargetMode="External"/><Relationship Id="rId26" Type="http://schemas.openxmlformats.org/officeDocument/2006/relationships/hyperlink" Target="https://grants.nih.gov/grants/forms/biosketch.htm" TargetMode="External"/><Relationship Id="rId3" Type="http://schemas.openxmlformats.org/officeDocument/2006/relationships/numbering" Target="numbering.xml"/><Relationship Id="rId21" Type="http://schemas.openxmlformats.org/officeDocument/2006/relationships/hyperlink" Target="https://professional.diabetes.org/meetings/ada-funded-researc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rcid.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grantquestions@diabetes.org" TargetMode="External"/><Relationship Id="rId29" Type="http://schemas.openxmlformats.org/officeDocument/2006/relationships/hyperlink" Target="mailto:grantquestions@diabet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questions@diabetes.org" TargetMode="External"/><Relationship Id="rId24" Type="http://schemas.openxmlformats.org/officeDocument/2006/relationships/hyperlink" Target="https://www.GrantRequest.com/SID_320?SA=A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grantquestions@diabetes.org" TargetMode="External"/><Relationship Id="rId28" Type="http://schemas.openxmlformats.org/officeDocument/2006/relationships/hyperlink" Target="http://professional.diabetes.org/research-grants" TargetMode="External"/><Relationship Id="rId10" Type="http://schemas.openxmlformats.org/officeDocument/2006/relationships/hyperlink" Target="http://professional.diabetes.org/research-grants" TargetMode="External"/><Relationship Id="rId19" Type="http://schemas.openxmlformats.org/officeDocument/2006/relationships/hyperlink" Target="mailto:grantquestions@diabetes.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professional.diabetes.org/research-grants" TargetMode="External"/><Relationship Id="rId27" Type="http://schemas.openxmlformats.org/officeDocument/2006/relationships/hyperlink" Target="https://www.ncbi.nlm.nih.gov/sciencv/" TargetMode="External"/><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2C61C8-034B-439C-8FCB-E2B43022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6912</Words>
  <Characters>44687</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Junior Faculty Award</vt:lpstr>
    </vt:vector>
  </TitlesOfParts>
  <Company>American Diabetes Association</Company>
  <LinksUpToDate>false</LinksUpToDate>
  <CharactersWithSpaces>51497</CharactersWithSpaces>
  <SharedDoc>false</SharedDoc>
  <HLinks>
    <vt:vector size="702" baseType="variant">
      <vt:variant>
        <vt:i4>3932184</vt:i4>
      </vt:variant>
      <vt:variant>
        <vt:i4>615</vt:i4>
      </vt:variant>
      <vt:variant>
        <vt:i4>0</vt:i4>
      </vt:variant>
      <vt:variant>
        <vt:i4>5</vt:i4>
      </vt:variant>
      <vt:variant>
        <vt:lpwstr>mailto:grantreferences@diabetes.org</vt:lpwstr>
      </vt:variant>
      <vt:variant>
        <vt:lpwstr/>
      </vt:variant>
      <vt:variant>
        <vt:i4>3932184</vt:i4>
      </vt:variant>
      <vt:variant>
        <vt:i4>612</vt:i4>
      </vt:variant>
      <vt:variant>
        <vt:i4>0</vt:i4>
      </vt:variant>
      <vt:variant>
        <vt:i4>5</vt:i4>
      </vt:variant>
      <vt:variant>
        <vt:lpwstr>mailto:grantreferences@diabetes.org</vt:lpwstr>
      </vt:variant>
      <vt:variant>
        <vt:lpwstr/>
      </vt:variant>
      <vt:variant>
        <vt:i4>3014685</vt:i4>
      </vt:variant>
      <vt:variant>
        <vt:i4>609</vt:i4>
      </vt:variant>
      <vt:variant>
        <vt:i4>0</vt:i4>
      </vt:variant>
      <vt:variant>
        <vt:i4>5</vt:i4>
      </vt:variant>
      <vt:variant>
        <vt:lpwstr>mailto:macantu@diabetes.org</vt:lpwstr>
      </vt:variant>
      <vt:variant>
        <vt:lpwstr/>
      </vt:variant>
      <vt:variant>
        <vt:i4>5242996</vt:i4>
      </vt:variant>
      <vt:variant>
        <vt:i4>606</vt:i4>
      </vt:variant>
      <vt:variant>
        <vt:i4>0</vt:i4>
      </vt:variant>
      <vt:variant>
        <vt:i4>5</vt:i4>
      </vt:variant>
      <vt:variant>
        <vt:lpwstr>http://www.grantrequest.com/sid_320</vt:lpwstr>
      </vt:variant>
      <vt:variant>
        <vt:lpwstr/>
      </vt:variant>
      <vt:variant>
        <vt:i4>6488189</vt:i4>
      </vt:variant>
      <vt:variant>
        <vt:i4>603</vt:i4>
      </vt:variant>
      <vt:variant>
        <vt:i4>0</vt:i4>
      </vt:variant>
      <vt:variant>
        <vt:i4>5</vt:i4>
      </vt:variant>
      <vt:variant>
        <vt:lpwstr/>
      </vt:variant>
      <vt:variant>
        <vt:lpwstr>Letters</vt:lpwstr>
      </vt:variant>
      <vt:variant>
        <vt:i4>3932184</vt:i4>
      </vt:variant>
      <vt:variant>
        <vt:i4>600</vt:i4>
      </vt:variant>
      <vt:variant>
        <vt:i4>0</vt:i4>
      </vt:variant>
      <vt:variant>
        <vt:i4>5</vt:i4>
      </vt:variant>
      <vt:variant>
        <vt:lpwstr>mailto:grantreferences@diabetes.org</vt:lpwstr>
      </vt:variant>
      <vt:variant>
        <vt:lpwstr/>
      </vt:variant>
      <vt:variant>
        <vt:i4>6488189</vt:i4>
      </vt:variant>
      <vt:variant>
        <vt:i4>597</vt:i4>
      </vt:variant>
      <vt:variant>
        <vt:i4>0</vt:i4>
      </vt:variant>
      <vt:variant>
        <vt:i4>5</vt:i4>
      </vt:variant>
      <vt:variant>
        <vt:lpwstr/>
      </vt:variant>
      <vt:variant>
        <vt:lpwstr>Letters</vt:lpwstr>
      </vt:variant>
      <vt:variant>
        <vt:i4>3932184</vt:i4>
      </vt:variant>
      <vt:variant>
        <vt:i4>594</vt:i4>
      </vt:variant>
      <vt:variant>
        <vt:i4>0</vt:i4>
      </vt:variant>
      <vt:variant>
        <vt:i4>5</vt:i4>
      </vt:variant>
      <vt:variant>
        <vt:lpwstr>mailto:grantreferences@diabetes.org</vt:lpwstr>
      </vt:variant>
      <vt:variant>
        <vt:lpwstr/>
      </vt:variant>
      <vt:variant>
        <vt:i4>3932254</vt:i4>
      </vt:variant>
      <vt:variant>
        <vt:i4>591</vt:i4>
      </vt:variant>
      <vt:variant>
        <vt:i4>0</vt:i4>
      </vt:variant>
      <vt:variant>
        <vt:i4>5</vt:i4>
      </vt:variant>
      <vt:variant>
        <vt:lpwstr/>
      </vt:variant>
      <vt:variant>
        <vt:lpwstr>_B._Budget_Guidelines</vt:lpwstr>
      </vt:variant>
      <vt:variant>
        <vt:i4>2555929</vt:i4>
      </vt:variant>
      <vt:variant>
        <vt:i4>588</vt:i4>
      </vt:variant>
      <vt:variant>
        <vt:i4>0</vt:i4>
      </vt:variant>
      <vt:variant>
        <vt:i4>5</vt:i4>
      </vt:variant>
      <vt:variant>
        <vt:lpwstr>mailto:mgalindo@diabetes.org</vt:lpwstr>
      </vt:variant>
      <vt:variant>
        <vt:lpwstr/>
      </vt:variant>
      <vt:variant>
        <vt:i4>1704061</vt:i4>
      </vt:variant>
      <vt:variant>
        <vt:i4>585</vt:i4>
      </vt:variant>
      <vt:variant>
        <vt:i4>0</vt:i4>
      </vt:variant>
      <vt:variant>
        <vt:i4>5</vt:i4>
      </vt:variant>
      <vt:variant>
        <vt:lpwstr/>
      </vt:variant>
      <vt:variant>
        <vt:lpwstr>_Review_Criteria_1</vt:lpwstr>
      </vt:variant>
      <vt:variant>
        <vt:i4>3932184</vt:i4>
      </vt:variant>
      <vt:variant>
        <vt:i4>582</vt:i4>
      </vt:variant>
      <vt:variant>
        <vt:i4>0</vt:i4>
      </vt:variant>
      <vt:variant>
        <vt:i4>5</vt:i4>
      </vt:variant>
      <vt:variant>
        <vt:lpwstr>mailto:grantreferences@diabetes.org</vt:lpwstr>
      </vt:variant>
      <vt:variant>
        <vt:lpwstr/>
      </vt:variant>
      <vt:variant>
        <vt:i4>7405669</vt:i4>
      </vt:variant>
      <vt:variant>
        <vt:i4>579</vt:i4>
      </vt:variant>
      <vt:variant>
        <vt:i4>0</vt:i4>
      </vt:variant>
      <vt:variant>
        <vt:i4>5</vt:i4>
      </vt:variant>
      <vt:variant>
        <vt:lpwstr/>
      </vt:variant>
      <vt:variant>
        <vt:lpwstr>Eligibility</vt:lpwstr>
      </vt:variant>
      <vt:variant>
        <vt:i4>7733364</vt:i4>
      </vt:variant>
      <vt:variant>
        <vt:i4>576</vt:i4>
      </vt:variant>
      <vt:variant>
        <vt:i4>0</vt:i4>
      </vt:variant>
      <vt:variant>
        <vt:i4>5</vt:i4>
      </vt:variant>
      <vt:variant>
        <vt:lpwstr/>
      </vt:variant>
      <vt:variant>
        <vt:lpwstr>CareerS</vt:lpwstr>
      </vt:variant>
      <vt:variant>
        <vt:i4>2818082</vt:i4>
      </vt:variant>
      <vt:variant>
        <vt:i4>573</vt:i4>
      </vt:variant>
      <vt:variant>
        <vt:i4>0</vt:i4>
      </vt:variant>
      <vt:variant>
        <vt:i4>5</vt:i4>
      </vt:variant>
      <vt:variant>
        <vt:lpwstr/>
      </vt:variant>
      <vt:variant>
        <vt:lpwstr>_Review_Criteria</vt:lpwstr>
      </vt:variant>
      <vt:variant>
        <vt:i4>3932184</vt:i4>
      </vt:variant>
      <vt:variant>
        <vt:i4>570</vt:i4>
      </vt:variant>
      <vt:variant>
        <vt:i4>0</vt:i4>
      </vt:variant>
      <vt:variant>
        <vt:i4>5</vt:i4>
      </vt:variant>
      <vt:variant>
        <vt:lpwstr>mailto:grantreferences@diabetes.org</vt:lpwstr>
      </vt:variant>
      <vt:variant>
        <vt:lpwstr/>
      </vt:variant>
      <vt:variant>
        <vt:i4>7405669</vt:i4>
      </vt:variant>
      <vt:variant>
        <vt:i4>567</vt:i4>
      </vt:variant>
      <vt:variant>
        <vt:i4>0</vt:i4>
      </vt:variant>
      <vt:variant>
        <vt:i4>5</vt:i4>
      </vt:variant>
      <vt:variant>
        <vt:lpwstr/>
      </vt:variant>
      <vt:variant>
        <vt:lpwstr>Eligibility</vt:lpwstr>
      </vt:variant>
      <vt:variant>
        <vt:i4>7405669</vt:i4>
      </vt:variant>
      <vt:variant>
        <vt:i4>564</vt:i4>
      </vt:variant>
      <vt:variant>
        <vt:i4>0</vt:i4>
      </vt:variant>
      <vt:variant>
        <vt:i4>5</vt:i4>
      </vt:variant>
      <vt:variant>
        <vt:lpwstr/>
      </vt:variant>
      <vt:variant>
        <vt:lpwstr>Eligibility</vt:lpwstr>
      </vt:variant>
      <vt:variant>
        <vt:i4>7405669</vt:i4>
      </vt:variant>
      <vt:variant>
        <vt:i4>561</vt:i4>
      </vt:variant>
      <vt:variant>
        <vt:i4>0</vt:i4>
      </vt:variant>
      <vt:variant>
        <vt:i4>5</vt:i4>
      </vt:variant>
      <vt:variant>
        <vt:lpwstr/>
      </vt:variant>
      <vt:variant>
        <vt:lpwstr>Eligibility</vt:lpwstr>
      </vt:variant>
      <vt:variant>
        <vt:i4>7602287</vt:i4>
      </vt:variant>
      <vt:variant>
        <vt:i4>558</vt:i4>
      </vt:variant>
      <vt:variant>
        <vt:i4>0</vt:i4>
      </vt:variant>
      <vt:variant>
        <vt:i4>5</vt:i4>
      </vt:variant>
      <vt:variant>
        <vt:lpwstr>http://professional.diabetes.org/grants</vt:lpwstr>
      </vt:variant>
      <vt:variant>
        <vt:lpwstr/>
      </vt:variant>
      <vt:variant>
        <vt:i4>5374078</vt:i4>
      </vt:variant>
      <vt:variant>
        <vt:i4>555</vt:i4>
      </vt:variant>
      <vt:variant>
        <vt:i4>0</vt:i4>
      </vt:variant>
      <vt:variant>
        <vt:i4>5</vt:i4>
      </vt:variant>
      <vt:variant>
        <vt:lpwstr>mailto:nrosenberg@diabetes.org</vt:lpwstr>
      </vt:variant>
      <vt:variant>
        <vt:lpwstr/>
      </vt:variant>
      <vt:variant>
        <vt:i4>7602287</vt:i4>
      </vt:variant>
      <vt:variant>
        <vt:i4>552</vt:i4>
      </vt:variant>
      <vt:variant>
        <vt:i4>0</vt:i4>
      </vt:variant>
      <vt:variant>
        <vt:i4>5</vt:i4>
      </vt:variant>
      <vt:variant>
        <vt:lpwstr>http://professional.diabetes.org/grants</vt:lpwstr>
      </vt:variant>
      <vt:variant>
        <vt:lpwstr/>
      </vt:variant>
      <vt:variant>
        <vt:i4>3932184</vt:i4>
      </vt:variant>
      <vt:variant>
        <vt:i4>549</vt:i4>
      </vt:variant>
      <vt:variant>
        <vt:i4>0</vt:i4>
      </vt:variant>
      <vt:variant>
        <vt:i4>5</vt:i4>
      </vt:variant>
      <vt:variant>
        <vt:lpwstr>mailto:grantreferences@diabetes.org</vt:lpwstr>
      </vt:variant>
      <vt:variant>
        <vt:lpwstr/>
      </vt:variant>
      <vt:variant>
        <vt:i4>3014685</vt:i4>
      </vt:variant>
      <vt:variant>
        <vt:i4>543</vt:i4>
      </vt:variant>
      <vt:variant>
        <vt:i4>0</vt:i4>
      </vt:variant>
      <vt:variant>
        <vt:i4>5</vt:i4>
      </vt:variant>
      <vt:variant>
        <vt:lpwstr>mailto:macantu@diabetes.org</vt:lpwstr>
      </vt:variant>
      <vt:variant>
        <vt:lpwstr/>
      </vt:variant>
      <vt:variant>
        <vt:i4>3014685</vt:i4>
      </vt:variant>
      <vt:variant>
        <vt:i4>540</vt:i4>
      </vt:variant>
      <vt:variant>
        <vt:i4>0</vt:i4>
      </vt:variant>
      <vt:variant>
        <vt:i4>5</vt:i4>
      </vt:variant>
      <vt:variant>
        <vt:lpwstr>mailto:macantu@diabetes.org</vt:lpwstr>
      </vt:variant>
      <vt:variant>
        <vt:lpwstr/>
      </vt:variant>
      <vt:variant>
        <vt:i4>5570675</vt:i4>
      </vt:variant>
      <vt:variant>
        <vt:i4>537</vt:i4>
      </vt:variant>
      <vt:variant>
        <vt:i4>0</vt:i4>
      </vt:variant>
      <vt:variant>
        <vt:i4>5</vt:i4>
      </vt:variant>
      <vt:variant>
        <vt:lpwstr>mailto:grantquestions@diabetes.org</vt:lpwstr>
      </vt:variant>
      <vt:variant>
        <vt:lpwstr/>
      </vt:variant>
      <vt:variant>
        <vt:i4>2555929</vt:i4>
      </vt:variant>
      <vt:variant>
        <vt:i4>534</vt:i4>
      </vt:variant>
      <vt:variant>
        <vt:i4>0</vt:i4>
      </vt:variant>
      <vt:variant>
        <vt:i4>5</vt:i4>
      </vt:variant>
      <vt:variant>
        <vt:lpwstr>mailto:mgalindo@diabetes.org</vt:lpwstr>
      </vt:variant>
      <vt:variant>
        <vt:lpwstr/>
      </vt:variant>
      <vt:variant>
        <vt:i4>393308</vt:i4>
      </vt:variant>
      <vt:variant>
        <vt:i4>531</vt:i4>
      </vt:variant>
      <vt:variant>
        <vt:i4>0</vt:i4>
      </vt:variant>
      <vt:variant>
        <vt:i4>5</vt:i4>
      </vt:variant>
      <vt:variant>
        <vt:lpwstr>http://professional.diabetes.org/</vt:lpwstr>
      </vt:variant>
      <vt:variant>
        <vt:lpwstr/>
      </vt:variant>
      <vt:variant>
        <vt:i4>1376313</vt:i4>
      </vt:variant>
      <vt:variant>
        <vt:i4>524</vt:i4>
      </vt:variant>
      <vt:variant>
        <vt:i4>0</vt:i4>
      </vt:variant>
      <vt:variant>
        <vt:i4>5</vt:i4>
      </vt:variant>
      <vt:variant>
        <vt:lpwstr/>
      </vt:variant>
      <vt:variant>
        <vt:lpwstr>_Toc288768556</vt:lpwstr>
      </vt:variant>
      <vt:variant>
        <vt:i4>1376313</vt:i4>
      </vt:variant>
      <vt:variant>
        <vt:i4>518</vt:i4>
      </vt:variant>
      <vt:variant>
        <vt:i4>0</vt:i4>
      </vt:variant>
      <vt:variant>
        <vt:i4>5</vt:i4>
      </vt:variant>
      <vt:variant>
        <vt:lpwstr/>
      </vt:variant>
      <vt:variant>
        <vt:lpwstr>_Toc288768555</vt:lpwstr>
      </vt:variant>
      <vt:variant>
        <vt:i4>1376313</vt:i4>
      </vt:variant>
      <vt:variant>
        <vt:i4>512</vt:i4>
      </vt:variant>
      <vt:variant>
        <vt:i4>0</vt:i4>
      </vt:variant>
      <vt:variant>
        <vt:i4>5</vt:i4>
      </vt:variant>
      <vt:variant>
        <vt:lpwstr/>
      </vt:variant>
      <vt:variant>
        <vt:lpwstr>_Toc288768554</vt:lpwstr>
      </vt:variant>
      <vt:variant>
        <vt:i4>1376313</vt:i4>
      </vt:variant>
      <vt:variant>
        <vt:i4>506</vt:i4>
      </vt:variant>
      <vt:variant>
        <vt:i4>0</vt:i4>
      </vt:variant>
      <vt:variant>
        <vt:i4>5</vt:i4>
      </vt:variant>
      <vt:variant>
        <vt:lpwstr/>
      </vt:variant>
      <vt:variant>
        <vt:lpwstr>_Toc288768552</vt:lpwstr>
      </vt:variant>
      <vt:variant>
        <vt:i4>1376313</vt:i4>
      </vt:variant>
      <vt:variant>
        <vt:i4>500</vt:i4>
      </vt:variant>
      <vt:variant>
        <vt:i4>0</vt:i4>
      </vt:variant>
      <vt:variant>
        <vt:i4>5</vt:i4>
      </vt:variant>
      <vt:variant>
        <vt:lpwstr/>
      </vt:variant>
      <vt:variant>
        <vt:lpwstr>_Toc288768551</vt:lpwstr>
      </vt:variant>
      <vt:variant>
        <vt:i4>1376313</vt:i4>
      </vt:variant>
      <vt:variant>
        <vt:i4>494</vt:i4>
      </vt:variant>
      <vt:variant>
        <vt:i4>0</vt:i4>
      </vt:variant>
      <vt:variant>
        <vt:i4>5</vt:i4>
      </vt:variant>
      <vt:variant>
        <vt:lpwstr/>
      </vt:variant>
      <vt:variant>
        <vt:lpwstr>_Toc288768550</vt:lpwstr>
      </vt:variant>
      <vt:variant>
        <vt:i4>1310777</vt:i4>
      </vt:variant>
      <vt:variant>
        <vt:i4>488</vt:i4>
      </vt:variant>
      <vt:variant>
        <vt:i4>0</vt:i4>
      </vt:variant>
      <vt:variant>
        <vt:i4>5</vt:i4>
      </vt:variant>
      <vt:variant>
        <vt:lpwstr/>
      </vt:variant>
      <vt:variant>
        <vt:lpwstr>_Toc288768549</vt:lpwstr>
      </vt:variant>
      <vt:variant>
        <vt:i4>1310777</vt:i4>
      </vt:variant>
      <vt:variant>
        <vt:i4>482</vt:i4>
      </vt:variant>
      <vt:variant>
        <vt:i4>0</vt:i4>
      </vt:variant>
      <vt:variant>
        <vt:i4>5</vt:i4>
      </vt:variant>
      <vt:variant>
        <vt:lpwstr/>
      </vt:variant>
      <vt:variant>
        <vt:lpwstr>_Toc288768548</vt:lpwstr>
      </vt:variant>
      <vt:variant>
        <vt:i4>1310777</vt:i4>
      </vt:variant>
      <vt:variant>
        <vt:i4>476</vt:i4>
      </vt:variant>
      <vt:variant>
        <vt:i4>0</vt:i4>
      </vt:variant>
      <vt:variant>
        <vt:i4>5</vt:i4>
      </vt:variant>
      <vt:variant>
        <vt:lpwstr/>
      </vt:variant>
      <vt:variant>
        <vt:lpwstr>_Toc288768547</vt:lpwstr>
      </vt:variant>
      <vt:variant>
        <vt:i4>1310777</vt:i4>
      </vt:variant>
      <vt:variant>
        <vt:i4>470</vt:i4>
      </vt:variant>
      <vt:variant>
        <vt:i4>0</vt:i4>
      </vt:variant>
      <vt:variant>
        <vt:i4>5</vt:i4>
      </vt:variant>
      <vt:variant>
        <vt:lpwstr/>
      </vt:variant>
      <vt:variant>
        <vt:lpwstr>_Toc288768546</vt:lpwstr>
      </vt:variant>
      <vt:variant>
        <vt:i4>1310777</vt:i4>
      </vt:variant>
      <vt:variant>
        <vt:i4>464</vt:i4>
      </vt:variant>
      <vt:variant>
        <vt:i4>0</vt:i4>
      </vt:variant>
      <vt:variant>
        <vt:i4>5</vt:i4>
      </vt:variant>
      <vt:variant>
        <vt:lpwstr/>
      </vt:variant>
      <vt:variant>
        <vt:lpwstr>_Toc288768545</vt:lpwstr>
      </vt:variant>
      <vt:variant>
        <vt:i4>1310777</vt:i4>
      </vt:variant>
      <vt:variant>
        <vt:i4>458</vt:i4>
      </vt:variant>
      <vt:variant>
        <vt:i4>0</vt:i4>
      </vt:variant>
      <vt:variant>
        <vt:i4>5</vt:i4>
      </vt:variant>
      <vt:variant>
        <vt:lpwstr/>
      </vt:variant>
      <vt:variant>
        <vt:lpwstr>_Toc288768544</vt:lpwstr>
      </vt:variant>
      <vt:variant>
        <vt:i4>1310777</vt:i4>
      </vt:variant>
      <vt:variant>
        <vt:i4>452</vt:i4>
      </vt:variant>
      <vt:variant>
        <vt:i4>0</vt:i4>
      </vt:variant>
      <vt:variant>
        <vt:i4>5</vt:i4>
      </vt:variant>
      <vt:variant>
        <vt:lpwstr/>
      </vt:variant>
      <vt:variant>
        <vt:lpwstr>_Toc288768543</vt:lpwstr>
      </vt:variant>
      <vt:variant>
        <vt:i4>1310777</vt:i4>
      </vt:variant>
      <vt:variant>
        <vt:i4>446</vt:i4>
      </vt:variant>
      <vt:variant>
        <vt:i4>0</vt:i4>
      </vt:variant>
      <vt:variant>
        <vt:i4>5</vt:i4>
      </vt:variant>
      <vt:variant>
        <vt:lpwstr/>
      </vt:variant>
      <vt:variant>
        <vt:lpwstr>_Toc288768542</vt:lpwstr>
      </vt:variant>
      <vt:variant>
        <vt:i4>1310777</vt:i4>
      </vt:variant>
      <vt:variant>
        <vt:i4>440</vt:i4>
      </vt:variant>
      <vt:variant>
        <vt:i4>0</vt:i4>
      </vt:variant>
      <vt:variant>
        <vt:i4>5</vt:i4>
      </vt:variant>
      <vt:variant>
        <vt:lpwstr/>
      </vt:variant>
      <vt:variant>
        <vt:lpwstr>_Toc288768541</vt:lpwstr>
      </vt:variant>
      <vt:variant>
        <vt:i4>1310777</vt:i4>
      </vt:variant>
      <vt:variant>
        <vt:i4>434</vt:i4>
      </vt:variant>
      <vt:variant>
        <vt:i4>0</vt:i4>
      </vt:variant>
      <vt:variant>
        <vt:i4>5</vt:i4>
      </vt:variant>
      <vt:variant>
        <vt:lpwstr/>
      </vt:variant>
      <vt:variant>
        <vt:lpwstr>_Toc288768540</vt:lpwstr>
      </vt:variant>
      <vt:variant>
        <vt:i4>1245241</vt:i4>
      </vt:variant>
      <vt:variant>
        <vt:i4>428</vt:i4>
      </vt:variant>
      <vt:variant>
        <vt:i4>0</vt:i4>
      </vt:variant>
      <vt:variant>
        <vt:i4>5</vt:i4>
      </vt:variant>
      <vt:variant>
        <vt:lpwstr/>
      </vt:variant>
      <vt:variant>
        <vt:lpwstr>_Toc288768539</vt:lpwstr>
      </vt:variant>
      <vt:variant>
        <vt:i4>1245241</vt:i4>
      </vt:variant>
      <vt:variant>
        <vt:i4>422</vt:i4>
      </vt:variant>
      <vt:variant>
        <vt:i4>0</vt:i4>
      </vt:variant>
      <vt:variant>
        <vt:i4>5</vt:i4>
      </vt:variant>
      <vt:variant>
        <vt:lpwstr/>
      </vt:variant>
      <vt:variant>
        <vt:lpwstr>_Toc288768538</vt:lpwstr>
      </vt:variant>
      <vt:variant>
        <vt:i4>1245241</vt:i4>
      </vt:variant>
      <vt:variant>
        <vt:i4>416</vt:i4>
      </vt:variant>
      <vt:variant>
        <vt:i4>0</vt:i4>
      </vt:variant>
      <vt:variant>
        <vt:i4>5</vt:i4>
      </vt:variant>
      <vt:variant>
        <vt:lpwstr/>
      </vt:variant>
      <vt:variant>
        <vt:lpwstr>_Toc288768537</vt:lpwstr>
      </vt:variant>
      <vt:variant>
        <vt:i4>1245241</vt:i4>
      </vt:variant>
      <vt:variant>
        <vt:i4>410</vt:i4>
      </vt:variant>
      <vt:variant>
        <vt:i4>0</vt:i4>
      </vt:variant>
      <vt:variant>
        <vt:i4>5</vt:i4>
      </vt:variant>
      <vt:variant>
        <vt:lpwstr/>
      </vt:variant>
      <vt:variant>
        <vt:lpwstr>_Toc288768536</vt:lpwstr>
      </vt:variant>
      <vt:variant>
        <vt:i4>1245241</vt:i4>
      </vt:variant>
      <vt:variant>
        <vt:i4>404</vt:i4>
      </vt:variant>
      <vt:variant>
        <vt:i4>0</vt:i4>
      </vt:variant>
      <vt:variant>
        <vt:i4>5</vt:i4>
      </vt:variant>
      <vt:variant>
        <vt:lpwstr/>
      </vt:variant>
      <vt:variant>
        <vt:lpwstr>_Toc288768535</vt:lpwstr>
      </vt:variant>
      <vt:variant>
        <vt:i4>1245241</vt:i4>
      </vt:variant>
      <vt:variant>
        <vt:i4>398</vt:i4>
      </vt:variant>
      <vt:variant>
        <vt:i4>0</vt:i4>
      </vt:variant>
      <vt:variant>
        <vt:i4>5</vt:i4>
      </vt:variant>
      <vt:variant>
        <vt:lpwstr/>
      </vt:variant>
      <vt:variant>
        <vt:lpwstr>_Toc288768534</vt:lpwstr>
      </vt:variant>
      <vt:variant>
        <vt:i4>1245241</vt:i4>
      </vt:variant>
      <vt:variant>
        <vt:i4>392</vt:i4>
      </vt:variant>
      <vt:variant>
        <vt:i4>0</vt:i4>
      </vt:variant>
      <vt:variant>
        <vt:i4>5</vt:i4>
      </vt:variant>
      <vt:variant>
        <vt:lpwstr/>
      </vt:variant>
      <vt:variant>
        <vt:lpwstr>_Toc288768533</vt:lpwstr>
      </vt:variant>
      <vt:variant>
        <vt:i4>1245241</vt:i4>
      </vt:variant>
      <vt:variant>
        <vt:i4>386</vt:i4>
      </vt:variant>
      <vt:variant>
        <vt:i4>0</vt:i4>
      </vt:variant>
      <vt:variant>
        <vt:i4>5</vt:i4>
      </vt:variant>
      <vt:variant>
        <vt:lpwstr/>
      </vt:variant>
      <vt:variant>
        <vt:lpwstr>_Toc288768532</vt:lpwstr>
      </vt:variant>
      <vt:variant>
        <vt:i4>1245241</vt:i4>
      </vt:variant>
      <vt:variant>
        <vt:i4>380</vt:i4>
      </vt:variant>
      <vt:variant>
        <vt:i4>0</vt:i4>
      </vt:variant>
      <vt:variant>
        <vt:i4>5</vt:i4>
      </vt:variant>
      <vt:variant>
        <vt:lpwstr/>
      </vt:variant>
      <vt:variant>
        <vt:lpwstr>_Toc288768531</vt:lpwstr>
      </vt:variant>
      <vt:variant>
        <vt:i4>1245241</vt:i4>
      </vt:variant>
      <vt:variant>
        <vt:i4>374</vt:i4>
      </vt:variant>
      <vt:variant>
        <vt:i4>0</vt:i4>
      </vt:variant>
      <vt:variant>
        <vt:i4>5</vt:i4>
      </vt:variant>
      <vt:variant>
        <vt:lpwstr/>
      </vt:variant>
      <vt:variant>
        <vt:lpwstr>_Toc288768530</vt:lpwstr>
      </vt:variant>
      <vt:variant>
        <vt:i4>1179705</vt:i4>
      </vt:variant>
      <vt:variant>
        <vt:i4>368</vt:i4>
      </vt:variant>
      <vt:variant>
        <vt:i4>0</vt:i4>
      </vt:variant>
      <vt:variant>
        <vt:i4>5</vt:i4>
      </vt:variant>
      <vt:variant>
        <vt:lpwstr/>
      </vt:variant>
      <vt:variant>
        <vt:lpwstr>_Toc288768529</vt:lpwstr>
      </vt:variant>
      <vt:variant>
        <vt:i4>1179705</vt:i4>
      </vt:variant>
      <vt:variant>
        <vt:i4>362</vt:i4>
      </vt:variant>
      <vt:variant>
        <vt:i4>0</vt:i4>
      </vt:variant>
      <vt:variant>
        <vt:i4>5</vt:i4>
      </vt:variant>
      <vt:variant>
        <vt:lpwstr/>
      </vt:variant>
      <vt:variant>
        <vt:lpwstr>_Toc288768528</vt:lpwstr>
      </vt:variant>
      <vt:variant>
        <vt:i4>1179705</vt:i4>
      </vt:variant>
      <vt:variant>
        <vt:i4>356</vt:i4>
      </vt:variant>
      <vt:variant>
        <vt:i4>0</vt:i4>
      </vt:variant>
      <vt:variant>
        <vt:i4>5</vt:i4>
      </vt:variant>
      <vt:variant>
        <vt:lpwstr/>
      </vt:variant>
      <vt:variant>
        <vt:lpwstr>_Toc288768527</vt:lpwstr>
      </vt:variant>
      <vt:variant>
        <vt:i4>1179705</vt:i4>
      </vt:variant>
      <vt:variant>
        <vt:i4>350</vt:i4>
      </vt:variant>
      <vt:variant>
        <vt:i4>0</vt:i4>
      </vt:variant>
      <vt:variant>
        <vt:i4>5</vt:i4>
      </vt:variant>
      <vt:variant>
        <vt:lpwstr/>
      </vt:variant>
      <vt:variant>
        <vt:lpwstr>_Toc288768526</vt:lpwstr>
      </vt:variant>
      <vt:variant>
        <vt:i4>1179705</vt:i4>
      </vt:variant>
      <vt:variant>
        <vt:i4>344</vt:i4>
      </vt:variant>
      <vt:variant>
        <vt:i4>0</vt:i4>
      </vt:variant>
      <vt:variant>
        <vt:i4>5</vt:i4>
      </vt:variant>
      <vt:variant>
        <vt:lpwstr/>
      </vt:variant>
      <vt:variant>
        <vt:lpwstr>_Toc288768525</vt:lpwstr>
      </vt:variant>
      <vt:variant>
        <vt:i4>1179705</vt:i4>
      </vt:variant>
      <vt:variant>
        <vt:i4>338</vt:i4>
      </vt:variant>
      <vt:variant>
        <vt:i4>0</vt:i4>
      </vt:variant>
      <vt:variant>
        <vt:i4>5</vt:i4>
      </vt:variant>
      <vt:variant>
        <vt:lpwstr/>
      </vt:variant>
      <vt:variant>
        <vt:lpwstr>_Toc288768524</vt:lpwstr>
      </vt:variant>
      <vt:variant>
        <vt:i4>1179705</vt:i4>
      </vt:variant>
      <vt:variant>
        <vt:i4>332</vt:i4>
      </vt:variant>
      <vt:variant>
        <vt:i4>0</vt:i4>
      </vt:variant>
      <vt:variant>
        <vt:i4>5</vt:i4>
      </vt:variant>
      <vt:variant>
        <vt:lpwstr/>
      </vt:variant>
      <vt:variant>
        <vt:lpwstr>_Toc288768523</vt:lpwstr>
      </vt:variant>
      <vt:variant>
        <vt:i4>1179705</vt:i4>
      </vt:variant>
      <vt:variant>
        <vt:i4>326</vt:i4>
      </vt:variant>
      <vt:variant>
        <vt:i4>0</vt:i4>
      </vt:variant>
      <vt:variant>
        <vt:i4>5</vt:i4>
      </vt:variant>
      <vt:variant>
        <vt:lpwstr/>
      </vt:variant>
      <vt:variant>
        <vt:lpwstr>_Toc288768522</vt:lpwstr>
      </vt:variant>
      <vt:variant>
        <vt:i4>1179705</vt:i4>
      </vt:variant>
      <vt:variant>
        <vt:i4>320</vt:i4>
      </vt:variant>
      <vt:variant>
        <vt:i4>0</vt:i4>
      </vt:variant>
      <vt:variant>
        <vt:i4>5</vt:i4>
      </vt:variant>
      <vt:variant>
        <vt:lpwstr/>
      </vt:variant>
      <vt:variant>
        <vt:lpwstr>_Toc288768521</vt:lpwstr>
      </vt:variant>
      <vt:variant>
        <vt:i4>1179705</vt:i4>
      </vt:variant>
      <vt:variant>
        <vt:i4>314</vt:i4>
      </vt:variant>
      <vt:variant>
        <vt:i4>0</vt:i4>
      </vt:variant>
      <vt:variant>
        <vt:i4>5</vt:i4>
      </vt:variant>
      <vt:variant>
        <vt:lpwstr/>
      </vt:variant>
      <vt:variant>
        <vt:lpwstr>_Toc288768520</vt:lpwstr>
      </vt:variant>
      <vt:variant>
        <vt:i4>1114169</vt:i4>
      </vt:variant>
      <vt:variant>
        <vt:i4>308</vt:i4>
      </vt:variant>
      <vt:variant>
        <vt:i4>0</vt:i4>
      </vt:variant>
      <vt:variant>
        <vt:i4>5</vt:i4>
      </vt:variant>
      <vt:variant>
        <vt:lpwstr/>
      </vt:variant>
      <vt:variant>
        <vt:lpwstr>_Toc288768519</vt:lpwstr>
      </vt:variant>
      <vt:variant>
        <vt:i4>1114169</vt:i4>
      </vt:variant>
      <vt:variant>
        <vt:i4>302</vt:i4>
      </vt:variant>
      <vt:variant>
        <vt:i4>0</vt:i4>
      </vt:variant>
      <vt:variant>
        <vt:i4>5</vt:i4>
      </vt:variant>
      <vt:variant>
        <vt:lpwstr/>
      </vt:variant>
      <vt:variant>
        <vt:lpwstr>_Toc288768518</vt:lpwstr>
      </vt:variant>
      <vt:variant>
        <vt:i4>1114169</vt:i4>
      </vt:variant>
      <vt:variant>
        <vt:i4>296</vt:i4>
      </vt:variant>
      <vt:variant>
        <vt:i4>0</vt:i4>
      </vt:variant>
      <vt:variant>
        <vt:i4>5</vt:i4>
      </vt:variant>
      <vt:variant>
        <vt:lpwstr/>
      </vt:variant>
      <vt:variant>
        <vt:lpwstr>_Toc288768517</vt:lpwstr>
      </vt:variant>
      <vt:variant>
        <vt:i4>1114169</vt:i4>
      </vt:variant>
      <vt:variant>
        <vt:i4>290</vt:i4>
      </vt:variant>
      <vt:variant>
        <vt:i4>0</vt:i4>
      </vt:variant>
      <vt:variant>
        <vt:i4>5</vt:i4>
      </vt:variant>
      <vt:variant>
        <vt:lpwstr/>
      </vt:variant>
      <vt:variant>
        <vt:lpwstr>_Toc288768516</vt:lpwstr>
      </vt:variant>
      <vt:variant>
        <vt:i4>1114169</vt:i4>
      </vt:variant>
      <vt:variant>
        <vt:i4>284</vt:i4>
      </vt:variant>
      <vt:variant>
        <vt:i4>0</vt:i4>
      </vt:variant>
      <vt:variant>
        <vt:i4>5</vt:i4>
      </vt:variant>
      <vt:variant>
        <vt:lpwstr/>
      </vt:variant>
      <vt:variant>
        <vt:lpwstr>_Toc288768515</vt:lpwstr>
      </vt:variant>
      <vt:variant>
        <vt:i4>1114169</vt:i4>
      </vt:variant>
      <vt:variant>
        <vt:i4>278</vt:i4>
      </vt:variant>
      <vt:variant>
        <vt:i4>0</vt:i4>
      </vt:variant>
      <vt:variant>
        <vt:i4>5</vt:i4>
      </vt:variant>
      <vt:variant>
        <vt:lpwstr/>
      </vt:variant>
      <vt:variant>
        <vt:lpwstr>_Toc288768514</vt:lpwstr>
      </vt:variant>
      <vt:variant>
        <vt:i4>1114169</vt:i4>
      </vt:variant>
      <vt:variant>
        <vt:i4>272</vt:i4>
      </vt:variant>
      <vt:variant>
        <vt:i4>0</vt:i4>
      </vt:variant>
      <vt:variant>
        <vt:i4>5</vt:i4>
      </vt:variant>
      <vt:variant>
        <vt:lpwstr/>
      </vt:variant>
      <vt:variant>
        <vt:lpwstr>_Toc288768513</vt:lpwstr>
      </vt:variant>
      <vt:variant>
        <vt:i4>1114169</vt:i4>
      </vt:variant>
      <vt:variant>
        <vt:i4>266</vt:i4>
      </vt:variant>
      <vt:variant>
        <vt:i4>0</vt:i4>
      </vt:variant>
      <vt:variant>
        <vt:i4>5</vt:i4>
      </vt:variant>
      <vt:variant>
        <vt:lpwstr/>
      </vt:variant>
      <vt:variant>
        <vt:lpwstr>_Toc288768512</vt:lpwstr>
      </vt:variant>
      <vt:variant>
        <vt:i4>1114169</vt:i4>
      </vt:variant>
      <vt:variant>
        <vt:i4>260</vt:i4>
      </vt:variant>
      <vt:variant>
        <vt:i4>0</vt:i4>
      </vt:variant>
      <vt:variant>
        <vt:i4>5</vt:i4>
      </vt:variant>
      <vt:variant>
        <vt:lpwstr/>
      </vt:variant>
      <vt:variant>
        <vt:lpwstr>_Toc288768511</vt:lpwstr>
      </vt:variant>
      <vt:variant>
        <vt:i4>1114169</vt:i4>
      </vt:variant>
      <vt:variant>
        <vt:i4>254</vt:i4>
      </vt:variant>
      <vt:variant>
        <vt:i4>0</vt:i4>
      </vt:variant>
      <vt:variant>
        <vt:i4>5</vt:i4>
      </vt:variant>
      <vt:variant>
        <vt:lpwstr/>
      </vt:variant>
      <vt:variant>
        <vt:lpwstr>_Toc288768510</vt:lpwstr>
      </vt:variant>
      <vt:variant>
        <vt:i4>1048633</vt:i4>
      </vt:variant>
      <vt:variant>
        <vt:i4>248</vt:i4>
      </vt:variant>
      <vt:variant>
        <vt:i4>0</vt:i4>
      </vt:variant>
      <vt:variant>
        <vt:i4>5</vt:i4>
      </vt:variant>
      <vt:variant>
        <vt:lpwstr/>
      </vt:variant>
      <vt:variant>
        <vt:lpwstr>_Toc288768509</vt:lpwstr>
      </vt:variant>
      <vt:variant>
        <vt:i4>1048633</vt:i4>
      </vt:variant>
      <vt:variant>
        <vt:i4>242</vt:i4>
      </vt:variant>
      <vt:variant>
        <vt:i4>0</vt:i4>
      </vt:variant>
      <vt:variant>
        <vt:i4>5</vt:i4>
      </vt:variant>
      <vt:variant>
        <vt:lpwstr/>
      </vt:variant>
      <vt:variant>
        <vt:lpwstr>_Toc288768508</vt:lpwstr>
      </vt:variant>
      <vt:variant>
        <vt:i4>1048633</vt:i4>
      </vt:variant>
      <vt:variant>
        <vt:i4>236</vt:i4>
      </vt:variant>
      <vt:variant>
        <vt:i4>0</vt:i4>
      </vt:variant>
      <vt:variant>
        <vt:i4>5</vt:i4>
      </vt:variant>
      <vt:variant>
        <vt:lpwstr/>
      </vt:variant>
      <vt:variant>
        <vt:lpwstr>_Toc288768507</vt:lpwstr>
      </vt:variant>
      <vt:variant>
        <vt:i4>1048633</vt:i4>
      </vt:variant>
      <vt:variant>
        <vt:i4>230</vt:i4>
      </vt:variant>
      <vt:variant>
        <vt:i4>0</vt:i4>
      </vt:variant>
      <vt:variant>
        <vt:i4>5</vt:i4>
      </vt:variant>
      <vt:variant>
        <vt:lpwstr/>
      </vt:variant>
      <vt:variant>
        <vt:lpwstr>_Toc288768506</vt:lpwstr>
      </vt:variant>
      <vt:variant>
        <vt:i4>1048633</vt:i4>
      </vt:variant>
      <vt:variant>
        <vt:i4>224</vt:i4>
      </vt:variant>
      <vt:variant>
        <vt:i4>0</vt:i4>
      </vt:variant>
      <vt:variant>
        <vt:i4>5</vt:i4>
      </vt:variant>
      <vt:variant>
        <vt:lpwstr/>
      </vt:variant>
      <vt:variant>
        <vt:lpwstr>_Toc288768505</vt:lpwstr>
      </vt:variant>
      <vt:variant>
        <vt:i4>1048633</vt:i4>
      </vt:variant>
      <vt:variant>
        <vt:i4>218</vt:i4>
      </vt:variant>
      <vt:variant>
        <vt:i4>0</vt:i4>
      </vt:variant>
      <vt:variant>
        <vt:i4>5</vt:i4>
      </vt:variant>
      <vt:variant>
        <vt:lpwstr/>
      </vt:variant>
      <vt:variant>
        <vt:lpwstr>_Toc288768504</vt:lpwstr>
      </vt:variant>
      <vt:variant>
        <vt:i4>1048633</vt:i4>
      </vt:variant>
      <vt:variant>
        <vt:i4>212</vt:i4>
      </vt:variant>
      <vt:variant>
        <vt:i4>0</vt:i4>
      </vt:variant>
      <vt:variant>
        <vt:i4>5</vt:i4>
      </vt:variant>
      <vt:variant>
        <vt:lpwstr/>
      </vt:variant>
      <vt:variant>
        <vt:lpwstr>_Toc288768503</vt:lpwstr>
      </vt:variant>
      <vt:variant>
        <vt:i4>1048633</vt:i4>
      </vt:variant>
      <vt:variant>
        <vt:i4>206</vt:i4>
      </vt:variant>
      <vt:variant>
        <vt:i4>0</vt:i4>
      </vt:variant>
      <vt:variant>
        <vt:i4>5</vt:i4>
      </vt:variant>
      <vt:variant>
        <vt:lpwstr/>
      </vt:variant>
      <vt:variant>
        <vt:lpwstr>_Toc288768502</vt:lpwstr>
      </vt:variant>
      <vt:variant>
        <vt:i4>1048633</vt:i4>
      </vt:variant>
      <vt:variant>
        <vt:i4>200</vt:i4>
      </vt:variant>
      <vt:variant>
        <vt:i4>0</vt:i4>
      </vt:variant>
      <vt:variant>
        <vt:i4>5</vt:i4>
      </vt:variant>
      <vt:variant>
        <vt:lpwstr/>
      </vt:variant>
      <vt:variant>
        <vt:lpwstr>_Toc288768501</vt:lpwstr>
      </vt:variant>
      <vt:variant>
        <vt:i4>1048633</vt:i4>
      </vt:variant>
      <vt:variant>
        <vt:i4>194</vt:i4>
      </vt:variant>
      <vt:variant>
        <vt:i4>0</vt:i4>
      </vt:variant>
      <vt:variant>
        <vt:i4>5</vt:i4>
      </vt:variant>
      <vt:variant>
        <vt:lpwstr/>
      </vt:variant>
      <vt:variant>
        <vt:lpwstr>_Toc288768500</vt:lpwstr>
      </vt:variant>
      <vt:variant>
        <vt:i4>1638456</vt:i4>
      </vt:variant>
      <vt:variant>
        <vt:i4>188</vt:i4>
      </vt:variant>
      <vt:variant>
        <vt:i4>0</vt:i4>
      </vt:variant>
      <vt:variant>
        <vt:i4>5</vt:i4>
      </vt:variant>
      <vt:variant>
        <vt:lpwstr/>
      </vt:variant>
      <vt:variant>
        <vt:lpwstr>_Toc288768499</vt:lpwstr>
      </vt:variant>
      <vt:variant>
        <vt:i4>1638456</vt:i4>
      </vt:variant>
      <vt:variant>
        <vt:i4>182</vt:i4>
      </vt:variant>
      <vt:variant>
        <vt:i4>0</vt:i4>
      </vt:variant>
      <vt:variant>
        <vt:i4>5</vt:i4>
      </vt:variant>
      <vt:variant>
        <vt:lpwstr/>
      </vt:variant>
      <vt:variant>
        <vt:lpwstr>_Toc288768498</vt:lpwstr>
      </vt:variant>
      <vt:variant>
        <vt:i4>1638456</vt:i4>
      </vt:variant>
      <vt:variant>
        <vt:i4>176</vt:i4>
      </vt:variant>
      <vt:variant>
        <vt:i4>0</vt:i4>
      </vt:variant>
      <vt:variant>
        <vt:i4>5</vt:i4>
      </vt:variant>
      <vt:variant>
        <vt:lpwstr/>
      </vt:variant>
      <vt:variant>
        <vt:lpwstr>_Toc288768497</vt:lpwstr>
      </vt:variant>
      <vt:variant>
        <vt:i4>1638456</vt:i4>
      </vt:variant>
      <vt:variant>
        <vt:i4>170</vt:i4>
      </vt:variant>
      <vt:variant>
        <vt:i4>0</vt:i4>
      </vt:variant>
      <vt:variant>
        <vt:i4>5</vt:i4>
      </vt:variant>
      <vt:variant>
        <vt:lpwstr/>
      </vt:variant>
      <vt:variant>
        <vt:lpwstr>_Toc288768496</vt:lpwstr>
      </vt:variant>
      <vt:variant>
        <vt:i4>1638456</vt:i4>
      </vt:variant>
      <vt:variant>
        <vt:i4>164</vt:i4>
      </vt:variant>
      <vt:variant>
        <vt:i4>0</vt:i4>
      </vt:variant>
      <vt:variant>
        <vt:i4>5</vt:i4>
      </vt:variant>
      <vt:variant>
        <vt:lpwstr/>
      </vt:variant>
      <vt:variant>
        <vt:lpwstr>_Toc288768495</vt:lpwstr>
      </vt:variant>
      <vt:variant>
        <vt:i4>1638456</vt:i4>
      </vt:variant>
      <vt:variant>
        <vt:i4>158</vt:i4>
      </vt:variant>
      <vt:variant>
        <vt:i4>0</vt:i4>
      </vt:variant>
      <vt:variant>
        <vt:i4>5</vt:i4>
      </vt:variant>
      <vt:variant>
        <vt:lpwstr/>
      </vt:variant>
      <vt:variant>
        <vt:lpwstr>_Toc288768494</vt:lpwstr>
      </vt:variant>
      <vt:variant>
        <vt:i4>1638456</vt:i4>
      </vt:variant>
      <vt:variant>
        <vt:i4>152</vt:i4>
      </vt:variant>
      <vt:variant>
        <vt:i4>0</vt:i4>
      </vt:variant>
      <vt:variant>
        <vt:i4>5</vt:i4>
      </vt:variant>
      <vt:variant>
        <vt:lpwstr/>
      </vt:variant>
      <vt:variant>
        <vt:lpwstr>_Toc288768493</vt:lpwstr>
      </vt:variant>
      <vt:variant>
        <vt:i4>1638456</vt:i4>
      </vt:variant>
      <vt:variant>
        <vt:i4>146</vt:i4>
      </vt:variant>
      <vt:variant>
        <vt:i4>0</vt:i4>
      </vt:variant>
      <vt:variant>
        <vt:i4>5</vt:i4>
      </vt:variant>
      <vt:variant>
        <vt:lpwstr/>
      </vt:variant>
      <vt:variant>
        <vt:lpwstr>_Toc288768492</vt:lpwstr>
      </vt:variant>
      <vt:variant>
        <vt:i4>1638456</vt:i4>
      </vt:variant>
      <vt:variant>
        <vt:i4>140</vt:i4>
      </vt:variant>
      <vt:variant>
        <vt:i4>0</vt:i4>
      </vt:variant>
      <vt:variant>
        <vt:i4>5</vt:i4>
      </vt:variant>
      <vt:variant>
        <vt:lpwstr/>
      </vt:variant>
      <vt:variant>
        <vt:lpwstr>_Toc288768491</vt:lpwstr>
      </vt:variant>
      <vt:variant>
        <vt:i4>1638456</vt:i4>
      </vt:variant>
      <vt:variant>
        <vt:i4>134</vt:i4>
      </vt:variant>
      <vt:variant>
        <vt:i4>0</vt:i4>
      </vt:variant>
      <vt:variant>
        <vt:i4>5</vt:i4>
      </vt:variant>
      <vt:variant>
        <vt:lpwstr/>
      </vt:variant>
      <vt:variant>
        <vt:lpwstr>_Toc288768490</vt:lpwstr>
      </vt:variant>
      <vt:variant>
        <vt:i4>1572920</vt:i4>
      </vt:variant>
      <vt:variant>
        <vt:i4>128</vt:i4>
      </vt:variant>
      <vt:variant>
        <vt:i4>0</vt:i4>
      </vt:variant>
      <vt:variant>
        <vt:i4>5</vt:i4>
      </vt:variant>
      <vt:variant>
        <vt:lpwstr/>
      </vt:variant>
      <vt:variant>
        <vt:lpwstr>_Toc288768489</vt:lpwstr>
      </vt:variant>
      <vt:variant>
        <vt:i4>1572920</vt:i4>
      </vt:variant>
      <vt:variant>
        <vt:i4>122</vt:i4>
      </vt:variant>
      <vt:variant>
        <vt:i4>0</vt:i4>
      </vt:variant>
      <vt:variant>
        <vt:i4>5</vt:i4>
      </vt:variant>
      <vt:variant>
        <vt:lpwstr/>
      </vt:variant>
      <vt:variant>
        <vt:lpwstr>_Toc288768488</vt:lpwstr>
      </vt:variant>
      <vt:variant>
        <vt:i4>1572920</vt:i4>
      </vt:variant>
      <vt:variant>
        <vt:i4>116</vt:i4>
      </vt:variant>
      <vt:variant>
        <vt:i4>0</vt:i4>
      </vt:variant>
      <vt:variant>
        <vt:i4>5</vt:i4>
      </vt:variant>
      <vt:variant>
        <vt:lpwstr/>
      </vt:variant>
      <vt:variant>
        <vt:lpwstr>_Toc288768487</vt:lpwstr>
      </vt:variant>
      <vt:variant>
        <vt:i4>1572920</vt:i4>
      </vt:variant>
      <vt:variant>
        <vt:i4>110</vt:i4>
      </vt:variant>
      <vt:variant>
        <vt:i4>0</vt:i4>
      </vt:variant>
      <vt:variant>
        <vt:i4>5</vt:i4>
      </vt:variant>
      <vt:variant>
        <vt:lpwstr/>
      </vt:variant>
      <vt:variant>
        <vt:lpwstr>_Toc288768486</vt:lpwstr>
      </vt:variant>
      <vt:variant>
        <vt:i4>1572920</vt:i4>
      </vt:variant>
      <vt:variant>
        <vt:i4>104</vt:i4>
      </vt:variant>
      <vt:variant>
        <vt:i4>0</vt:i4>
      </vt:variant>
      <vt:variant>
        <vt:i4>5</vt:i4>
      </vt:variant>
      <vt:variant>
        <vt:lpwstr/>
      </vt:variant>
      <vt:variant>
        <vt:lpwstr>_Toc288768485</vt:lpwstr>
      </vt:variant>
      <vt:variant>
        <vt:i4>1572920</vt:i4>
      </vt:variant>
      <vt:variant>
        <vt:i4>98</vt:i4>
      </vt:variant>
      <vt:variant>
        <vt:i4>0</vt:i4>
      </vt:variant>
      <vt:variant>
        <vt:i4>5</vt:i4>
      </vt:variant>
      <vt:variant>
        <vt:lpwstr/>
      </vt:variant>
      <vt:variant>
        <vt:lpwstr>_Toc288768484</vt:lpwstr>
      </vt:variant>
      <vt:variant>
        <vt:i4>1572920</vt:i4>
      </vt:variant>
      <vt:variant>
        <vt:i4>92</vt:i4>
      </vt:variant>
      <vt:variant>
        <vt:i4>0</vt:i4>
      </vt:variant>
      <vt:variant>
        <vt:i4>5</vt:i4>
      </vt:variant>
      <vt:variant>
        <vt:lpwstr/>
      </vt:variant>
      <vt:variant>
        <vt:lpwstr>_Toc288768483</vt:lpwstr>
      </vt:variant>
      <vt:variant>
        <vt:i4>1572920</vt:i4>
      </vt:variant>
      <vt:variant>
        <vt:i4>86</vt:i4>
      </vt:variant>
      <vt:variant>
        <vt:i4>0</vt:i4>
      </vt:variant>
      <vt:variant>
        <vt:i4>5</vt:i4>
      </vt:variant>
      <vt:variant>
        <vt:lpwstr/>
      </vt:variant>
      <vt:variant>
        <vt:lpwstr>_Toc288768482</vt:lpwstr>
      </vt:variant>
      <vt:variant>
        <vt:i4>1572920</vt:i4>
      </vt:variant>
      <vt:variant>
        <vt:i4>80</vt:i4>
      </vt:variant>
      <vt:variant>
        <vt:i4>0</vt:i4>
      </vt:variant>
      <vt:variant>
        <vt:i4>5</vt:i4>
      </vt:variant>
      <vt:variant>
        <vt:lpwstr/>
      </vt:variant>
      <vt:variant>
        <vt:lpwstr>_Toc288768481</vt:lpwstr>
      </vt:variant>
      <vt:variant>
        <vt:i4>1572920</vt:i4>
      </vt:variant>
      <vt:variant>
        <vt:i4>74</vt:i4>
      </vt:variant>
      <vt:variant>
        <vt:i4>0</vt:i4>
      </vt:variant>
      <vt:variant>
        <vt:i4>5</vt:i4>
      </vt:variant>
      <vt:variant>
        <vt:lpwstr/>
      </vt:variant>
      <vt:variant>
        <vt:lpwstr>_Toc288768480</vt:lpwstr>
      </vt:variant>
      <vt:variant>
        <vt:i4>1507384</vt:i4>
      </vt:variant>
      <vt:variant>
        <vt:i4>68</vt:i4>
      </vt:variant>
      <vt:variant>
        <vt:i4>0</vt:i4>
      </vt:variant>
      <vt:variant>
        <vt:i4>5</vt:i4>
      </vt:variant>
      <vt:variant>
        <vt:lpwstr/>
      </vt:variant>
      <vt:variant>
        <vt:lpwstr>_Toc288768479</vt:lpwstr>
      </vt:variant>
      <vt:variant>
        <vt:i4>1507384</vt:i4>
      </vt:variant>
      <vt:variant>
        <vt:i4>62</vt:i4>
      </vt:variant>
      <vt:variant>
        <vt:i4>0</vt:i4>
      </vt:variant>
      <vt:variant>
        <vt:i4>5</vt:i4>
      </vt:variant>
      <vt:variant>
        <vt:lpwstr/>
      </vt:variant>
      <vt:variant>
        <vt:lpwstr>_Toc288768478</vt:lpwstr>
      </vt:variant>
      <vt:variant>
        <vt:i4>1507384</vt:i4>
      </vt:variant>
      <vt:variant>
        <vt:i4>56</vt:i4>
      </vt:variant>
      <vt:variant>
        <vt:i4>0</vt:i4>
      </vt:variant>
      <vt:variant>
        <vt:i4>5</vt:i4>
      </vt:variant>
      <vt:variant>
        <vt:lpwstr/>
      </vt:variant>
      <vt:variant>
        <vt:lpwstr>_Toc288768477</vt:lpwstr>
      </vt:variant>
      <vt:variant>
        <vt:i4>1507384</vt:i4>
      </vt:variant>
      <vt:variant>
        <vt:i4>50</vt:i4>
      </vt:variant>
      <vt:variant>
        <vt:i4>0</vt:i4>
      </vt:variant>
      <vt:variant>
        <vt:i4>5</vt:i4>
      </vt:variant>
      <vt:variant>
        <vt:lpwstr/>
      </vt:variant>
      <vt:variant>
        <vt:lpwstr>_Toc288768476</vt:lpwstr>
      </vt:variant>
      <vt:variant>
        <vt:i4>1507384</vt:i4>
      </vt:variant>
      <vt:variant>
        <vt:i4>44</vt:i4>
      </vt:variant>
      <vt:variant>
        <vt:i4>0</vt:i4>
      </vt:variant>
      <vt:variant>
        <vt:i4>5</vt:i4>
      </vt:variant>
      <vt:variant>
        <vt:lpwstr/>
      </vt:variant>
      <vt:variant>
        <vt:lpwstr>_Toc288768475</vt:lpwstr>
      </vt:variant>
      <vt:variant>
        <vt:i4>1507384</vt:i4>
      </vt:variant>
      <vt:variant>
        <vt:i4>38</vt:i4>
      </vt:variant>
      <vt:variant>
        <vt:i4>0</vt:i4>
      </vt:variant>
      <vt:variant>
        <vt:i4>5</vt:i4>
      </vt:variant>
      <vt:variant>
        <vt:lpwstr/>
      </vt:variant>
      <vt:variant>
        <vt:lpwstr>_Toc288768474</vt:lpwstr>
      </vt:variant>
      <vt:variant>
        <vt:i4>1507384</vt:i4>
      </vt:variant>
      <vt:variant>
        <vt:i4>32</vt:i4>
      </vt:variant>
      <vt:variant>
        <vt:i4>0</vt:i4>
      </vt:variant>
      <vt:variant>
        <vt:i4>5</vt:i4>
      </vt:variant>
      <vt:variant>
        <vt:lpwstr/>
      </vt:variant>
      <vt:variant>
        <vt:lpwstr>_Toc288768473</vt:lpwstr>
      </vt:variant>
      <vt:variant>
        <vt:i4>1507384</vt:i4>
      </vt:variant>
      <vt:variant>
        <vt:i4>26</vt:i4>
      </vt:variant>
      <vt:variant>
        <vt:i4>0</vt:i4>
      </vt:variant>
      <vt:variant>
        <vt:i4>5</vt:i4>
      </vt:variant>
      <vt:variant>
        <vt:lpwstr/>
      </vt:variant>
      <vt:variant>
        <vt:lpwstr>_Toc288768472</vt:lpwstr>
      </vt:variant>
      <vt:variant>
        <vt:i4>1507384</vt:i4>
      </vt:variant>
      <vt:variant>
        <vt:i4>20</vt:i4>
      </vt:variant>
      <vt:variant>
        <vt:i4>0</vt:i4>
      </vt:variant>
      <vt:variant>
        <vt:i4>5</vt:i4>
      </vt:variant>
      <vt:variant>
        <vt:lpwstr/>
      </vt:variant>
      <vt:variant>
        <vt:lpwstr>_Toc288768471</vt:lpwstr>
      </vt:variant>
      <vt:variant>
        <vt:i4>1507384</vt:i4>
      </vt:variant>
      <vt:variant>
        <vt:i4>14</vt:i4>
      </vt:variant>
      <vt:variant>
        <vt:i4>0</vt:i4>
      </vt:variant>
      <vt:variant>
        <vt:i4>5</vt:i4>
      </vt:variant>
      <vt:variant>
        <vt:lpwstr/>
      </vt:variant>
      <vt:variant>
        <vt:lpwstr>_Toc288768470</vt:lpwstr>
      </vt:variant>
      <vt:variant>
        <vt:i4>1441848</vt:i4>
      </vt:variant>
      <vt:variant>
        <vt:i4>8</vt:i4>
      </vt:variant>
      <vt:variant>
        <vt:i4>0</vt:i4>
      </vt:variant>
      <vt:variant>
        <vt:i4>5</vt:i4>
      </vt:variant>
      <vt:variant>
        <vt:lpwstr/>
      </vt:variant>
      <vt:variant>
        <vt:lpwstr>_Toc288768469</vt:lpwstr>
      </vt:variant>
      <vt:variant>
        <vt:i4>5374078</vt:i4>
      </vt:variant>
      <vt:variant>
        <vt:i4>3</vt:i4>
      </vt:variant>
      <vt:variant>
        <vt:i4>0</vt:i4>
      </vt:variant>
      <vt:variant>
        <vt:i4>5</vt:i4>
      </vt:variant>
      <vt:variant>
        <vt:lpwstr>mailto:nrosenberg@diabetes.org</vt:lpwstr>
      </vt:variant>
      <vt:variant>
        <vt:lpwstr/>
      </vt:variant>
      <vt:variant>
        <vt:i4>3014685</vt:i4>
      </vt:variant>
      <vt:variant>
        <vt:i4>0</vt:i4>
      </vt:variant>
      <vt:variant>
        <vt:i4>0</vt:i4>
      </vt:variant>
      <vt:variant>
        <vt:i4>5</vt:i4>
      </vt:variant>
      <vt:variant>
        <vt:lpwstr>mailto:Macantu@diabetes.org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Faculty Award</dc:title>
  <dc:subject>ADA Research Programs</dc:subject>
  <dc:creator>Priya Selvakumar</dc:creator>
  <cp:keywords>grants</cp:keywords>
  <cp:lastModifiedBy>Lauren Pincus</cp:lastModifiedBy>
  <cp:revision>5</cp:revision>
  <cp:lastPrinted>2023-02-02T17:52:00Z</cp:lastPrinted>
  <dcterms:created xsi:type="dcterms:W3CDTF">2023-09-28T16:05:00Z</dcterms:created>
  <dcterms:modified xsi:type="dcterms:W3CDTF">2024-01-18T20:49:00Z</dcterms:modified>
  <cp:category>Application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