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6D10" w14:textId="77777777" w:rsidR="00D57CE3" w:rsidRDefault="00D57CE3"/>
    <w:p w14:paraId="5F60DEEB" w14:textId="77777777" w:rsidR="00BA2108" w:rsidRDefault="00BA2108" w:rsidP="00BA2108">
      <w:pPr>
        <w:rPr>
          <w:rFonts w:ascii="Arial" w:hAnsi="Arial" w:cs="Arial"/>
          <w:b/>
          <w:bCs/>
        </w:rPr>
      </w:pPr>
    </w:p>
    <w:p w14:paraId="1A4F5C86" w14:textId="77777777" w:rsidR="00BA2108" w:rsidRDefault="00BA2108" w:rsidP="00BA2108">
      <w:pPr>
        <w:rPr>
          <w:rFonts w:ascii="Arial" w:hAnsi="Arial" w:cs="Arial"/>
          <w:b/>
          <w:bCs/>
        </w:rPr>
      </w:pPr>
    </w:p>
    <w:p w14:paraId="39FD30A4" w14:textId="77777777" w:rsidR="00BA2108" w:rsidRDefault="00BA2108" w:rsidP="00BA210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Pr="002C103D">
        <w:rPr>
          <w:rFonts w:ascii="Arial" w:hAnsi="Arial" w:cs="Arial"/>
          <w:b/>
          <w:bCs/>
        </w:rPr>
        <w:t>ubject</w:t>
      </w:r>
      <w:r>
        <w:rPr>
          <w:rFonts w:ascii="Arial" w:hAnsi="Arial" w:cs="Arial"/>
          <w:b/>
          <w:bCs/>
        </w:rPr>
        <w:t xml:space="preserve"> line if sending as an email</w:t>
      </w:r>
      <w:r w:rsidRPr="002C103D">
        <w:rPr>
          <w:rFonts w:ascii="Arial" w:hAnsi="Arial" w:cs="Arial"/>
        </w:rPr>
        <w:t xml:space="preserve">: </w:t>
      </w:r>
    </w:p>
    <w:p w14:paraId="2C48E0ED" w14:textId="719D48C2" w:rsidR="00BA2108" w:rsidRPr="002C103D" w:rsidRDefault="00BA2108" w:rsidP="00BA2108">
      <w:pPr>
        <w:rPr>
          <w:rFonts w:ascii="Arial" w:hAnsi="Arial" w:cs="Arial"/>
        </w:rPr>
      </w:pPr>
      <w:r>
        <w:rPr>
          <w:rFonts w:ascii="Arial" w:hAnsi="Arial" w:cs="Arial"/>
        </w:rPr>
        <w:t>Attending the</w:t>
      </w:r>
      <w:r w:rsidRPr="002C103D">
        <w:rPr>
          <w:rFonts w:ascii="Arial" w:hAnsi="Arial" w:cs="Arial"/>
        </w:rPr>
        <w:t xml:space="preserve"> ADA</w:t>
      </w:r>
      <w:r>
        <w:rPr>
          <w:rFonts w:ascii="Arial" w:hAnsi="Arial" w:cs="Arial"/>
        </w:rPr>
        <w:t>’</w:t>
      </w:r>
      <w:r w:rsidRPr="002C103D">
        <w:rPr>
          <w:rFonts w:ascii="Arial" w:hAnsi="Arial" w:cs="Arial"/>
        </w:rPr>
        <w:t>s 84</w:t>
      </w:r>
      <w:r w:rsidRPr="002C103D">
        <w:rPr>
          <w:rFonts w:ascii="Arial" w:hAnsi="Arial" w:cs="Arial"/>
          <w:vertAlign w:val="superscript"/>
        </w:rPr>
        <w:t>th</w:t>
      </w:r>
      <w:r w:rsidRPr="002C103D">
        <w:rPr>
          <w:rFonts w:ascii="Arial" w:hAnsi="Arial" w:cs="Arial"/>
        </w:rPr>
        <w:t xml:space="preserve"> Scientific Sessions</w:t>
      </w:r>
    </w:p>
    <w:p w14:paraId="02E9AEBB" w14:textId="77777777" w:rsidR="00BA2108" w:rsidRPr="002C103D" w:rsidRDefault="00BA2108" w:rsidP="00BA2108">
      <w:pPr>
        <w:rPr>
          <w:rFonts w:ascii="Arial" w:hAnsi="Arial" w:cs="Arial"/>
        </w:rPr>
      </w:pPr>
    </w:p>
    <w:p w14:paraId="59E0EC1C" w14:textId="77777777" w:rsidR="00BA2108" w:rsidRPr="00BA2108" w:rsidRDefault="00BA2108" w:rsidP="00BA2108">
      <w:pPr>
        <w:rPr>
          <w:rFonts w:ascii="Arial" w:hAnsi="Arial" w:cs="Arial"/>
          <w:sz w:val="22"/>
          <w:szCs w:val="22"/>
        </w:rPr>
      </w:pPr>
      <w:r w:rsidRPr="00BA2108">
        <w:rPr>
          <w:rFonts w:ascii="Arial" w:hAnsi="Arial" w:cs="Arial"/>
          <w:sz w:val="22"/>
          <w:szCs w:val="22"/>
        </w:rPr>
        <w:t>Dear [</w:t>
      </w:r>
      <w:r w:rsidRPr="00BA2108">
        <w:rPr>
          <w:rFonts w:ascii="Arial" w:hAnsi="Arial" w:cs="Arial"/>
          <w:sz w:val="22"/>
          <w:szCs w:val="22"/>
          <w:highlight w:val="yellow"/>
        </w:rPr>
        <w:t>Recipient's Name</w:t>
      </w:r>
      <w:r w:rsidRPr="00BA2108">
        <w:rPr>
          <w:rFonts w:ascii="Arial" w:hAnsi="Arial" w:cs="Arial"/>
          <w:sz w:val="22"/>
          <w:szCs w:val="22"/>
        </w:rPr>
        <w:t>],</w:t>
      </w:r>
    </w:p>
    <w:p w14:paraId="24CEE683" w14:textId="77777777" w:rsidR="00BA2108" w:rsidRPr="00BA2108" w:rsidRDefault="00BA2108" w:rsidP="00BA2108">
      <w:pPr>
        <w:rPr>
          <w:rFonts w:ascii="Arial" w:hAnsi="Arial" w:cs="Arial"/>
          <w:sz w:val="22"/>
          <w:szCs w:val="22"/>
        </w:rPr>
      </w:pPr>
    </w:p>
    <w:p w14:paraId="306DEF21" w14:textId="77777777" w:rsidR="00BA2108" w:rsidRPr="00BA2108" w:rsidRDefault="00BA2108" w:rsidP="00BA2108">
      <w:pPr>
        <w:rPr>
          <w:rFonts w:ascii="Arial" w:hAnsi="Arial" w:cs="Arial"/>
          <w:sz w:val="22"/>
          <w:szCs w:val="22"/>
        </w:rPr>
      </w:pPr>
      <w:r w:rsidRPr="00BA2108">
        <w:rPr>
          <w:rFonts w:ascii="Arial" w:hAnsi="Arial" w:cs="Arial"/>
          <w:sz w:val="22"/>
          <w:szCs w:val="22"/>
        </w:rPr>
        <w:t xml:space="preserve">I am writing to request approval for my attendance at the </w:t>
      </w:r>
      <w:hyperlink r:id="rId10" w:history="1">
        <w:r w:rsidRPr="00BA2108">
          <w:rPr>
            <w:rStyle w:val="Hyperlink"/>
            <w:rFonts w:ascii="Arial" w:hAnsi="Arial" w:cs="Arial"/>
            <w:color w:val="C00000"/>
            <w:sz w:val="22"/>
            <w:szCs w:val="22"/>
          </w:rPr>
          <w:t>84</w:t>
        </w:r>
        <w:r w:rsidRPr="00BA2108">
          <w:rPr>
            <w:rStyle w:val="Hyperlink"/>
            <w:rFonts w:ascii="Arial" w:hAnsi="Arial" w:cs="Arial"/>
            <w:color w:val="C00000"/>
            <w:sz w:val="22"/>
            <w:szCs w:val="22"/>
            <w:vertAlign w:val="superscript"/>
          </w:rPr>
          <w:t>th</w:t>
        </w:r>
        <w:r w:rsidRPr="00BA2108">
          <w:rPr>
            <w:rStyle w:val="Hyperlink"/>
            <w:rFonts w:ascii="Arial" w:hAnsi="Arial" w:cs="Arial"/>
            <w:color w:val="C00000"/>
            <w:sz w:val="22"/>
            <w:szCs w:val="22"/>
          </w:rPr>
          <w:t xml:space="preserve"> Scientific Sessions</w:t>
        </w:r>
      </w:hyperlink>
      <w:r w:rsidRPr="00BA2108">
        <w:rPr>
          <w:rFonts w:ascii="Arial" w:hAnsi="Arial" w:cs="Arial"/>
          <w:sz w:val="22"/>
          <w:szCs w:val="22"/>
        </w:rPr>
        <w:t xml:space="preserve"> of the American Diabetes Association</w:t>
      </w:r>
      <w:r w:rsidRPr="00BA2108">
        <w:rPr>
          <w:rFonts w:ascii="Arial" w:hAnsi="Arial" w:cs="Arial"/>
          <w:sz w:val="22"/>
          <w:szCs w:val="22"/>
          <w:vertAlign w:val="superscript"/>
        </w:rPr>
        <w:t>®</w:t>
      </w:r>
      <w:r w:rsidRPr="00BA2108">
        <w:rPr>
          <w:rFonts w:ascii="Arial" w:hAnsi="Arial" w:cs="Arial"/>
          <w:sz w:val="22"/>
          <w:szCs w:val="22"/>
        </w:rPr>
        <w:t xml:space="preserve"> (ADA), scheduled to take place from June 21–24 at the Orange County Convention Center in Orlando, Florida.</w:t>
      </w:r>
    </w:p>
    <w:p w14:paraId="047BA008" w14:textId="77777777" w:rsidR="00BA2108" w:rsidRPr="00BA2108" w:rsidRDefault="00BA2108" w:rsidP="00BA2108">
      <w:pPr>
        <w:rPr>
          <w:rFonts w:ascii="Arial" w:hAnsi="Arial" w:cs="Arial"/>
          <w:sz w:val="22"/>
          <w:szCs w:val="22"/>
        </w:rPr>
      </w:pPr>
    </w:p>
    <w:p w14:paraId="15B6FA9F" w14:textId="77777777" w:rsidR="00BA2108" w:rsidRPr="00BA2108" w:rsidRDefault="00BA2108" w:rsidP="00BA2108">
      <w:pPr>
        <w:rPr>
          <w:rFonts w:ascii="Arial" w:hAnsi="Arial" w:cs="Arial"/>
          <w:sz w:val="22"/>
          <w:szCs w:val="22"/>
        </w:rPr>
      </w:pPr>
      <w:r w:rsidRPr="00BA2108">
        <w:rPr>
          <w:rFonts w:ascii="Arial" w:hAnsi="Arial" w:cs="Arial"/>
          <w:sz w:val="22"/>
          <w:szCs w:val="22"/>
        </w:rPr>
        <w:t>The ADA’s Scientific Sessions is renowned as the global premier diabetes conference, providing a platform to delve into the latest advancements in diabetes research, prevention, and care. My attendance is integral to staying current with cutting-edge developments in diabetes care, ensuring our organization remains at the forefront of innovative, expert-led practices.</w:t>
      </w:r>
    </w:p>
    <w:p w14:paraId="27B96394" w14:textId="77777777" w:rsidR="00BA2108" w:rsidRPr="00BA2108" w:rsidRDefault="00BA2108" w:rsidP="00BA2108">
      <w:pPr>
        <w:rPr>
          <w:rFonts w:ascii="Arial" w:hAnsi="Arial" w:cs="Arial"/>
          <w:sz w:val="22"/>
          <w:szCs w:val="22"/>
        </w:rPr>
      </w:pPr>
    </w:p>
    <w:p w14:paraId="0E2DF8FD" w14:textId="77777777" w:rsidR="00BA2108" w:rsidRPr="00BA2108" w:rsidRDefault="00BA2108" w:rsidP="00BA2108">
      <w:pPr>
        <w:rPr>
          <w:rFonts w:ascii="Arial" w:hAnsi="Arial" w:cs="Arial"/>
          <w:sz w:val="22"/>
          <w:szCs w:val="22"/>
        </w:rPr>
      </w:pPr>
      <w:r w:rsidRPr="00BA2108">
        <w:rPr>
          <w:rFonts w:ascii="Arial" w:hAnsi="Arial" w:cs="Arial"/>
          <w:sz w:val="22"/>
          <w:szCs w:val="22"/>
        </w:rPr>
        <w:t>Last year’s conference welcomed over 11,000 attendees across the spectrum of diabetes care and research and featured over 130 speaker presentations and 1,400 e-posters. This year’s Scientific Sessions promises an even more impactful experience. Here are the key features that make this event essential and how I and our organization can benefit:</w:t>
      </w:r>
    </w:p>
    <w:p w14:paraId="14B5BBAF" w14:textId="77777777" w:rsidR="00BA2108" w:rsidRPr="00BA2108" w:rsidRDefault="00BA2108" w:rsidP="00BA2108">
      <w:pPr>
        <w:rPr>
          <w:rFonts w:ascii="Arial" w:hAnsi="Arial" w:cs="Arial"/>
          <w:sz w:val="22"/>
          <w:szCs w:val="22"/>
        </w:rPr>
      </w:pPr>
    </w:p>
    <w:p w14:paraId="1AEDDDC7" w14:textId="77777777" w:rsidR="00BA2108" w:rsidRPr="00BA2108" w:rsidRDefault="00BA2108" w:rsidP="00BA210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A2108">
        <w:rPr>
          <w:rFonts w:ascii="Arial" w:hAnsi="Arial" w:cs="Arial"/>
          <w:b/>
          <w:bCs/>
        </w:rPr>
        <w:t>Robust program:</w:t>
      </w:r>
      <w:r w:rsidRPr="00BA2108">
        <w:rPr>
          <w:rFonts w:ascii="Arial" w:hAnsi="Arial" w:cs="Arial"/>
        </w:rPr>
        <w:t xml:space="preserve"> The conference boasts a diverse program covering cutting-edge research, innovative treatment practices, and professional development courses tailored to enhance my skills and contribute to our organization’s goals.</w:t>
      </w:r>
    </w:p>
    <w:p w14:paraId="3261CD6C" w14:textId="77777777" w:rsidR="00BA2108" w:rsidRPr="00BA2108" w:rsidRDefault="00BA2108" w:rsidP="00BA21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2108">
        <w:rPr>
          <w:rFonts w:ascii="Arial" w:hAnsi="Arial" w:cs="Arial"/>
          <w:b/>
          <w:bCs/>
        </w:rPr>
        <w:t>Educational content:</w:t>
      </w:r>
      <w:r w:rsidRPr="00BA2108">
        <w:rPr>
          <w:rFonts w:ascii="Arial" w:hAnsi="Arial" w:cs="Arial"/>
        </w:rPr>
        <w:t xml:space="preserve"> The conference caters to professionals at all career stages, offering a variety of sessions beneficial for both seasoned experts and early career professionals. </w:t>
      </w:r>
    </w:p>
    <w:p w14:paraId="6D126F90" w14:textId="77777777" w:rsidR="00BA2108" w:rsidRPr="00BA2108" w:rsidRDefault="00BA2108" w:rsidP="00BA21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2108">
        <w:rPr>
          <w:rFonts w:ascii="Arial" w:hAnsi="Arial" w:cs="Arial"/>
          <w:b/>
          <w:bCs/>
        </w:rPr>
        <w:t>Health equity track:</w:t>
      </w:r>
      <w:r w:rsidRPr="00BA2108">
        <w:rPr>
          <w:rFonts w:ascii="Arial" w:hAnsi="Arial" w:cs="Arial"/>
        </w:rPr>
        <w:t xml:space="preserve"> The introduction of a new health equity track aligns with our commitment to inclusive health care. Participating in discussions and actionable steps for eliminating health disparities will greatly benefit our organization’s initiatives.</w:t>
      </w:r>
    </w:p>
    <w:p w14:paraId="774EE484" w14:textId="77777777" w:rsidR="00BA2108" w:rsidRPr="00BA2108" w:rsidRDefault="00BA2108" w:rsidP="00BA21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2108">
        <w:rPr>
          <w:rFonts w:ascii="Arial" w:hAnsi="Arial" w:cs="Arial"/>
          <w:b/>
          <w:bCs/>
        </w:rPr>
        <w:t>Innovation Challenge:</w:t>
      </w:r>
      <w:r w:rsidRPr="00BA2108">
        <w:rPr>
          <w:rFonts w:ascii="Arial" w:hAnsi="Arial" w:cs="Arial"/>
        </w:rPr>
        <w:t xml:space="preserve"> The return of the Innovation Challenge provides a unique opportunity to explore innovative, groundbreaking ideas presented by emerging companies.</w:t>
      </w:r>
    </w:p>
    <w:p w14:paraId="28A189E0" w14:textId="77777777" w:rsidR="00BA2108" w:rsidRPr="00BA2108" w:rsidRDefault="00BA2108" w:rsidP="00BA210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A2108">
        <w:rPr>
          <w:rFonts w:ascii="Arial" w:hAnsi="Arial" w:cs="Arial"/>
          <w:b/>
          <w:bCs/>
        </w:rPr>
        <w:t>Networking opportunities:</w:t>
      </w:r>
      <w:r w:rsidRPr="00BA2108">
        <w:rPr>
          <w:rFonts w:ascii="Arial" w:hAnsi="Arial" w:cs="Arial"/>
        </w:rPr>
        <w:t xml:space="preserve"> Engaging with peers and leading diabetes experts during networking sessions will expand my professional connections and provide valuable insights.</w:t>
      </w:r>
    </w:p>
    <w:p w14:paraId="58331BD5" w14:textId="77777777" w:rsidR="00BA2108" w:rsidRPr="00BA2108" w:rsidRDefault="00BA2108" w:rsidP="00BA2108">
      <w:pPr>
        <w:rPr>
          <w:rFonts w:ascii="Arial" w:hAnsi="Arial" w:cs="Arial"/>
          <w:sz w:val="22"/>
          <w:szCs w:val="22"/>
        </w:rPr>
      </w:pPr>
    </w:p>
    <w:p w14:paraId="3BBFA2D4" w14:textId="77777777" w:rsidR="00BA2108" w:rsidRPr="00BA2108" w:rsidRDefault="00BA2108" w:rsidP="00BA2108">
      <w:pPr>
        <w:rPr>
          <w:rFonts w:ascii="Arial" w:hAnsi="Arial" w:cs="Arial"/>
          <w:sz w:val="22"/>
          <w:szCs w:val="22"/>
        </w:rPr>
      </w:pPr>
      <w:r w:rsidRPr="00BA2108">
        <w:rPr>
          <w:rFonts w:ascii="Arial" w:hAnsi="Arial" w:cs="Arial"/>
          <w:sz w:val="22"/>
          <w:szCs w:val="22"/>
        </w:rPr>
        <w:t xml:space="preserve">To learn more about pricing and potential discounts, please review </w:t>
      </w:r>
      <w:hyperlink r:id="rId11" w:history="1">
        <w:r w:rsidRPr="00BA2108">
          <w:rPr>
            <w:rStyle w:val="Hyperlink"/>
            <w:rFonts w:ascii="Arial" w:hAnsi="Arial" w:cs="Arial"/>
            <w:color w:val="C00000"/>
            <w:sz w:val="22"/>
            <w:szCs w:val="22"/>
          </w:rPr>
          <w:t>the registration page</w:t>
        </w:r>
      </w:hyperlink>
      <w:r w:rsidRPr="00BA2108">
        <w:rPr>
          <w:rFonts w:ascii="Arial" w:hAnsi="Arial" w:cs="Arial"/>
          <w:sz w:val="22"/>
          <w:szCs w:val="22"/>
        </w:rPr>
        <w:t xml:space="preserve">. Taking advantage of the early bird rate by registering before March 7 will result in cost savings for our organization. </w:t>
      </w:r>
    </w:p>
    <w:p w14:paraId="41D680CC" w14:textId="77777777" w:rsidR="00BA2108" w:rsidRPr="00BA2108" w:rsidRDefault="00BA2108" w:rsidP="00BA2108">
      <w:pPr>
        <w:rPr>
          <w:rFonts w:ascii="Arial" w:hAnsi="Arial" w:cs="Arial"/>
          <w:sz w:val="22"/>
          <w:szCs w:val="22"/>
        </w:rPr>
      </w:pPr>
    </w:p>
    <w:p w14:paraId="5D17ED85" w14:textId="77777777" w:rsidR="00BA2108" w:rsidRPr="00BA2108" w:rsidRDefault="00BA2108" w:rsidP="00BA2108">
      <w:pPr>
        <w:rPr>
          <w:rFonts w:ascii="Arial" w:hAnsi="Arial" w:cs="Arial"/>
          <w:sz w:val="22"/>
          <w:szCs w:val="22"/>
        </w:rPr>
      </w:pPr>
      <w:r w:rsidRPr="00BA2108">
        <w:rPr>
          <w:rFonts w:ascii="Arial" w:hAnsi="Arial" w:cs="Arial"/>
          <w:sz w:val="22"/>
          <w:szCs w:val="22"/>
        </w:rPr>
        <w:t>I appreciate your consideration of this request and look forward to the opportunity to contribute more effectively to our organization’s mission through the insights gained at the ADA’s 84</w:t>
      </w:r>
      <w:r w:rsidRPr="00BA2108">
        <w:rPr>
          <w:rFonts w:ascii="Arial" w:hAnsi="Arial" w:cs="Arial"/>
          <w:sz w:val="22"/>
          <w:szCs w:val="22"/>
          <w:vertAlign w:val="superscript"/>
        </w:rPr>
        <w:t>th</w:t>
      </w:r>
      <w:r w:rsidRPr="00BA2108">
        <w:rPr>
          <w:rFonts w:ascii="Arial" w:hAnsi="Arial" w:cs="Arial"/>
          <w:sz w:val="22"/>
          <w:szCs w:val="22"/>
        </w:rPr>
        <w:t xml:space="preserve"> Scientific Sessions. </w:t>
      </w:r>
    </w:p>
    <w:p w14:paraId="79FFF83B" w14:textId="77777777" w:rsidR="00BA2108" w:rsidRPr="00BA2108" w:rsidRDefault="00BA2108" w:rsidP="00BA2108">
      <w:pPr>
        <w:rPr>
          <w:rFonts w:ascii="Arial" w:hAnsi="Arial" w:cs="Arial"/>
          <w:sz w:val="22"/>
          <w:szCs w:val="22"/>
        </w:rPr>
      </w:pPr>
    </w:p>
    <w:p w14:paraId="6BE2E55E" w14:textId="77777777" w:rsidR="00BA2108" w:rsidRPr="00BA2108" w:rsidRDefault="00BA2108" w:rsidP="00BA2108">
      <w:pPr>
        <w:rPr>
          <w:rFonts w:ascii="Arial" w:hAnsi="Arial" w:cs="Arial"/>
          <w:sz w:val="22"/>
          <w:szCs w:val="22"/>
        </w:rPr>
      </w:pPr>
      <w:r w:rsidRPr="00BA2108">
        <w:rPr>
          <w:rFonts w:ascii="Arial" w:hAnsi="Arial" w:cs="Arial"/>
          <w:sz w:val="22"/>
          <w:szCs w:val="22"/>
        </w:rPr>
        <w:t>Sincerely,</w:t>
      </w:r>
    </w:p>
    <w:p w14:paraId="7A86439A" w14:textId="77777777" w:rsidR="00BA2108" w:rsidRPr="00BA2108" w:rsidRDefault="00BA2108" w:rsidP="00BA2108">
      <w:pPr>
        <w:rPr>
          <w:rFonts w:ascii="Arial" w:hAnsi="Arial" w:cs="Arial"/>
          <w:sz w:val="22"/>
          <w:szCs w:val="22"/>
        </w:rPr>
      </w:pPr>
      <w:r w:rsidRPr="00BA2108">
        <w:rPr>
          <w:rFonts w:ascii="Arial" w:hAnsi="Arial" w:cs="Arial"/>
          <w:sz w:val="22"/>
          <w:szCs w:val="22"/>
        </w:rPr>
        <w:t>[</w:t>
      </w:r>
      <w:r w:rsidRPr="00BA2108">
        <w:rPr>
          <w:rFonts w:ascii="Arial" w:hAnsi="Arial" w:cs="Arial"/>
          <w:sz w:val="22"/>
          <w:szCs w:val="22"/>
          <w:highlight w:val="yellow"/>
        </w:rPr>
        <w:t>Your Name</w:t>
      </w:r>
      <w:r w:rsidRPr="00BA2108">
        <w:rPr>
          <w:rFonts w:ascii="Arial" w:hAnsi="Arial" w:cs="Arial"/>
          <w:sz w:val="22"/>
          <w:szCs w:val="22"/>
        </w:rPr>
        <w:t>]</w:t>
      </w:r>
    </w:p>
    <w:p w14:paraId="0BDC5FE9" w14:textId="77777777" w:rsidR="00BA2108" w:rsidRPr="00BA2108" w:rsidRDefault="00BA2108" w:rsidP="00BA2108">
      <w:pPr>
        <w:rPr>
          <w:rFonts w:ascii="Arial" w:hAnsi="Arial" w:cs="Arial"/>
          <w:sz w:val="22"/>
          <w:szCs w:val="22"/>
        </w:rPr>
      </w:pPr>
      <w:r w:rsidRPr="00BA2108">
        <w:rPr>
          <w:rFonts w:ascii="Arial" w:hAnsi="Arial" w:cs="Arial"/>
          <w:sz w:val="22"/>
          <w:szCs w:val="22"/>
        </w:rPr>
        <w:t>[</w:t>
      </w:r>
      <w:r w:rsidRPr="00BA2108">
        <w:rPr>
          <w:rFonts w:ascii="Arial" w:hAnsi="Arial" w:cs="Arial"/>
          <w:sz w:val="22"/>
          <w:szCs w:val="22"/>
          <w:highlight w:val="yellow"/>
        </w:rPr>
        <w:t>Your Position</w:t>
      </w:r>
      <w:r w:rsidRPr="00BA2108">
        <w:rPr>
          <w:rFonts w:ascii="Arial" w:hAnsi="Arial" w:cs="Arial"/>
          <w:sz w:val="22"/>
          <w:szCs w:val="22"/>
        </w:rPr>
        <w:t>]</w:t>
      </w:r>
    </w:p>
    <w:p w14:paraId="5E58A65A" w14:textId="77777777" w:rsidR="00E54DBF" w:rsidRDefault="00E54DBF" w:rsidP="00BA2108"/>
    <w:sectPr w:rsidR="00E54DBF" w:rsidSect="00E45C7E">
      <w:headerReference w:type="default" r:id="rId12"/>
      <w:footerReference w:type="default" r:id="rId13"/>
      <w:pgSz w:w="12240" w:h="15840"/>
      <w:pgMar w:top="1440" w:right="1080" w:bottom="1440" w:left="1710" w:header="441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4E50" w14:textId="77777777" w:rsidR="00E45C7E" w:rsidRDefault="00E45C7E" w:rsidP="00F76F81">
      <w:r>
        <w:separator/>
      </w:r>
    </w:p>
  </w:endnote>
  <w:endnote w:type="continuationSeparator" w:id="0">
    <w:p w14:paraId="47125A14" w14:textId="77777777" w:rsidR="00E45C7E" w:rsidRDefault="00E45C7E" w:rsidP="00F7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22CD" w14:textId="269F0903" w:rsidR="00D76942" w:rsidRPr="003730FF" w:rsidRDefault="00D76942" w:rsidP="00BA2108">
    <w:pPr>
      <w:pStyle w:val="Footer"/>
      <w:ind w:left="-1080"/>
      <w:rPr>
        <w:rFonts w:ascii="Arial" w:hAnsi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A0FF" w14:textId="77777777" w:rsidR="00E45C7E" w:rsidRDefault="00E45C7E" w:rsidP="00F76F81">
      <w:r>
        <w:separator/>
      </w:r>
    </w:p>
  </w:footnote>
  <w:footnote w:type="continuationSeparator" w:id="0">
    <w:p w14:paraId="1D1A7B57" w14:textId="77777777" w:rsidR="00E45C7E" w:rsidRDefault="00E45C7E" w:rsidP="00F7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D6AB" w14:textId="53A7A325" w:rsidR="00074257" w:rsidRPr="00FB4222" w:rsidRDefault="001975CE" w:rsidP="00BA2108">
    <w:pPr>
      <w:pStyle w:val="Header"/>
      <w:ind w:left="2610" w:hanging="1260"/>
    </w:pPr>
    <w:r>
      <w:rPr>
        <w:noProof/>
      </w:rPr>
      <w:drawing>
        <wp:inline distT="0" distB="0" distL="0" distR="0" wp14:anchorId="612A9E87" wp14:editId="556F423A">
          <wp:extent cx="3686372" cy="99532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1374" cy="100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2C02"/>
    <w:multiLevelType w:val="hybridMultilevel"/>
    <w:tmpl w:val="DDC2DC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35286"/>
    <w:multiLevelType w:val="hybridMultilevel"/>
    <w:tmpl w:val="1624E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0792371">
    <w:abstractNumId w:val="1"/>
  </w:num>
  <w:num w:numId="2" w16cid:durableId="30016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81"/>
    <w:rsid w:val="00074257"/>
    <w:rsid w:val="00090DC6"/>
    <w:rsid w:val="00106B68"/>
    <w:rsid w:val="0012309D"/>
    <w:rsid w:val="001975CE"/>
    <w:rsid w:val="003662C8"/>
    <w:rsid w:val="003730FF"/>
    <w:rsid w:val="003E52D6"/>
    <w:rsid w:val="00427C6C"/>
    <w:rsid w:val="00437F0B"/>
    <w:rsid w:val="00476226"/>
    <w:rsid w:val="00517305"/>
    <w:rsid w:val="005F0FE2"/>
    <w:rsid w:val="006316D1"/>
    <w:rsid w:val="007D46C7"/>
    <w:rsid w:val="008C52CE"/>
    <w:rsid w:val="00945E69"/>
    <w:rsid w:val="009660F7"/>
    <w:rsid w:val="009A001B"/>
    <w:rsid w:val="00A45D24"/>
    <w:rsid w:val="00AE1CB4"/>
    <w:rsid w:val="00B059DA"/>
    <w:rsid w:val="00B35B0D"/>
    <w:rsid w:val="00BA2108"/>
    <w:rsid w:val="00D57CE3"/>
    <w:rsid w:val="00D60343"/>
    <w:rsid w:val="00D76942"/>
    <w:rsid w:val="00D94651"/>
    <w:rsid w:val="00E11C39"/>
    <w:rsid w:val="00E45C7E"/>
    <w:rsid w:val="00E54DBF"/>
    <w:rsid w:val="00EB0029"/>
    <w:rsid w:val="00F76F81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802E9"/>
  <w14:defaultImageDpi w14:val="300"/>
  <w15:docId w15:val="{223B5D3E-77E9-45B4-B185-812BB689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F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F81"/>
  </w:style>
  <w:style w:type="paragraph" w:styleId="Footer">
    <w:name w:val="footer"/>
    <w:basedOn w:val="Normal"/>
    <w:link w:val="FooterChar"/>
    <w:uiPriority w:val="99"/>
    <w:unhideWhenUsed/>
    <w:rsid w:val="00F76F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F81"/>
  </w:style>
  <w:style w:type="paragraph" w:styleId="BalloonText">
    <w:name w:val="Balloon Text"/>
    <w:basedOn w:val="Normal"/>
    <w:link w:val="BalloonTextChar"/>
    <w:uiPriority w:val="99"/>
    <w:semiHidden/>
    <w:unhideWhenUsed/>
    <w:rsid w:val="00F76F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21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108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fessional.diabetes.org/meetings/registration-information-2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rofessional.diabetes.org/scientific-sess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552f8-c64c-4630-8863-6765d8caf763">
      <Terms xmlns="http://schemas.microsoft.com/office/infopath/2007/PartnerControls"/>
    </lcf76f155ced4ddcb4097134ff3c332f>
    <TaxCatchAll xmlns="d8f74051-f69e-4f3c-b289-f64b5bc822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5B8E089EE994BB4AED7697BF52BBE" ma:contentTypeVersion="17" ma:contentTypeDescription="Create a new document." ma:contentTypeScope="" ma:versionID="dfd4fb44910d2cf6472110568f1b62e8">
  <xsd:schema xmlns:xsd="http://www.w3.org/2001/XMLSchema" xmlns:xs="http://www.w3.org/2001/XMLSchema" xmlns:p="http://schemas.microsoft.com/office/2006/metadata/properties" xmlns:ns2="388552f8-c64c-4630-8863-6765d8caf763" xmlns:ns3="d8f74051-f69e-4f3c-b289-f64b5bc8226b" targetNamespace="http://schemas.microsoft.com/office/2006/metadata/properties" ma:root="true" ma:fieldsID="49a2c15ca7b0489d2842625d7f7c2527" ns2:_="" ns3:_="">
    <xsd:import namespace="388552f8-c64c-4630-8863-6765d8caf763"/>
    <xsd:import namespace="d8f74051-f69e-4f3c-b289-f64b5bc82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552f8-c64c-4630-8863-6765d8caf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b0a55a-fabe-48fb-9c4c-cb9a09640a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4051-f69e-4f3c-b289-f64b5bc82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a001fd-38fc-4a57-aaf6-ec5d8aa692a1}" ma:internalName="TaxCatchAll" ma:showField="CatchAllData" ma:web="d8f74051-f69e-4f3c-b289-f64b5bc82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69BE9-43F7-4FB9-A4E4-DA8C912ADED2}">
  <ds:schemaRefs>
    <ds:schemaRef ds:uri="http://schemas.microsoft.com/office/2006/metadata/properties"/>
    <ds:schemaRef ds:uri="http://schemas.microsoft.com/office/infopath/2007/PartnerControls"/>
    <ds:schemaRef ds:uri="388552f8-c64c-4630-8863-6765d8caf763"/>
    <ds:schemaRef ds:uri="d8f74051-f69e-4f3c-b289-f64b5bc8226b"/>
  </ds:schemaRefs>
</ds:datastoreItem>
</file>

<file path=customXml/itemProps2.xml><?xml version="1.0" encoding="utf-8"?>
<ds:datastoreItem xmlns:ds="http://schemas.openxmlformats.org/officeDocument/2006/customXml" ds:itemID="{48600DAA-2E46-4EC0-8D03-B0CDC456E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552f8-c64c-4630-8863-6765d8caf763"/>
    <ds:schemaRef ds:uri="d8f74051-f69e-4f3c-b289-f64b5bc82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1B536-046A-46EB-8DA7-C53C76F90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Diabetes Association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Creeative</dc:creator>
  <cp:keywords/>
  <dc:description/>
  <cp:lastModifiedBy>Julie Graff</cp:lastModifiedBy>
  <cp:revision>2</cp:revision>
  <cp:lastPrinted>2019-05-24T20:25:00Z</cp:lastPrinted>
  <dcterms:created xsi:type="dcterms:W3CDTF">2024-03-12T18:20:00Z</dcterms:created>
  <dcterms:modified xsi:type="dcterms:W3CDTF">2024-03-12T18:20:00Z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0x0101003DB5B8E089EE994BB4AED7697BF52BBE</vt:lpwstr>
  </property>
</Properties>
</file>